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5DA8DFD" w14:textId="1255E115" w:rsidR="001278F1" w:rsidRDefault="00C156B8" w:rsidP="00120BAE">
      <w:bookmarkStart w:id="0" w:name="_Toc193875373"/>
      <w:bookmarkStart w:id="1" w:name="_Toc193891470"/>
      <w:bookmarkStart w:id="2" w:name="_Toc194509723"/>
      <w:bookmarkStart w:id="3" w:name="_Toc195026711"/>
      <w:bookmarkStart w:id="4" w:name="_Toc195026775"/>
      <w:bookmarkStart w:id="5" w:name="_Toc195087868"/>
      <w:bookmarkStart w:id="6" w:name="_Toc195087925"/>
      <w:bookmarkStart w:id="7" w:name="_Toc195090674"/>
      <w:bookmarkStart w:id="8" w:name="_Toc195105565"/>
      <w:bookmarkStart w:id="9" w:name="_Toc198645184"/>
      <w:bookmarkStart w:id="10" w:name="_Toc198645253"/>
      <w:r w:rsidRPr="00211511">
        <w:rPr>
          <w:noProof/>
        </w:rPr>
        <mc:AlternateContent>
          <mc:Choice Requires="wps">
            <w:drawing>
              <wp:anchor distT="45720" distB="45720" distL="114300" distR="114300" simplePos="0" relativeHeight="251659264" behindDoc="0" locked="0" layoutInCell="1" allowOverlap="1" wp14:anchorId="63B5CE0E" wp14:editId="3BBFDD92">
                <wp:simplePos x="0" y="0"/>
                <wp:positionH relativeFrom="margin">
                  <wp:posOffset>-342003</wp:posOffset>
                </wp:positionH>
                <wp:positionV relativeFrom="paragraph">
                  <wp:posOffset>1078844</wp:posOffset>
                </wp:positionV>
                <wp:extent cx="5857875" cy="7143115"/>
                <wp:effectExtent l="0" t="0" r="0" b="635"/>
                <wp:wrapSquare wrapText="bothSides"/>
                <wp:docPr id="217" name="Caixa de texto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7875" cy="7143115"/>
                        </a:xfrm>
                        <a:prstGeom prst="rect">
                          <a:avLst/>
                        </a:prstGeom>
                        <a:noFill/>
                        <a:ln w="9525">
                          <a:noFill/>
                          <a:miter lim="800000"/>
                          <a:headEnd/>
                          <a:tailEnd/>
                        </a:ln>
                      </wps:spPr>
                      <wps:txbx>
                        <w:txbxContent>
                          <w:p w14:paraId="55171EEA" w14:textId="74A391C5" w:rsidR="00C82A1C" w:rsidRDefault="00C82A1C" w:rsidP="0073649F">
                            <w:pPr>
                              <w:rPr>
                                <w:b/>
                                <w:color w:val="FFC000"/>
                                <w:sz w:val="60"/>
                                <w:szCs w:val="60"/>
                              </w:rPr>
                            </w:pPr>
                            <w:bookmarkStart w:id="11" w:name="_Toc203038466"/>
                            <w:r w:rsidRPr="0073649F">
                              <w:rPr>
                                <w:b/>
                                <w:color w:val="FFC000"/>
                                <w:sz w:val="60"/>
                                <w:szCs w:val="60"/>
                              </w:rPr>
                              <w:t>CALL FOR INTEREST</w:t>
                            </w:r>
                            <w:bookmarkEnd w:id="11"/>
                            <w:r>
                              <w:rPr>
                                <w:b/>
                                <w:color w:val="FFC000"/>
                                <w:sz w:val="60"/>
                                <w:szCs w:val="60"/>
                              </w:rPr>
                              <w:t xml:space="preserve"> 2025</w:t>
                            </w:r>
                          </w:p>
                          <w:p w14:paraId="300C4CAE" w14:textId="74E1B222" w:rsidR="00C82A1C" w:rsidRPr="0073649F" w:rsidRDefault="00C82A1C" w:rsidP="0073649F">
                            <w:pPr>
                              <w:rPr>
                                <w:b/>
                                <w:color w:val="FFC000"/>
                                <w:sz w:val="60"/>
                                <w:szCs w:val="60"/>
                              </w:rPr>
                            </w:pPr>
                            <w:r>
                              <w:rPr>
                                <w:b/>
                                <w:color w:val="FFC000"/>
                                <w:sz w:val="60"/>
                                <w:szCs w:val="60"/>
                              </w:rPr>
                              <w:t>2 THEMATIC PORTFOLIOS</w:t>
                            </w:r>
                          </w:p>
                          <w:p w14:paraId="0B8345B9" w14:textId="39753D2A" w:rsidR="00C82A1C" w:rsidRPr="0073649F" w:rsidRDefault="00C82A1C" w:rsidP="0073649F">
                            <w:pPr>
                              <w:rPr>
                                <w:b/>
                                <w:i/>
                                <w:color w:val="FFFFFF" w:themeColor="background1"/>
                                <w:sz w:val="36"/>
                                <w:szCs w:val="36"/>
                              </w:rPr>
                            </w:pPr>
                            <w:bookmarkStart w:id="12" w:name="_Toc203038467"/>
                            <w:r w:rsidRPr="0073649F">
                              <w:rPr>
                                <w:b/>
                                <w:i/>
                                <w:caps/>
                                <w:color w:val="FFFFFF" w:themeColor="background1"/>
                                <w:sz w:val="36"/>
                                <w:szCs w:val="36"/>
                              </w:rPr>
                              <w:t>Innovations and digitalisation for low-impact sustainable small-scale fisheries management in EU sea-basins.</w:t>
                            </w:r>
                            <w:bookmarkEnd w:id="12"/>
                          </w:p>
                          <w:p w14:paraId="50934980" w14:textId="77777777" w:rsidR="00C82A1C" w:rsidRPr="0073649F" w:rsidRDefault="00C82A1C" w:rsidP="0073649F">
                            <w:pPr>
                              <w:rPr>
                                <w:b/>
                                <w:i/>
                                <w:caps/>
                                <w:color w:val="FFFFFF" w:themeColor="background1"/>
                                <w:sz w:val="36"/>
                                <w:szCs w:val="36"/>
                              </w:rPr>
                            </w:pPr>
                          </w:p>
                          <w:p w14:paraId="28AD1C80" w14:textId="28F3957B" w:rsidR="00C82A1C" w:rsidRPr="0073649F" w:rsidRDefault="00C82A1C" w:rsidP="0073649F">
                            <w:pPr>
                              <w:rPr>
                                <w:b/>
                                <w:i/>
                                <w:color w:val="FFFFFF" w:themeColor="background1"/>
                                <w:sz w:val="36"/>
                                <w:szCs w:val="36"/>
                              </w:rPr>
                            </w:pPr>
                            <w:bookmarkStart w:id="13" w:name="_Toc203038468"/>
                            <w:r w:rsidRPr="0073649F">
                              <w:rPr>
                                <w:b/>
                                <w:i/>
                                <w:caps/>
                                <w:color w:val="FFFFFF" w:themeColor="background1"/>
                                <w:sz w:val="36"/>
                                <w:szCs w:val="36"/>
                              </w:rPr>
                              <w:t>Innovations for boosting sustainability in marine algae cultivations and circularity in the blue</w:t>
                            </w:r>
                            <w:r>
                              <w:rPr>
                                <w:b/>
                                <w:i/>
                                <w:caps/>
                                <w:color w:val="FFFFFF" w:themeColor="background1"/>
                                <w:sz w:val="36"/>
                                <w:szCs w:val="36"/>
                              </w:rPr>
                              <w:t xml:space="preserve"> </w:t>
                            </w:r>
                            <w:r w:rsidRPr="0073649F">
                              <w:rPr>
                                <w:b/>
                                <w:i/>
                                <w:caps/>
                                <w:color w:val="FFFFFF" w:themeColor="background1"/>
                                <w:sz w:val="36"/>
                                <w:szCs w:val="36"/>
                              </w:rPr>
                              <w:t>bioeconomy.</w:t>
                            </w:r>
                            <w:bookmarkEnd w:id="13"/>
                          </w:p>
                          <w:p w14:paraId="3A268A9C" w14:textId="77777777" w:rsidR="00C82A1C" w:rsidRPr="00674286" w:rsidRDefault="00C82A1C" w:rsidP="001278F1">
                            <w:pPr>
                              <w:jc w:val="left"/>
                              <w:rPr>
                                <w:lang w:val="en-US"/>
                              </w:rPr>
                            </w:pPr>
                          </w:p>
                          <w:p w14:paraId="2EFD2E33" w14:textId="77777777" w:rsidR="00C82A1C" w:rsidRDefault="00C82A1C" w:rsidP="001278F1">
                            <w:pPr>
                              <w:pStyle w:val="Titre"/>
                              <w:jc w:val="left"/>
                              <w:rPr>
                                <w:color w:val="FFFFFF" w:themeColor="background1"/>
                                <w:sz w:val="48"/>
                                <w:szCs w:val="48"/>
                              </w:rPr>
                            </w:pPr>
                          </w:p>
                          <w:p w14:paraId="35C18A80" w14:textId="77777777" w:rsidR="00C82A1C" w:rsidRDefault="00C82A1C" w:rsidP="001278F1">
                            <w:pPr>
                              <w:pStyle w:val="Titre"/>
                              <w:jc w:val="left"/>
                              <w:rPr>
                                <w:color w:val="FFFFFF" w:themeColor="background1"/>
                                <w:sz w:val="48"/>
                                <w:szCs w:val="48"/>
                              </w:rPr>
                            </w:pPr>
                          </w:p>
                          <w:p w14:paraId="7309DE8E" w14:textId="1AC940A4" w:rsidR="00C82A1C" w:rsidRPr="001278F1" w:rsidRDefault="00C82A1C" w:rsidP="001278F1">
                            <w:pPr>
                              <w:pStyle w:val="Titre"/>
                              <w:jc w:val="left"/>
                              <w:rPr>
                                <w:color w:val="FFFFFF" w:themeColor="background1"/>
                                <w:sz w:val="48"/>
                                <w:szCs w:val="48"/>
                              </w:rPr>
                            </w:pPr>
                            <w:r w:rsidRPr="001278F1">
                              <w:rPr>
                                <w:color w:val="FFFFFF" w:themeColor="background1"/>
                                <w:sz w:val="48"/>
                                <w:szCs w:val="48"/>
                              </w:rPr>
                              <w:t>Sustainable Blue Economy Partnership</w:t>
                            </w:r>
                          </w:p>
                          <w:p w14:paraId="5CABEED6" w14:textId="675286B3" w:rsidR="00C82A1C" w:rsidRPr="001278F1" w:rsidRDefault="00C82A1C" w:rsidP="001278F1">
                            <w:pPr>
                              <w:pStyle w:val="Titre"/>
                              <w:jc w:val="left"/>
                              <w:rPr>
                                <w:color w:val="FFFFFF" w:themeColor="background1"/>
                                <w:sz w:val="36"/>
                                <w:szCs w:val="36"/>
                              </w:rPr>
                            </w:pPr>
                            <w:r w:rsidRPr="001278F1">
                              <w:rPr>
                                <w:b w:val="0"/>
                                <w:bCs/>
                                <w:color w:val="FFFFFF" w:themeColor="background1"/>
                                <w:sz w:val="36"/>
                                <w:szCs w:val="36"/>
                              </w:rPr>
                              <w:t>202</w:t>
                            </w:r>
                            <w:r>
                              <w:rPr>
                                <w:b w:val="0"/>
                                <w:bCs/>
                                <w:color w:val="FFFFFF" w:themeColor="background1"/>
                                <w:sz w:val="36"/>
                                <w:szCs w:val="36"/>
                              </w:rPr>
                              <w:t>5</w:t>
                            </w:r>
                          </w:p>
                          <w:p w14:paraId="7B3398E2" w14:textId="734E9A52" w:rsidR="00C82A1C" w:rsidRPr="00DF0C76" w:rsidRDefault="00C82A1C" w:rsidP="00DF0C76">
                            <w:pPr>
                              <w:pStyle w:val="Paragraphedeliste"/>
                              <w:numPr>
                                <w:ilvl w:val="0"/>
                                <w:numId w:val="71"/>
                              </w:numPr>
                              <w:rPr>
                                <w:color w:val="FFFFFF" w:themeColor="background1"/>
                              </w:rPr>
                            </w:pPr>
                            <w:r w:rsidRPr="00DF0C76">
                              <w:rPr>
                                <w:color w:val="FFFFFF" w:themeColor="background1"/>
                              </w:rPr>
                              <w:t xml:space="preserve">Call launch: </w:t>
                            </w:r>
                            <w:r>
                              <w:rPr>
                                <w:color w:val="FFFFFF" w:themeColor="background1"/>
                              </w:rPr>
                              <w:t>July 31</w:t>
                            </w:r>
                            <w:r w:rsidRPr="00926870">
                              <w:rPr>
                                <w:color w:val="FFFFFF" w:themeColor="background1"/>
                                <w:vertAlign w:val="superscript"/>
                              </w:rPr>
                              <w:t>st</w:t>
                            </w:r>
                            <w:r>
                              <w:rPr>
                                <w:color w:val="FFFFFF" w:themeColor="background1"/>
                              </w:rPr>
                              <w:t xml:space="preserve"> </w:t>
                            </w:r>
                            <w:r w:rsidRPr="00DF0C76">
                              <w:rPr>
                                <w:color w:val="FFFFFF" w:themeColor="background1"/>
                              </w:rPr>
                              <w:t>2025</w:t>
                            </w:r>
                            <w:r w:rsidR="00E26600">
                              <w:rPr>
                                <w:color w:val="FFFFFF" w:themeColor="background1"/>
                              </w:rPr>
                              <w:t>, 15H00 CEST</w:t>
                            </w:r>
                          </w:p>
                          <w:p w14:paraId="174AE4B7" w14:textId="40BE0C0A" w:rsidR="006D567E" w:rsidRPr="006D567E" w:rsidRDefault="00C82A1C" w:rsidP="006D567E">
                            <w:pPr>
                              <w:pStyle w:val="Paragraphedeliste"/>
                              <w:numPr>
                                <w:ilvl w:val="0"/>
                                <w:numId w:val="71"/>
                              </w:numPr>
                              <w:rPr>
                                <w:rStyle w:val="Lienhypertexte"/>
                                <w:color w:val="FFFFFF" w:themeColor="background1"/>
                              </w:rPr>
                            </w:pPr>
                            <w:r w:rsidRPr="00DF0C76">
                              <w:rPr>
                                <w:color w:val="FFFFFF" w:themeColor="background1"/>
                              </w:rPr>
                              <w:t xml:space="preserve">Submission form: </w:t>
                            </w:r>
                            <w:r w:rsidR="006D567E" w:rsidRPr="008C6868">
                              <w:rPr>
                                <w:rStyle w:val="Lienhypertexte"/>
                                <w:color w:val="auto"/>
                                <w:highlight w:val="yellow"/>
                              </w:rPr>
                              <w:t>link to excel</w:t>
                            </w:r>
                            <w:r w:rsidR="006D567E" w:rsidRPr="008C6868">
                              <w:rPr>
                                <w:rStyle w:val="Lienhypertexte"/>
                                <w:color w:val="auto"/>
                              </w:rPr>
                              <w:t xml:space="preserve"> </w:t>
                            </w:r>
                          </w:p>
                          <w:p w14:paraId="7F51735C" w14:textId="05822A2F" w:rsidR="00C82A1C" w:rsidRPr="00DF0C76" w:rsidRDefault="00C82A1C" w:rsidP="00DF0C76">
                            <w:pPr>
                              <w:pStyle w:val="Paragraphedeliste"/>
                              <w:numPr>
                                <w:ilvl w:val="0"/>
                                <w:numId w:val="71"/>
                              </w:numPr>
                              <w:rPr>
                                <w:color w:val="FFFFFF" w:themeColor="background1"/>
                              </w:rPr>
                            </w:pPr>
                            <w:r w:rsidRPr="00DF0C76">
                              <w:rPr>
                                <w:color w:val="FFFFFF" w:themeColor="background1"/>
                              </w:rPr>
                              <w:t xml:space="preserve">Submission deadline: </w:t>
                            </w:r>
                            <w:r>
                              <w:rPr>
                                <w:color w:val="FFFFFF" w:themeColor="background1"/>
                              </w:rPr>
                              <w:t>October 3</w:t>
                            </w:r>
                            <w:r w:rsidR="00E26600">
                              <w:rPr>
                                <w:color w:val="FFFFFF" w:themeColor="background1"/>
                              </w:rPr>
                              <w:t>th</w:t>
                            </w:r>
                            <w:r w:rsidRPr="00926870">
                              <w:rPr>
                                <w:color w:val="FFFFFF" w:themeColor="background1"/>
                                <w:vertAlign w:val="superscript"/>
                              </w:rPr>
                              <w:t>t</w:t>
                            </w:r>
                            <w:r>
                              <w:rPr>
                                <w:color w:val="FFFFFF" w:themeColor="background1"/>
                              </w:rPr>
                              <w:t xml:space="preserve"> </w:t>
                            </w:r>
                            <w:r w:rsidRPr="00DF0C76">
                              <w:rPr>
                                <w:color w:val="FFFFFF" w:themeColor="background1"/>
                              </w:rPr>
                              <w:t>2025, 15</w:t>
                            </w:r>
                            <w:r w:rsidR="00E26600">
                              <w:rPr>
                                <w:color w:val="FFFFFF" w:themeColor="background1"/>
                              </w:rPr>
                              <w:t>H</w:t>
                            </w:r>
                            <w:r w:rsidRPr="00DF0C76">
                              <w:rPr>
                                <w:color w:val="FFFFFF" w:themeColor="background1"/>
                              </w:rPr>
                              <w:t>00 CET</w:t>
                            </w:r>
                          </w:p>
                          <w:p w14:paraId="4AF66E52" w14:textId="0B39C838" w:rsidR="00C82A1C" w:rsidRPr="007363D3" w:rsidRDefault="00C82A1C" w:rsidP="001278F1">
                            <w:pPr>
                              <w:rPr>
                                <w:rFonts w:eastAsia="Times New Roman" w:cs="Times New Roman"/>
                                <w:i/>
                                <w:color w:val="FFFFFF" w:themeColor="background1"/>
                                <w:sz w:val="22"/>
                                <w:szCs w:val="24"/>
                                <w:lang w:val="en-GB" w:eastAsia="en-GB"/>
                              </w:rPr>
                            </w:pPr>
                            <w:r w:rsidRPr="007363D3">
                              <w:rPr>
                                <w:rFonts w:eastAsia="Times New Roman" w:cs="Times New Roman"/>
                                <w:i/>
                                <w:color w:val="FFFFFF" w:themeColor="background1"/>
                                <w:sz w:val="22"/>
                                <w:szCs w:val="24"/>
                                <w:lang w:val="en-GB" w:eastAsia="en-GB"/>
                              </w:rPr>
                              <w:t>Contact (Portfolio Secretariat): sbep</w:t>
                            </w:r>
                            <w:r>
                              <w:rPr>
                                <w:rFonts w:eastAsia="Times New Roman" w:cs="Times New Roman"/>
                                <w:i/>
                                <w:color w:val="FFFFFF" w:themeColor="background1"/>
                                <w:sz w:val="22"/>
                                <w:szCs w:val="24"/>
                                <w:lang w:val="en-GB" w:eastAsia="en-GB"/>
                              </w:rPr>
                              <w:t>-portfolio</w:t>
                            </w:r>
                            <w:r w:rsidRPr="007363D3">
                              <w:rPr>
                                <w:rFonts w:eastAsia="Times New Roman" w:cs="Times New Roman"/>
                                <w:i/>
                                <w:color w:val="FFFFFF" w:themeColor="background1"/>
                                <w:sz w:val="22"/>
                                <w:szCs w:val="24"/>
                                <w:lang w:val="en-GB" w:eastAsia="en-GB"/>
                              </w:rPr>
                              <w:t>@agencerecherche.fr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3B5CE0E" id="_x0000_t202" coordsize="21600,21600" o:spt="202" path="m,l,21600r21600,l21600,xe">
                <v:stroke joinstyle="miter"/>
                <v:path gradientshapeok="t" o:connecttype="rect"/>
              </v:shapetype>
              <v:shape id="Caixa de texto 217" o:spid="_x0000_s1026" type="#_x0000_t202" style="position:absolute;left:0;text-align:left;margin-left:-26.95pt;margin-top:84.95pt;width:461.25pt;height:562.4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XgLEwIAAP0DAAAOAAAAZHJzL2Uyb0RvYy54bWysU8tu2zAQvBfoPxC817Jcq3YEy0HqNEWB&#10;9AGk/YA1RVlESS5LMpHSr8+SchyjvRXVgeBqubM7w+HmcjSaPUgfFNqGl7M5Z9IKbJU9NPzH95s3&#10;a85CBNuCRisb/igDv9y+frUZXC0X2KNupWcEYkM9uIb3Mbq6KILopYEwQyctJTv0BiKF/lC0HgZC&#10;N7pYzOfvigF96zwKGQL9vZ6SfJvxu06K+LXrgoxMN5xmi3n1ed2ntdhuoD54cL0SxzHgH6YwoCw1&#10;PUFdQwR279VfUEYJjwG7OBNoCuw6JWTmQGzK+R9s7npwMnMhcYI7yRT+H6z48vDNM9U2fFGuOLNg&#10;6JJ2oEZgrWRRjhFZypBOgws1Hb9zVBDH9zjSfWfOwd2i+BmYxV0P9iCvvMehl9DSnGWqLM5KJ5yQ&#10;QPbDZ2ypHdxHzEBj500SkWRhhE739Xi6I5qECfpZravVelVxJii3Kpdvy7LKPaB+Lnc+xI8SDUub&#10;hnsyQYaHh9sQ0zhQPx9J3SzeKK2zEbRlQ8MvqkWVC84yRkXyqVam4et5+ibnJJYfbJuLIyg97amB&#10;tkfaienEOY77kQ4mLfbYPpIAHic/0vuhTY/+N2cDebHh4dc9eMmZ/mRJxItyuUzmzcGyWi0o8OeZ&#10;/XkGrCCohkfOpu0uZsNPXK9I7E5lGV4mOc5KHsvqHN9DMvF5nE+9vNrtEwAAAP//AwBQSwMEFAAG&#10;AAgAAAAhAB4Sf1TgAAAADAEAAA8AAABkcnMvZG93bnJldi54bWxMj81OwzAQhO9IvIO1SNxam9JG&#10;SYhTVUVcQZQfiZsbb5OIeB3FbhPenu2pve3ujGa/KdaT68QJh9B60vAwVyCQKm9bqjV8frzMUhAh&#10;GrKm84Qa/jDAury9KUxu/UjveNrFWnAIhdxoaGLscylD1aAzYe57JNYOfnAm8jrU0g5m5HDXyYVS&#10;iXSmJf7QmB63DVa/u6PT8PV6+Pleqrf62a360U9Kksuk1vd30+YJRMQpXsxwxmd0KJlp749kg+g0&#10;zFaPGVtZSDIe2JEmaQJiz5dFtkxBloW8LlH+AwAA//8DAFBLAQItABQABgAIAAAAIQC2gziS/gAA&#10;AOEBAAATAAAAAAAAAAAAAAAAAAAAAABbQ29udGVudF9UeXBlc10ueG1sUEsBAi0AFAAGAAgAAAAh&#10;ADj9If/WAAAAlAEAAAsAAAAAAAAAAAAAAAAALwEAAF9yZWxzLy5yZWxzUEsBAi0AFAAGAAgAAAAh&#10;AIt1eAsTAgAA/QMAAA4AAAAAAAAAAAAAAAAALgIAAGRycy9lMm9Eb2MueG1sUEsBAi0AFAAGAAgA&#10;AAAhAB4Sf1TgAAAADAEAAA8AAAAAAAAAAAAAAAAAbQQAAGRycy9kb3ducmV2LnhtbFBLBQYAAAAA&#10;BAAEAPMAAAB6BQAAAAA=&#10;" filled="f" stroked="f">
                <v:textbox>
                  <w:txbxContent>
                    <w:p w14:paraId="55171EEA" w14:textId="74A391C5" w:rsidR="00C82A1C" w:rsidRDefault="00C82A1C" w:rsidP="0073649F">
                      <w:pPr>
                        <w:rPr>
                          <w:b/>
                          <w:color w:val="FFC000"/>
                          <w:sz w:val="60"/>
                          <w:szCs w:val="60"/>
                        </w:rPr>
                      </w:pPr>
                      <w:bookmarkStart w:id="14" w:name="_Toc203038466"/>
                      <w:r w:rsidRPr="0073649F">
                        <w:rPr>
                          <w:b/>
                          <w:color w:val="FFC000"/>
                          <w:sz w:val="60"/>
                          <w:szCs w:val="60"/>
                        </w:rPr>
                        <w:t>CALL FOR INTEREST</w:t>
                      </w:r>
                      <w:bookmarkEnd w:id="14"/>
                      <w:r>
                        <w:rPr>
                          <w:b/>
                          <w:color w:val="FFC000"/>
                          <w:sz w:val="60"/>
                          <w:szCs w:val="60"/>
                        </w:rPr>
                        <w:t xml:space="preserve"> 2025</w:t>
                      </w:r>
                    </w:p>
                    <w:p w14:paraId="300C4CAE" w14:textId="74E1B222" w:rsidR="00C82A1C" w:rsidRPr="0073649F" w:rsidRDefault="00C82A1C" w:rsidP="0073649F">
                      <w:pPr>
                        <w:rPr>
                          <w:b/>
                          <w:color w:val="FFC000"/>
                          <w:sz w:val="60"/>
                          <w:szCs w:val="60"/>
                        </w:rPr>
                      </w:pPr>
                      <w:r>
                        <w:rPr>
                          <w:b/>
                          <w:color w:val="FFC000"/>
                          <w:sz w:val="60"/>
                          <w:szCs w:val="60"/>
                        </w:rPr>
                        <w:t>2 THEMATIC PORTFOLIOS</w:t>
                      </w:r>
                    </w:p>
                    <w:p w14:paraId="0B8345B9" w14:textId="39753D2A" w:rsidR="00C82A1C" w:rsidRPr="0073649F" w:rsidRDefault="00C82A1C" w:rsidP="0073649F">
                      <w:pPr>
                        <w:rPr>
                          <w:b/>
                          <w:i/>
                          <w:color w:val="FFFFFF" w:themeColor="background1"/>
                          <w:sz w:val="36"/>
                          <w:szCs w:val="36"/>
                        </w:rPr>
                      </w:pPr>
                      <w:bookmarkStart w:id="15" w:name="_Toc203038467"/>
                      <w:r w:rsidRPr="0073649F">
                        <w:rPr>
                          <w:b/>
                          <w:i/>
                          <w:caps/>
                          <w:color w:val="FFFFFF" w:themeColor="background1"/>
                          <w:sz w:val="36"/>
                          <w:szCs w:val="36"/>
                        </w:rPr>
                        <w:t>Innovations and digitalisation for low-impact sustainable small-scale fisheries management in EU sea-basins.</w:t>
                      </w:r>
                      <w:bookmarkEnd w:id="15"/>
                    </w:p>
                    <w:p w14:paraId="50934980" w14:textId="77777777" w:rsidR="00C82A1C" w:rsidRPr="0073649F" w:rsidRDefault="00C82A1C" w:rsidP="0073649F">
                      <w:pPr>
                        <w:rPr>
                          <w:b/>
                          <w:i/>
                          <w:caps/>
                          <w:color w:val="FFFFFF" w:themeColor="background1"/>
                          <w:sz w:val="36"/>
                          <w:szCs w:val="36"/>
                        </w:rPr>
                      </w:pPr>
                    </w:p>
                    <w:p w14:paraId="28AD1C80" w14:textId="28F3957B" w:rsidR="00C82A1C" w:rsidRPr="0073649F" w:rsidRDefault="00C82A1C" w:rsidP="0073649F">
                      <w:pPr>
                        <w:rPr>
                          <w:b/>
                          <w:i/>
                          <w:color w:val="FFFFFF" w:themeColor="background1"/>
                          <w:sz w:val="36"/>
                          <w:szCs w:val="36"/>
                        </w:rPr>
                      </w:pPr>
                      <w:bookmarkStart w:id="16" w:name="_Toc203038468"/>
                      <w:r w:rsidRPr="0073649F">
                        <w:rPr>
                          <w:b/>
                          <w:i/>
                          <w:caps/>
                          <w:color w:val="FFFFFF" w:themeColor="background1"/>
                          <w:sz w:val="36"/>
                          <w:szCs w:val="36"/>
                        </w:rPr>
                        <w:t>Innovations for boosting sustainability in marine algae cultivations and circularity in the blue</w:t>
                      </w:r>
                      <w:r>
                        <w:rPr>
                          <w:b/>
                          <w:i/>
                          <w:caps/>
                          <w:color w:val="FFFFFF" w:themeColor="background1"/>
                          <w:sz w:val="36"/>
                          <w:szCs w:val="36"/>
                        </w:rPr>
                        <w:t xml:space="preserve"> </w:t>
                      </w:r>
                      <w:r w:rsidRPr="0073649F">
                        <w:rPr>
                          <w:b/>
                          <w:i/>
                          <w:caps/>
                          <w:color w:val="FFFFFF" w:themeColor="background1"/>
                          <w:sz w:val="36"/>
                          <w:szCs w:val="36"/>
                        </w:rPr>
                        <w:t>bioeconomy.</w:t>
                      </w:r>
                      <w:bookmarkEnd w:id="16"/>
                    </w:p>
                    <w:p w14:paraId="3A268A9C" w14:textId="77777777" w:rsidR="00C82A1C" w:rsidRPr="00674286" w:rsidRDefault="00C82A1C" w:rsidP="001278F1">
                      <w:pPr>
                        <w:jc w:val="left"/>
                        <w:rPr>
                          <w:lang w:val="en-US"/>
                        </w:rPr>
                      </w:pPr>
                    </w:p>
                    <w:p w14:paraId="2EFD2E33" w14:textId="77777777" w:rsidR="00C82A1C" w:rsidRDefault="00C82A1C" w:rsidP="001278F1">
                      <w:pPr>
                        <w:pStyle w:val="Titre"/>
                        <w:jc w:val="left"/>
                        <w:rPr>
                          <w:color w:val="FFFFFF" w:themeColor="background1"/>
                          <w:sz w:val="48"/>
                          <w:szCs w:val="48"/>
                        </w:rPr>
                      </w:pPr>
                    </w:p>
                    <w:p w14:paraId="35C18A80" w14:textId="77777777" w:rsidR="00C82A1C" w:rsidRDefault="00C82A1C" w:rsidP="001278F1">
                      <w:pPr>
                        <w:pStyle w:val="Titre"/>
                        <w:jc w:val="left"/>
                        <w:rPr>
                          <w:color w:val="FFFFFF" w:themeColor="background1"/>
                          <w:sz w:val="48"/>
                          <w:szCs w:val="48"/>
                        </w:rPr>
                      </w:pPr>
                    </w:p>
                    <w:p w14:paraId="7309DE8E" w14:textId="1AC940A4" w:rsidR="00C82A1C" w:rsidRPr="001278F1" w:rsidRDefault="00C82A1C" w:rsidP="001278F1">
                      <w:pPr>
                        <w:pStyle w:val="Titre"/>
                        <w:jc w:val="left"/>
                        <w:rPr>
                          <w:color w:val="FFFFFF" w:themeColor="background1"/>
                          <w:sz w:val="48"/>
                          <w:szCs w:val="48"/>
                        </w:rPr>
                      </w:pPr>
                      <w:r w:rsidRPr="001278F1">
                        <w:rPr>
                          <w:color w:val="FFFFFF" w:themeColor="background1"/>
                          <w:sz w:val="48"/>
                          <w:szCs w:val="48"/>
                        </w:rPr>
                        <w:t>Sustainable Blue Economy Partnership</w:t>
                      </w:r>
                    </w:p>
                    <w:p w14:paraId="5CABEED6" w14:textId="675286B3" w:rsidR="00C82A1C" w:rsidRPr="001278F1" w:rsidRDefault="00C82A1C" w:rsidP="001278F1">
                      <w:pPr>
                        <w:pStyle w:val="Titre"/>
                        <w:jc w:val="left"/>
                        <w:rPr>
                          <w:color w:val="FFFFFF" w:themeColor="background1"/>
                          <w:sz w:val="36"/>
                          <w:szCs w:val="36"/>
                        </w:rPr>
                      </w:pPr>
                      <w:r w:rsidRPr="001278F1">
                        <w:rPr>
                          <w:b w:val="0"/>
                          <w:bCs/>
                          <w:color w:val="FFFFFF" w:themeColor="background1"/>
                          <w:sz w:val="36"/>
                          <w:szCs w:val="36"/>
                        </w:rPr>
                        <w:t>202</w:t>
                      </w:r>
                      <w:r>
                        <w:rPr>
                          <w:b w:val="0"/>
                          <w:bCs/>
                          <w:color w:val="FFFFFF" w:themeColor="background1"/>
                          <w:sz w:val="36"/>
                          <w:szCs w:val="36"/>
                        </w:rPr>
                        <w:t>5</w:t>
                      </w:r>
                    </w:p>
                    <w:p w14:paraId="7B3398E2" w14:textId="734E9A52" w:rsidR="00C82A1C" w:rsidRPr="00DF0C76" w:rsidRDefault="00C82A1C" w:rsidP="00DF0C76">
                      <w:pPr>
                        <w:pStyle w:val="Paragraphedeliste"/>
                        <w:numPr>
                          <w:ilvl w:val="0"/>
                          <w:numId w:val="71"/>
                        </w:numPr>
                        <w:rPr>
                          <w:color w:val="FFFFFF" w:themeColor="background1"/>
                        </w:rPr>
                      </w:pPr>
                      <w:r w:rsidRPr="00DF0C76">
                        <w:rPr>
                          <w:color w:val="FFFFFF" w:themeColor="background1"/>
                        </w:rPr>
                        <w:t xml:space="preserve">Call launch: </w:t>
                      </w:r>
                      <w:r>
                        <w:rPr>
                          <w:color w:val="FFFFFF" w:themeColor="background1"/>
                        </w:rPr>
                        <w:t>July 31</w:t>
                      </w:r>
                      <w:r w:rsidRPr="00926870">
                        <w:rPr>
                          <w:color w:val="FFFFFF" w:themeColor="background1"/>
                          <w:vertAlign w:val="superscript"/>
                        </w:rPr>
                        <w:t>st</w:t>
                      </w:r>
                      <w:r>
                        <w:rPr>
                          <w:color w:val="FFFFFF" w:themeColor="background1"/>
                        </w:rPr>
                        <w:t xml:space="preserve"> </w:t>
                      </w:r>
                      <w:r w:rsidRPr="00DF0C76">
                        <w:rPr>
                          <w:color w:val="FFFFFF" w:themeColor="background1"/>
                        </w:rPr>
                        <w:t>2025</w:t>
                      </w:r>
                      <w:r w:rsidR="00E26600">
                        <w:rPr>
                          <w:color w:val="FFFFFF" w:themeColor="background1"/>
                        </w:rPr>
                        <w:t>, 15H00 CEST</w:t>
                      </w:r>
                    </w:p>
                    <w:p w14:paraId="174AE4B7" w14:textId="40BE0C0A" w:rsidR="006D567E" w:rsidRPr="006D567E" w:rsidRDefault="00C82A1C" w:rsidP="006D567E">
                      <w:pPr>
                        <w:pStyle w:val="Paragraphedeliste"/>
                        <w:numPr>
                          <w:ilvl w:val="0"/>
                          <w:numId w:val="71"/>
                        </w:numPr>
                        <w:rPr>
                          <w:rStyle w:val="Lienhypertexte"/>
                          <w:color w:val="FFFFFF" w:themeColor="background1"/>
                        </w:rPr>
                      </w:pPr>
                      <w:r w:rsidRPr="00DF0C76">
                        <w:rPr>
                          <w:color w:val="FFFFFF" w:themeColor="background1"/>
                        </w:rPr>
                        <w:t xml:space="preserve">Submission form: </w:t>
                      </w:r>
                      <w:r w:rsidR="006D567E" w:rsidRPr="008C6868">
                        <w:rPr>
                          <w:rStyle w:val="Lienhypertexte"/>
                          <w:color w:val="auto"/>
                          <w:highlight w:val="yellow"/>
                        </w:rPr>
                        <w:t>link to excel</w:t>
                      </w:r>
                      <w:r w:rsidR="006D567E" w:rsidRPr="008C6868">
                        <w:rPr>
                          <w:rStyle w:val="Lienhypertexte"/>
                          <w:color w:val="auto"/>
                        </w:rPr>
                        <w:t xml:space="preserve"> </w:t>
                      </w:r>
                    </w:p>
                    <w:p w14:paraId="7F51735C" w14:textId="05822A2F" w:rsidR="00C82A1C" w:rsidRPr="00DF0C76" w:rsidRDefault="00C82A1C" w:rsidP="00DF0C76">
                      <w:pPr>
                        <w:pStyle w:val="Paragraphedeliste"/>
                        <w:numPr>
                          <w:ilvl w:val="0"/>
                          <w:numId w:val="71"/>
                        </w:numPr>
                        <w:rPr>
                          <w:color w:val="FFFFFF" w:themeColor="background1"/>
                        </w:rPr>
                      </w:pPr>
                      <w:r w:rsidRPr="00DF0C76">
                        <w:rPr>
                          <w:color w:val="FFFFFF" w:themeColor="background1"/>
                        </w:rPr>
                        <w:t xml:space="preserve">Submission deadline: </w:t>
                      </w:r>
                      <w:r>
                        <w:rPr>
                          <w:color w:val="FFFFFF" w:themeColor="background1"/>
                        </w:rPr>
                        <w:t>October 3</w:t>
                      </w:r>
                      <w:r w:rsidR="00E26600">
                        <w:rPr>
                          <w:color w:val="FFFFFF" w:themeColor="background1"/>
                        </w:rPr>
                        <w:t>th</w:t>
                      </w:r>
                      <w:r w:rsidRPr="00926870">
                        <w:rPr>
                          <w:color w:val="FFFFFF" w:themeColor="background1"/>
                          <w:vertAlign w:val="superscript"/>
                        </w:rPr>
                        <w:t>t</w:t>
                      </w:r>
                      <w:r>
                        <w:rPr>
                          <w:color w:val="FFFFFF" w:themeColor="background1"/>
                        </w:rPr>
                        <w:t xml:space="preserve"> </w:t>
                      </w:r>
                      <w:r w:rsidRPr="00DF0C76">
                        <w:rPr>
                          <w:color w:val="FFFFFF" w:themeColor="background1"/>
                        </w:rPr>
                        <w:t>2025, 15</w:t>
                      </w:r>
                      <w:r w:rsidR="00E26600">
                        <w:rPr>
                          <w:color w:val="FFFFFF" w:themeColor="background1"/>
                        </w:rPr>
                        <w:t>H</w:t>
                      </w:r>
                      <w:r w:rsidRPr="00DF0C76">
                        <w:rPr>
                          <w:color w:val="FFFFFF" w:themeColor="background1"/>
                        </w:rPr>
                        <w:t>00 CET</w:t>
                      </w:r>
                    </w:p>
                    <w:p w14:paraId="4AF66E52" w14:textId="0B39C838" w:rsidR="00C82A1C" w:rsidRPr="007363D3" w:rsidRDefault="00C82A1C" w:rsidP="001278F1">
                      <w:pPr>
                        <w:rPr>
                          <w:rFonts w:eastAsia="Times New Roman" w:cs="Times New Roman"/>
                          <w:i/>
                          <w:color w:val="FFFFFF" w:themeColor="background1"/>
                          <w:sz w:val="22"/>
                          <w:szCs w:val="24"/>
                          <w:lang w:val="en-GB" w:eastAsia="en-GB"/>
                        </w:rPr>
                      </w:pPr>
                      <w:r w:rsidRPr="007363D3">
                        <w:rPr>
                          <w:rFonts w:eastAsia="Times New Roman" w:cs="Times New Roman"/>
                          <w:i/>
                          <w:color w:val="FFFFFF" w:themeColor="background1"/>
                          <w:sz w:val="22"/>
                          <w:szCs w:val="24"/>
                          <w:lang w:val="en-GB" w:eastAsia="en-GB"/>
                        </w:rPr>
                        <w:t>Contact (Portfolio Secretariat): sbep</w:t>
                      </w:r>
                      <w:r>
                        <w:rPr>
                          <w:rFonts w:eastAsia="Times New Roman" w:cs="Times New Roman"/>
                          <w:i/>
                          <w:color w:val="FFFFFF" w:themeColor="background1"/>
                          <w:sz w:val="22"/>
                          <w:szCs w:val="24"/>
                          <w:lang w:val="en-GB" w:eastAsia="en-GB"/>
                        </w:rPr>
                        <w:t>-portfolio</w:t>
                      </w:r>
                      <w:r w:rsidRPr="007363D3">
                        <w:rPr>
                          <w:rFonts w:eastAsia="Times New Roman" w:cs="Times New Roman"/>
                          <w:i/>
                          <w:color w:val="FFFFFF" w:themeColor="background1"/>
                          <w:sz w:val="22"/>
                          <w:szCs w:val="24"/>
                          <w:lang w:val="en-GB" w:eastAsia="en-GB"/>
                        </w:rPr>
                        <w:t>@agencerecherche.fr</w:t>
                      </w:r>
                    </w:p>
                  </w:txbxContent>
                </v:textbox>
                <w10:wrap type="square" anchorx="margin"/>
              </v:shape>
            </w:pict>
          </mc:Fallback>
        </mc:AlternateContent>
      </w:r>
      <w:r>
        <w:rPr>
          <w:noProof/>
        </w:rPr>
        <w:drawing>
          <wp:anchor distT="0" distB="0" distL="114300" distR="114300" simplePos="0" relativeHeight="251661312" behindDoc="1" locked="0" layoutInCell="1" allowOverlap="1" wp14:anchorId="3355129F" wp14:editId="21B49C4B">
            <wp:simplePos x="0" y="0"/>
            <wp:positionH relativeFrom="page">
              <wp:posOffset>-2540</wp:posOffset>
            </wp:positionH>
            <wp:positionV relativeFrom="paragraph">
              <wp:posOffset>-1114929</wp:posOffset>
            </wp:positionV>
            <wp:extent cx="7557676" cy="10884089"/>
            <wp:effectExtent l="0" t="0" r="5715" b="0"/>
            <wp:wrapNone/>
            <wp:docPr id="6" name="Imagem 5" descr="A picture containing text, map, water, aqu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map, water, aqua&#10;&#10;Description automatically generated"/>
                    <pic:cNvPicPr/>
                  </pic:nvPicPr>
                  <pic:blipFill>
                    <a:blip r:embed="rId11"/>
                    <a:stretch>
                      <a:fillRect/>
                    </a:stretch>
                  </pic:blipFill>
                  <pic:spPr>
                    <a:xfrm>
                      <a:off x="0" y="0"/>
                      <a:ext cx="7557676" cy="10884089"/>
                    </a:xfrm>
                    <a:prstGeom prst="rect">
                      <a:avLst/>
                    </a:prstGeom>
                  </pic:spPr>
                </pic:pic>
              </a:graphicData>
            </a:graphic>
            <wp14:sizeRelH relativeFrom="margin">
              <wp14:pctWidth>0</wp14:pctWidth>
            </wp14:sizeRelH>
            <wp14:sizeRelV relativeFrom="margin">
              <wp14:pctHeight>0</wp14:pctHeight>
            </wp14:sizeRelV>
          </wp:anchor>
        </w:drawing>
      </w:r>
      <w:bookmarkEnd w:id="0"/>
      <w:bookmarkEnd w:id="1"/>
      <w:bookmarkEnd w:id="2"/>
      <w:bookmarkEnd w:id="3"/>
      <w:bookmarkEnd w:id="4"/>
      <w:bookmarkEnd w:id="5"/>
      <w:bookmarkEnd w:id="6"/>
      <w:bookmarkEnd w:id="7"/>
      <w:bookmarkEnd w:id="8"/>
      <w:bookmarkEnd w:id="9"/>
      <w:bookmarkEnd w:id="10"/>
    </w:p>
    <w:p w14:paraId="538D04D5" w14:textId="48671A06" w:rsidR="001278F1" w:rsidRDefault="001278F1" w:rsidP="00C013CD">
      <w:pPr>
        <w:pStyle w:val="Titre1"/>
        <w:numPr>
          <w:ilvl w:val="0"/>
          <w:numId w:val="0"/>
        </w:numPr>
        <w:ind w:left="720"/>
        <w:sectPr w:rsidR="001278F1" w:rsidSect="00CC5955">
          <w:headerReference w:type="default" r:id="rId12"/>
          <w:footerReference w:type="default" r:id="rId13"/>
          <w:footerReference w:type="first" r:id="rId14"/>
          <w:pgSz w:w="11906" w:h="16838" w:code="9"/>
          <w:pgMar w:top="1440" w:right="1440" w:bottom="1440" w:left="1440" w:header="709" w:footer="709" w:gutter="0"/>
          <w:cols w:space="708"/>
          <w:titlePg/>
          <w:docGrid w:linePitch="360"/>
        </w:sectPr>
      </w:pPr>
    </w:p>
    <w:bookmarkStart w:id="17" w:name="_Toc203038469"/>
    <w:p w14:paraId="6B1AF2F9" w14:textId="1F120BA8" w:rsidR="001278F1" w:rsidRDefault="00C156B8" w:rsidP="0073649F">
      <w:pPr>
        <w:sectPr w:rsidR="001278F1" w:rsidSect="00CC5955">
          <w:pgSz w:w="11906" w:h="16838" w:code="9"/>
          <w:pgMar w:top="1440" w:right="1440" w:bottom="1440" w:left="1440" w:header="709" w:footer="709" w:gutter="0"/>
          <w:cols w:space="708"/>
          <w:titlePg/>
          <w:docGrid w:linePitch="360"/>
        </w:sectPr>
      </w:pPr>
      <w:r>
        <w:rPr>
          <w:noProof/>
        </w:rPr>
        <w:lastRenderedPageBreak/>
        <mc:AlternateContent>
          <mc:Choice Requires="wps">
            <w:drawing>
              <wp:anchor distT="0" distB="0" distL="114300" distR="114300" simplePos="0" relativeHeight="251666432" behindDoc="0" locked="0" layoutInCell="1" allowOverlap="1" wp14:anchorId="0EE53D44" wp14:editId="6C132B5D">
                <wp:simplePos x="0" y="0"/>
                <wp:positionH relativeFrom="margin">
                  <wp:posOffset>-47625</wp:posOffset>
                </wp:positionH>
                <wp:positionV relativeFrom="paragraph">
                  <wp:posOffset>7038975</wp:posOffset>
                </wp:positionV>
                <wp:extent cx="6391275" cy="1813034"/>
                <wp:effectExtent l="0" t="0" r="0" b="0"/>
                <wp:wrapNone/>
                <wp:docPr id="10" name="Zone de texte 10"/>
                <wp:cNvGraphicFramePr/>
                <a:graphic xmlns:a="http://schemas.openxmlformats.org/drawingml/2006/main">
                  <a:graphicData uri="http://schemas.microsoft.com/office/word/2010/wordprocessingShape">
                    <wps:wsp>
                      <wps:cNvSpPr txBox="1"/>
                      <wps:spPr>
                        <a:xfrm>
                          <a:off x="0" y="0"/>
                          <a:ext cx="6391275" cy="1813034"/>
                        </a:xfrm>
                        <a:prstGeom prst="rect">
                          <a:avLst/>
                        </a:prstGeom>
                        <a:noFill/>
                        <a:ln w="6350">
                          <a:noFill/>
                        </a:ln>
                      </wps:spPr>
                      <wps:txbx>
                        <w:txbxContent>
                          <w:p w14:paraId="55E2A1C6" w14:textId="2EFA89A4" w:rsidR="00C82A1C" w:rsidRPr="00926870" w:rsidRDefault="00C82A1C" w:rsidP="00C97EDE">
                            <w:pPr>
                              <w:rPr>
                                <w:b/>
                                <w:lang w:val="en-GB"/>
                              </w:rPr>
                            </w:pPr>
                            <w:r w:rsidRPr="00926870">
                              <w:rPr>
                                <w:b/>
                                <w:lang w:val="en-GB"/>
                              </w:rPr>
                              <w:t>2025 Call for Interest - 2 Thematic Portfolios</w:t>
                            </w:r>
                          </w:p>
                          <w:p w14:paraId="0E26760A" w14:textId="53C29CD6" w:rsidR="00C82A1C" w:rsidRDefault="00C82A1C" w:rsidP="00C97EDE">
                            <w:pPr>
                              <w:rPr>
                                <w:b/>
                                <w:bCs/>
                                <w:lang w:val="en-GB"/>
                              </w:rPr>
                            </w:pPr>
                            <w:r w:rsidRPr="003447F5">
                              <w:rPr>
                                <w:b/>
                                <w:bCs/>
                                <w:lang w:val="en-GB"/>
                              </w:rPr>
                              <w:t>Authors:</w:t>
                            </w:r>
                            <w:r>
                              <w:rPr>
                                <w:b/>
                                <w:bCs/>
                                <w:lang w:val="en-GB"/>
                              </w:rPr>
                              <w:t xml:space="preserve"> </w:t>
                            </w:r>
                            <w:r>
                              <w:rPr>
                                <w:lang w:val="en-GB"/>
                              </w:rPr>
                              <w:t>Portfolio Board</w:t>
                            </w:r>
                            <w:r w:rsidRPr="003447F5">
                              <w:rPr>
                                <w:b/>
                                <w:bCs/>
                                <w:lang w:val="en-GB"/>
                              </w:rPr>
                              <w:t xml:space="preserve"> </w:t>
                            </w:r>
                          </w:p>
                          <w:p w14:paraId="748B1693" w14:textId="77777777" w:rsidR="00C82A1C" w:rsidRDefault="00C82A1C" w:rsidP="00C97EDE">
                            <w:pPr>
                              <w:rPr>
                                <w:lang w:val="en-GB"/>
                              </w:rPr>
                            </w:pPr>
                            <w:r w:rsidRPr="00186B08">
                              <w:rPr>
                                <w:b/>
                                <w:bCs/>
                                <w:lang w:val="en-GB"/>
                              </w:rPr>
                              <w:t>Status:</w:t>
                            </w:r>
                            <w:r>
                              <w:rPr>
                                <w:lang w:val="en-GB"/>
                              </w:rPr>
                              <w:t xml:space="preserve"> </w:t>
                            </w:r>
                            <w:r w:rsidRPr="00F85786">
                              <w:rPr>
                                <w:lang w:val="en-GB"/>
                              </w:rPr>
                              <w:t xml:space="preserve">Public </w:t>
                            </w:r>
                          </w:p>
                          <w:p w14:paraId="16EE0768" w14:textId="398427FD" w:rsidR="00C82A1C" w:rsidRPr="003447F5" w:rsidRDefault="00C82A1C" w:rsidP="00C97EDE">
                            <w:pPr>
                              <w:rPr>
                                <w:b/>
                                <w:bCs/>
                                <w:szCs w:val="23"/>
                                <w:lang w:val="en-GB"/>
                              </w:rPr>
                            </w:pPr>
                            <w:r w:rsidRPr="003447F5">
                              <w:rPr>
                                <w:b/>
                                <w:bCs/>
                                <w:szCs w:val="23"/>
                                <w:lang w:val="en-GB"/>
                              </w:rPr>
                              <w:t>Contact info:</w:t>
                            </w:r>
                            <w:r>
                              <w:rPr>
                                <w:b/>
                                <w:bCs/>
                                <w:szCs w:val="23"/>
                                <w:lang w:val="en-GB"/>
                              </w:rPr>
                              <w:t xml:space="preserve"> </w:t>
                            </w:r>
                            <w:r w:rsidRPr="0002563C">
                              <w:rPr>
                                <w:b/>
                                <w:bCs/>
                                <w:szCs w:val="23"/>
                                <w:lang w:val="en-GB"/>
                              </w:rPr>
                              <w:t>sbep</w:t>
                            </w:r>
                            <w:r>
                              <w:rPr>
                                <w:b/>
                                <w:bCs/>
                                <w:szCs w:val="23"/>
                                <w:lang w:val="en-GB"/>
                              </w:rPr>
                              <w:t>-portfolio</w:t>
                            </w:r>
                            <w:r w:rsidRPr="0002563C">
                              <w:rPr>
                                <w:b/>
                                <w:bCs/>
                                <w:szCs w:val="23"/>
                                <w:lang w:val="en-GB"/>
                              </w:rPr>
                              <w:t>@agencerecherche.fr</w:t>
                            </w:r>
                            <w:r>
                              <w:t>:</w:t>
                            </w:r>
                          </w:p>
                          <w:p w14:paraId="449ED9F4" w14:textId="27DE54A0" w:rsidR="00C82A1C" w:rsidRPr="00F85786" w:rsidRDefault="00C82A1C" w:rsidP="00C97EDE">
                            <w:pPr>
                              <w:rPr>
                                <w:b/>
                                <w:bCs/>
                                <w:lang w:val="en-GB"/>
                              </w:rPr>
                            </w:pPr>
                            <w:r w:rsidRPr="00362070">
                              <w:t>©</w:t>
                            </w:r>
                            <w:r>
                              <w:t xml:space="preserve"> </w:t>
                            </w:r>
                            <w:r>
                              <w:rPr>
                                <w:lang w:val="en-GB"/>
                              </w:rPr>
                              <w:t>31/07/2025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E53D44" id="Zone de texte 10" o:spid="_x0000_s1027" type="#_x0000_t202" style="position:absolute;left:0;text-align:left;margin-left:-3.75pt;margin-top:554.25pt;width:503.25pt;height:142.7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9CFNQIAAGAEAAAOAAAAZHJzL2Uyb0RvYy54bWysVE1v2zAMvQ/YfxB0X2znox9GnCJrkWFA&#10;0BZIiwK7KbIcG5BETVJiZ79+lBynQbfTsItMkRSpx/fk+V2nJDkI6xrQBc1GKSVCcygbvSvo68vq&#10;yw0lzjNdMglaFPQoHL1bfP40b00uxlCDLIUlWES7vDUFrb03eZI4XgvF3AiM0BiswCrmcWt3SWlZ&#10;i9WVTMZpepW0YEtjgQvn0PvQB+ki1q8qwf1TVTnhiSwo3s3H1cZ1G9ZkMWf5zjJTN/x0DfYPt1Cs&#10;0dj0XOqBeUb2tvmjlGq4BQeVH3FQCVRVw0XEgGiy9AOaTc2MiFhwOM6cx+T+X1n+eHi2pCmROxyP&#10;Zgo5+oFMkVIQLzovCPpxSK1xOeZuDGb77it0eGDwO3QG7F1lVfgiKoJxrHc8jxhLEY7Oq8ltNr6e&#10;UcIxlt1kk3QyDXWS9+PGOv9NgCLBKKhFDuNo2WHtfJ86pIRuGlaNlJFHqUkbWszSeOAcweJSY48A&#10;or9ssHy37XrkA5AtlEfEZ6GXiTN81eAd1sz5Z2ZRFwgJte6fcKkkYC84WZTUYH/9zR/ykS6MUtKi&#10;zgrqfu6ZFZTI7xqJvM2m0yDMuJnOrse4sZeR7WVE79U9oJQzfFWGRzPkezmYlQX1hk9iGbpiiGmO&#10;vQvqB/Pe9+rHJ8XFchmTUIqG+bXeGB5Kh6mGCb90b8yaEw1BDI8wKJLlH9joc3s+lnsPVROpCnPu&#10;p3oaP8o4kn16cuGdXO5j1vuPYfEbAAD//wMAUEsDBBQABgAIAAAAIQD2zPPt4wAAAAwBAAAPAAAA&#10;ZHJzL2Rvd25yZXYueG1sTI9PT8JAEMXvJn6HzZh4g11QtC3dEtKEmBg5gFy4bbtD27h/aneB6qd3&#10;POlt5s3Lm9/LV6M17IJD6LyTMJsKYOhqrzvXSDi8byYJsBCV08p4hxK+MMCquL3JVab91e3wso8N&#10;oxAXMiWhjbHPOA91i1aFqe/R0e3kB6sirUPD9aCuFG4NnwvxxK3qHH1oVY9li/XH/mwlvJabrdpV&#10;c5t8m/Ll7bTuPw/HhZT3d+N6CSziGP/M8ItP6FAQU+XPTgdmJEyeF+QkfSYSmsiRpim1q0h6SB8F&#10;8CLn/0sUPwAAAP//AwBQSwECLQAUAAYACAAAACEAtoM4kv4AAADhAQAAEwAAAAAAAAAAAAAAAAAA&#10;AAAAW0NvbnRlbnRfVHlwZXNdLnhtbFBLAQItABQABgAIAAAAIQA4/SH/1gAAAJQBAAALAAAAAAAA&#10;AAAAAAAAAC8BAABfcmVscy8ucmVsc1BLAQItABQABgAIAAAAIQCCy9CFNQIAAGAEAAAOAAAAAAAA&#10;AAAAAAAAAC4CAABkcnMvZTJvRG9jLnhtbFBLAQItABQABgAIAAAAIQD2zPPt4wAAAAwBAAAPAAAA&#10;AAAAAAAAAAAAAI8EAABkcnMvZG93bnJldi54bWxQSwUGAAAAAAQABADzAAAAnwUAAAAA&#10;" filled="f" stroked="f" strokeweight=".5pt">
                <v:textbox>
                  <w:txbxContent>
                    <w:p w14:paraId="55E2A1C6" w14:textId="2EFA89A4" w:rsidR="00C82A1C" w:rsidRPr="00926870" w:rsidRDefault="00C82A1C" w:rsidP="00C97EDE">
                      <w:pPr>
                        <w:rPr>
                          <w:b/>
                          <w:lang w:val="en-GB"/>
                        </w:rPr>
                      </w:pPr>
                      <w:r w:rsidRPr="00926870">
                        <w:rPr>
                          <w:b/>
                          <w:lang w:val="en-GB"/>
                        </w:rPr>
                        <w:t>2025 Call for Interest - 2 Thematic Portfolios</w:t>
                      </w:r>
                    </w:p>
                    <w:p w14:paraId="0E26760A" w14:textId="53C29CD6" w:rsidR="00C82A1C" w:rsidRDefault="00C82A1C" w:rsidP="00C97EDE">
                      <w:pPr>
                        <w:rPr>
                          <w:b/>
                          <w:bCs/>
                          <w:lang w:val="en-GB"/>
                        </w:rPr>
                      </w:pPr>
                      <w:r w:rsidRPr="003447F5">
                        <w:rPr>
                          <w:b/>
                          <w:bCs/>
                          <w:lang w:val="en-GB"/>
                        </w:rPr>
                        <w:t>Authors:</w:t>
                      </w:r>
                      <w:r>
                        <w:rPr>
                          <w:b/>
                          <w:bCs/>
                          <w:lang w:val="en-GB"/>
                        </w:rPr>
                        <w:t xml:space="preserve"> </w:t>
                      </w:r>
                      <w:r>
                        <w:rPr>
                          <w:lang w:val="en-GB"/>
                        </w:rPr>
                        <w:t>Portfolio Board</w:t>
                      </w:r>
                      <w:r w:rsidRPr="003447F5">
                        <w:rPr>
                          <w:b/>
                          <w:bCs/>
                          <w:lang w:val="en-GB"/>
                        </w:rPr>
                        <w:t xml:space="preserve"> </w:t>
                      </w:r>
                    </w:p>
                    <w:p w14:paraId="748B1693" w14:textId="77777777" w:rsidR="00C82A1C" w:rsidRDefault="00C82A1C" w:rsidP="00C97EDE">
                      <w:pPr>
                        <w:rPr>
                          <w:lang w:val="en-GB"/>
                        </w:rPr>
                      </w:pPr>
                      <w:r w:rsidRPr="00186B08">
                        <w:rPr>
                          <w:b/>
                          <w:bCs/>
                          <w:lang w:val="en-GB"/>
                        </w:rPr>
                        <w:t>Status:</w:t>
                      </w:r>
                      <w:r>
                        <w:rPr>
                          <w:lang w:val="en-GB"/>
                        </w:rPr>
                        <w:t xml:space="preserve"> </w:t>
                      </w:r>
                      <w:r w:rsidRPr="00F85786">
                        <w:rPr>
                          <w:lang w:val="en-GB"/>
                        </w:rPr>
                        <w:t xml:space="preserve">Public </w:t>
                      </w:r>
                    </w:p>
                    <w:p w14:paraId="16EE0768" w14:textId="398427FD" w:rsidR="00C82A1C" w:rsidRPr="003447F5" w:rsidRDefault="00C82A1C" w:rsidP="00C97EDE">
                      <w:pPr>
                        <w:rPr>
                          <w:b/>
                          <w:bCs/>
                          <w:szCs w:val="23"/>
                          <w:lang w:val="en-GB"/>
                        </w:rPr>
                      </w:pPr>
                      <w:r w:rsidRPr="003447F5">
                        <w:rPr>
                          <w:b/>
                          <w:bCs/>
                          <w:szCs w:val="23"/>
                          <w:lang w:val="en-GB"/>
                        </w:rPr>
                        <w:t>Contact info:</w:t>
                      </w:r>
                      <w:r>
                        <w:rPr>
                          <w:b/>
                          <w:bCs/>
                          <w:szCs w:val="23"/>
                          <w:lang w:val="en-GB"/>
                        </w:rPr>
                        <w:t xml:space="preserve"> </w:t>
                      </w:r>
                      <w:r w:rsidRPr="0002563C">
                        <w:rPr>
                          <w:b/>
                          <w:bCs/>
                          <w:szCs w:val="23"/>
                          <w:lang w:val="en-GB"/>
                        </w:rPr>
                        <w:t>sbep</w:t>
                      </w:r>
                      <w:r>
                        <w:rPr>
                          <w:b/>
                          <w:bCs/>
                          <w:szCs w:val="23"/>
                          <w:lang w:val="en-GB"/>
                        </w:rPr>
                        <w:t>-portfolio</w:t>
                      </w:r>
                      <w:r w:rsidRPr="0002563C">
                        <w:rPr>
                          <w:b/>
                          <w:bCs/>
                          <w:szCs w:val="23"/>
                          <w:lang w:val="en-GB"/>
                        </w:rPr>
                        <w:t>@agencerecherche.fr</w:t>
                      </w:r>
                      <w:r>
                        <w:t>:</w:t>
                      </w:r>
                    </w:p>
                    <w:p w14:paraId="449ED9F4" w14:textId="27DE54A0" w:rsidR="00C82A1C" w:rsidRPr="00F85786" w:rsidRDefault="00C82A1C" w:rsidP="00C97EDE">
                      <w:pPr>
                        <w:rPr>
                          <w:b/>
                          <w:bCs/>
                          <w:lang w:val="en-GB"/>
                        </w:rPr>
                      </w:pPr>
                      <w:r w:rsidRPr="00362070">
                        <w:t>©</w:t>
                      </w:r>
                      <w:r>
                        <w:t xml:space="preserve"> </w:t>
                      </w:r>
                      <w:r>
                        <w:rPr>
                          <w:lang w:val="en-GB"/>
                        </w:rPr>
                        <w:t>31/07/2025</w:t>
                      </w:r>
                    </w:p>
                  </w:txbxContent>
                </v:textbox>
                <w10:wrap anchorx="margin"/>
              </v:shape>
            </w:pict>
          </mc:Fallback>
        </mc:AlternateContent>
      </w:r>
      <w:r w:rsidRPr="007C4290">
        <w:rPr>
          <w:noProof/>
        </w:rPr>
        <mc:AlternateContent>
          <mc:Choice Requires="wps">
            <w:drawing>
              <wp:anchor distT="0" distB="0" distL="114300" distR="114300" simplePos="0" relativeHeight="251663360" behindDoc="1" locked="0" layoutInCell="1" allowOverlap="1" wp14:anchorId="4D925B96" wp14:editId="7141C044">
                <wp:simplePos x="0" y="0"/>
                <wp:positionH relativeFrom="page">
                  <wp:posOffset>-132409</wp:posOffset>
                </wp:positionH>
                <wp:positionV relativeFrom="paragraph">
                  <wp:posOffset>-914269</wp:posOffset>
                </wp:positionV>
                <wp:extent cx="7745095" cy="10721340"/>
                <wp:effectExtent l="0" t="0" r="8255" b="3810"/>
                <wp:wrapNone/>
                <wp:docPr id="7" name="Rechthoek 7"/>
                <wp:cNvGraphicFramePr/>
                <a:graphic xmlns:a="http://schemas.openxmlformats.org/drawingml/2006/main">
                  <a:graphicData uri="http://schemas.microsoft.com/office/word/2010/wordprocessingShape">
                    <wps:wsp>
                      <wps:cNvSpPr/>
                      <wps:spPr>
                        <a:xfrm>
                          <a:off x="0" y="0"/>
                          <a:ext cx="7745095" cy="10721340"/>
                        </a:xfrm>
                        <a:prstGeom prst="rect">
                          <a:avLst/>
                        </a:prstGeom>
                        <a:solidFill>
                          <a:srgbClr val="FBCC2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FCBD214" w14:textId="77777777" w:rsidR="00C82A1C" w:rsidRDefault="00C82A1C" w:rsidP="00C97EDE">
                            <w:pPr>
                              <w:rPr>
                                <w:lang w:val="en-GB"/>
                              </w:rPr>
                            </w:pPr>
                          </w:p>
                          <w:p w14:paraId="66A230EE" w14:textId="77777777" w:rsidR="00C82A1C" w:rsidRDefault="00C82A1C" w:rsidP="00C97EDE">
                            <w:pPr>
                              <w:rPr>
                                <w:lang w:val="en-GB"/>
                              </w:rPr>
                            </w:pPr>
                          </w:p>
                          <w:p w14:paraId="55AA1685" w14:textId="77777777" w:rsidR="00C82A1C" w:rsidRDefault="00C82A1C" w:rsidP="00C97EDE">
                            <w:pPr>
                              <w:rPr>
                                <w:lang w:val="en-GB"/>
                              </w:rPr>
                            </w:pPr>
                          </w:p>
                          <w:p w14:paraId="1177C996" w14:textId="77777777" w:rsidR="00C82A1C" w:rsidRDefault="00C82A1C" w:rsidP="00C97EDE">
                            <w:pPr>
                              <w:rPr>
                                <w:lang w:val="en-GB"/>
                              </w:rPr>
                            </w:pPr>
                          </w:p>
                          <w:p w14:paraId="4FA88847" w14:textId="77777777" w:rsidR="00C82A1C" w:rsidRDefault="00C82A1C" w:rsidP="00C97EDE">
                            <w:pPr>
                              <w:rPr>
                                <w:lang w:val="en-GB"/>
                              </w:rPr>
                            </w:pPr>
                          </w:p>
                          <w:p w14:paraId="61D068AC" w14:textId="77777777" w:rsidR="00C82A1C" w:rsidRDefault="00C82A1C" w:rsidP="00C97EDE">
                            <w:pPr>
                              <w:rPr>
                                <w:lang w:val="en-GB"/>
                              </w:rPr>
                            </w:pPr>
                          </w:p>
                          <w:p w14:paraId="7955DB44" w14:textId="77777777" w:rsidR="00C82A1C" w:rsidRDefault="00C82A1C" w:rsidP="00C97EDE">
                            <w:pPr>
                              <w:rPr>
                                <w:lang w:val="en-GB"/>
                              </w:rPr>
                            </w:pPr>
                          </w:p>
                          <w:p w14:paraId="6BE5E64A" w14:textId="77777777" w:rsidR="00C82A1C" w:rsidRDefault="00C82A1C" w:rsidP="00C97EDE">
                            <w:pPr>
                              <w:rPr>
                                <w:lang w:val="en-GB"/>
                              </w:rPr>
                            </w:pPr>
                          </w:p>
                          <w:p w14:paraId="1136DE01" w14:textId="77777777" w:rsidR="00C82A1C" w:rsidRDefault="00C82A1C" w:rsidP="00C97EDE">
                            <w:pPr>
                              <w:rPr>
                                <w:lang w:val="en-GB"/>
                              </w:rPr>
                            </w:pPr>
                          </w:p>
                          <w:p w14:paraId="7E27F6DC" w14:textId="77777777" w:rsidR="00C82A1C" w:rsidRDefault="00C82A1C" w:rsidP="00C97EDE">
                            <w:pPr>
                              <w:rPr>
                                <w:lang w:val="en-GB"/>
                              </w:rPr>
                            </w:pPr>
                          </w:p>
                          <w:p w14:paraId="67AF4E98" w14:textId="77777777" w:rsidR="00C82A1C" w:rsidRDefault="00C82A1C" w:rsidP="00C97EDE">
                            <w:pPr>
                              <w:rPr>
                                <w:lang w:val="en-GB"/>
                              </w:rPr>
                            </w:pPr>
                          </w:p>
                          <w:p w14:paraId="4D92ED66" w14:textId="77777777" w:rsidR="00C82A1C" w:rsidRDefault="00C82A1C" w:rsidP="00C97EDE">
                            <w:pPr>
                              <w:rPr>
                                <w:lang w:val="en-GB"/>
                              </w:rPr>
                            </w:pPr>
                          </w:p>
                          <w:p w14:paraId="5524B93C" w14:textId="77777777" w:rsidR="00C82A1C" w:rsidRDefault="00C82A1C" w:rsidP="00C97EDE">
                            <w:pPr>
                              <w:rPr>
                                <w:lang w:val="en-GB"/>
                              </w:rPr>
                            </w:pPr>
                          </w:p>
                          <w:p w14:paraId="2E0C7384" w14:textId="77777777" w:rsidR="00C82A1C" w:rsidRDefault="00C82A1C" w:rsidP="00C97EDE">
                            <w:pPr>
                              <w:rPr>
                                <w:lang w:val="en-GB"/>
                              </w:rPr>
                            </w:pPr>
                          </w:p>
                          <w:p w14:paraId="72D58E36" w14:textId="77777777" w:rsidR="00C82A1C" w:rsidRDefault="00C82A1C" w:rsidP="00C97EDE">
                            <w:pPr>
                              <w:rPr>
                                <w:lang w:val="en-GB"/>
                              </w:rPr>
                            </w:pPr>
                          </w:p>
                          <w:p w14:paraId="1301F714" w14:textId="77777777" w:rsidR="00C82A1C" w:rsidRPr="007363D3" w:rsidRDefault="00C82A1C" w:rsidP="00C97EDE">
                            <w:pPr>
                              <w:jc w:val="center"/>
                              <w:rPr>
                                <w:lang w:val="en-G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D925B96" id="Rechthoek 7" o:spid="_x0000_s1028" style="position:absolute;left:0;text-align:left;margin-left:-10.45pt;margin-top:-1in;width:609.85pt;height:844.2pt;z-index:-251653120;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XQIpQIAAJkFAAAOAAAAZHJzL2Uyb0RvYy54bWysVEtvEzEQviPxHyzf6T5ICI26qUKqIKSK&#10;Vm1Rz47Xzq7weoztZDf8esbeR0upOCBy2Hg833zz8MxcXHaNIkdhXQ26oNlZSonQHMpa7wv67WH7&#10;7iMlzjNdMgVaFPQkHL1cvX1z0ZqlyKECVQpLkES7ZWsKWnlvlknieCUa5s7ACI1KCbZhHkW7T0rL&#10;WmRvVJKn6YekBVsaC1w4h7dXvZKuIr+UgvsbKZ3wRBUUY/Pxa+N3F77J6oIt95aZquZDGOwfomhY&#10;rdHpRHXFPCMHW/9B1dTcggPpzzg0CUhZcxFzwGyy9EU29xUzIuaCxXFmKpP7f7T86/HWkros6IIS&#10;zRp8ojvBK1+B+E4WoTytcUtE3ZtbO0gOjyHXTtom/GMWpIslPU0lFZ0nHC8Xi9k8PZ9TwlGXpYs8&#10;ez+LVU+e7I11/rOAhoRDQS0+WqwlO147jz4ROkKCOweqLre1UlGw+91GWXJk+MDbT5tNnoWg0eQ3&#10;mNIBrCGY9epwk4Tc+mziyZ+UCDil74TEomD8eYwktqOY/DDOhfZZr6pYKXr38xR/o/fQwMEixhIJ&#10;A7NE/xP3QDAie5KRu49ywAdTEbt5Mk7/FlhvPFlEz6D9ZNzUGuxrBAqzGjz3+LFIfWlClXy362LD&#10;5AEZbnZQnrCJLPTT5Qzf1viS18z5W2ZxnHDwcEX4G/xIBW1BYThRUoH9+dp9wGOXo5aSFsezoO7H&#10;gVlBifqisf/Psxn2EfFRmM0XOQr2uWb3XKMPzQawQTJcRobHY8B7NR6lheYRN8k6eEUV0xx9F5R7&#10;Owob368N3EVcrNcRhjNsmL/W94YH8lDn0KkP3SOzZmhnj6PwFcZRZssXXd1jg6WG9cGDrGPLP9V1&#10;eAGc/9hKw64KC+a5HFFPG3X1CwAA//8DAFBLAwQUAAYACAAAACEAAXabPeAAAAAOAQAADwAAAGRy&#10;cy9kb3ducmV2LnhtbEyPQU+DQBCF7yb+h82YeDHtAtkSiixNo/Xc2BrPC4xAZGcJuy34752e9PZe&#10;5sub94rdYgdxxcn3jjTE6wgEUu2anloNH+e3VQbCB0ONGRyhhh/0sCvv7wqTN26md7yeQis4hHxu&#10;NHQhjLmUvu7QGr92IxLfvtxkTWA7tbKZzMzhdpBJFKXSmp74Q2dGfOmw/j5drIZ9tlHuUKVP6dGm&#10;588jta/JYdb68WHZP4MIuIQ/GG71uTqU3KlyF2q8GDSskmjLKItYKV51Q+JtxnMqVhulFMiykP9n&#10;lL8AAAD//wMAUEsBAi0AFAAGAAgAAAAhALaDOJL+AAAA4QEAABMAAAAAAAAAAAAAAAAAAAAAAFtD&#10;b250ZW50X1R5cGVzXS54bWxQSwECLQAUAAYACAAAACEAOP0h/9YAAACUAQAACwAAAAAAAAAAAAAA&#10;AAAvAQAAX3JlbHMvLnJlbHNQSwECLQAUAAYACAAAACEAO010CKUCAACZBQAADgAAAAAAAAAAAAAA&#10;AAAuAgAAZHJzL2Uyb0RvYy54bWxQSwECLQAUAAYACAAAACEAAXabPeAAAAAOAQAADwAAAAAAAAAA&#10;AAAAAAD/BAAAZHJzL2Rvd25yZXYueG1sUEsFBgAAAAAEAAQA8wAAAAwGAAAAAA==&#10;" fillcolor="#fbcc21" stroked="f" strokeweight="2pt">
                <v:textbox>
                  <w:txbxContent>
                    <w:p w14:paraId="1FCBD214" w14:textId="77777777" w:rsidR="00C82A1C" w:rsidRDefault="00C82A1C" w:rsidP="00C97EDE">
                      <w:pPr>
                        <w:rPr>
                          <w:lang w:val="en-GB"/>
                        </w:rPr>
                      </w:pPr>
                    </w:p>
                    <w:p w14:paraId="66A230EE" w14:textId="77777777" w:rsidR="00C82A1C" w:rsidRDefault="00C82A1C" w:rsidP="00C97EDE">
                      <w:pPr>
                        <w:rPr>
                          <w:lang w:val="en-GB"/>
                        </w:rPr>
                      </w:pPr>
                    </w:p>
                    <w:p w14:paraId="55AA1685" w14:textId="77777777" w:rsidR="00C82A1C" w:rsidRDefault="00C82A1C" w:rsidP="00C97EDE">
                      <w:pPr>
                        <w:rPr>
                          <w:lang w:val="en-GB"/>
                        </w:rPr>
                      </w:pPr>
                    </w:p>
                    <w:p w14:paraId="1177C996" w14:textId="77777777" w:rsidR="00C82A1C" w:rsidRDefault="00C82A1C" w:rsidP="00C97EDE">
                      <w:pPr>
                        <w:rPr>
                          <w:lang w:val="en-GB"/>
                        </w:rPr>
                      </w:pPr>
                    </w:p>
                    <w:p w14:paraId="4FA88847" w14:textId="77777777" w:rsidR="00C82A1C" w:rsidRDefault="00C82A1C" w:rsidP="00C97EDE">
                      <w:pPr>
                        <w:rPr>
                          <w:lang w:val="en-GB"/>
                        </w:rPr>
                      </w:pPr>
                    </w:p>
                    <w:p w14:paraId="61D068AC" w14:textId="77777777" w:rsidR="00C82A1C" w:rsidRDefault="00C82A1C" w:rsidP="00C97EDE">
                      <w:pPr>
                        <w:rPr>
                          <w:lang w:val="en-GB"/>
                        </w:rPr>
                      </w:pPr>
                    </w:p>
                    <w:p w14:paraId="7955DB44" w14:textId="77777777" w:rsidR="00C82A1C" w:rsidRDefault="00C82A1C" w:rsidP="00C97EDE">
                      <w:pPr>
                        <w:rPr>
                          <w:lang w:val="en-GB"/>
                        </w:rPr>
                      </w:pPr>
                    </w:p>
                    <w:p w14:paraId="6BE5E64A" w14:textId="77777777" w:rsidR="00C82A1C" w:rsidRDefault="00C82A1C" w:rsidP="00C97EDE">
                      <w:pPr>
                        <w:rPr>
                          <w:lang w:val="en-GB"/>
                        </w:rPr>
                      </w:pPr>
                    </w:p>
                    <w:p w14:paraId="1136DE01" w14:textId="77777777" w:rsidR="00C82A1C" w:rsidRDefault="00C82A1C" w:rsidP="00C97EDE">
                      <w:pPr>
                        <w:rPr>
                          <w:lang w:val="en-GB"/>
                        </w:rPr>
                      </w:pPr>
                    </w:p>
                    <w:p w14:paraId="7E27F6DC" w14:textId="77777777" w:rsidR="00C82A1C" w:rsidRDefault="00C82A1C" w:rsidP="00C97EDE">
                      <w:pPr>
                        <w:rPr>
                          <w:lang w:val="en-GB"/>
                        </w:rPr>
                      </w:pPr>
                    </w:p>
                    <w:p w14:paraId="67AF4E98" w14:textId="77777777" w:rsidR="00C82A1C" w:rsidRDefault="00C82A1C" w:rsidP="00C97EDE">
                      <w:pPr>
                        <w:rPr>
                          <w:lang w:val="en-GB"/>
                        </w:rPr>
                      </w:pPr>
                    </w:p>
                    <w:p w14:paraId="4D92ED66" w14:textId="77777777" w:rsidR="00C82A1C" w:rsidRDefault="00C82A1C" w:rsidP="00C97EDE">
                      <w:pPr>
                        <w:rPr>
                          <w:lang w:val="en-GB"/>
                        </w:rPr>
                      </w:pPr>
                    </w:p>
                    <w:p w14:paraId="5524B93C" w14:textId="77777777" w:rsidR="00C82A1C" w:rsidRDefault="00C82A1C" w:rsidP="00C97EDE">
                      <w:pPr>
                        <w:rPr>
                          <w:lang w:val="en-GB"/>
                        </w:rPr>
                      </w:pPr>
                    </w:p>
                    <w:p w14:paraId="2E0C7384" w14:textId="77777777" w:rsidR="00C82A1C" w:rsidRDefault="00C82A1C" w:rsidP="00C97EDE">
                      <w:pPr>
                        <w:rPr>
                          <w:lang w:val="en-GB"/>
                        </w:rPr>
                      </w:pPr>
                    </w:p>
                    <w:p w14:paraId="72D58E36" w14:textId="77777777" w:rsidR="00C82A1C" w:rsidRDefault="00C82A1C" w:rsidP="00C97EDE">
                      <w:pPr>
                        <w:rPr>
                          <w:lang w:val="en-GB"/>
                        </w:rPr>
                      </w:pPr>
                    </w:p>
                    <w:p w14:paraId="1301F714" w14:textId="77777777" w:rsidR="00C82A1C" w:rsidRPr="007363D3" w:rsidRDefault="00C82A1C" w:rsidP="00C97EDE">
                      <w:pPr>
                        <w:jc w:val="center"/>
                        <w:rPr>
                          <w:lang w:val="en-GB"/>
                        </w:rPr>
                      </w:pPr>
                    </w:p>
                  </w:txbxContent>
                </v:textbox>
                <w10:wrap anchorx="page"/>
              </v:rect>
            </w:pict>
          </mc:Fallback>
        </mc:AlternateContent>
      </w:r>
      <w:r w:rsidR="00C97EDE" w:rsidRPr="007C4290">
        <w:rPr>
          <w:noProof/>
        </w:rPr>
        <w:drawing>
          <wp:anchor distT="0" distB="0" distL="114300" distR="114300" simplePos="0" relativeHeight="251664384" behindDoc="0" locked="0" layoutInCell="1" allowOverlap="1" wp14:anchorId="1042FCC3" wp14:editId="2736C1A5">
            <wp:simplePos x="0" y="0"/>
            <wp:positionH relativeFrom="margin">
              <wp:posOffset>1096645</wp:posOffset>
            </wp:positionH>
            <wp:positionV relativeFrom="margin">
              <wp:posOffset>1672590</wp:posOffset>
            </wp:positionV>
            <wp:extent cx="3771900" cy="3771900"/>
            <wp:effectExtent l="0" t="0" r="0" b="0"/>
            <wp:wrapNone/>
            <wp:docPr id="8"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a:blip r:embed="rId15"/>
                    <a:stretch>
                      <a:fillRect/>
                    </a:stretch>
                  </pic:blipFill>
                  <pic:spPr>
                    <a:xfrm>
                      <a:off x="0" y="0"/>
                      <a:ext cx="3771900" cy="3771900"/>
                    </a:xfrm>
                    <a:prstGeom prst="rect">
                      <a:avLst/>
                    </a:prstGeom>
                  </pic:spPr>
                </pic:pic>
              </a:graphicData>
            </a:graphic>
            <wp14:sizeRelH relativeFrom="page">
              <wp14:pctWidth>0</wp14:pctWidth>
            </wp14:sizeRelH>
            <wp14:sizeRelV relativeFrom="page">
              <wp14:pctHeight>0</wp14:pctHeight>
            </wp14:sizeRelV>
          </wp:anchor>
        </w:drawing>
      </w:r>
      <w:bookmarkEnd w:id="17"/>
    </w:p>
    <w:sdt>
      <w:sdtPr>
        <w:rPr>
          <w:b/>
          <w:bCs/>
          <w:caps/>
          <w:lang w:val="fr-FR"/>
        </w:rPr>
        <w:id w:val="2140371465"/>
        <w:docPartObj>
          <w:docPartGallery w:val="Table of Contents"/>
          <w:docPartUnique/>
        </w:docPartObj>
      </w:sdtPr>
      <w:sdtEndPr>
        <w:rPr>
          <w:b w:val="0"/>
          <w:bCs w:val="0"/>
          <w:caps w:val="0"/>
          <w:lang w:val="nb-NO"/>
        </w:rPr>
      </w:sdtEndPr>
      <w:sdtContent>
        <w:p w14:paraId="30494228" w14:textId="77777777" w:rsidR="00C82A1C" w:rsidRDefault="00C97EDE">
          <w:pPr>
            <w:pStyle w:val="TM1"/>
            <w:rPr>
              <w:rStyle w:val="Style1Car"/>
            </w:rPr>
          </w:pPr>
          <w:r w:rsidRPr="00480B35">
            <w:rPr>
              <w:rStyle w:val="Style1Car"/>
            </w:rPr>
            <w:t>CONTENT</w:t>
          </w:r>
        </w:p>
        <w:p w14:paraId="116B4257" w14:textId="3E0695E6" w:rsidR="00FD35DA" w:rsidRDefault="003D0117">
          <w:pPr>
            <w:pStyle w:val="TM1"/>
            <w:rPr>
              <w:rFonts w:asciiTheme="minorHAnsi" w:eastAsiaTheme="minorEastAsia" w:hAnsiTheme="minorHAnsi"/>
              <w:noProof/>
              <w:color w:val="auto"/>
              <w:sz w:val="22"/>
              <w:lang w:val="fr-FR" w:eastAsia="fr-FR"/>
            </w:rPr>
          </w:pPr>
          <w:r>
            <w:rPr>
              <w:rFonts w:eastAsiaTheme="majorEastAsia" w:cs="Times New Roman (Koppen CS)"/>
              <w:caps/>
              <w:color w:val="54BAA8"/>
              <w:w w:val="95"/>
              <w:sz w:val="44"/>
              <w:szCs w:val="28"/>
              <w:lang w:val="en-GB" w:bidi="en-US"/>
            </w:rPr>
            <w:fldChar w:fldCharType="begin"/>
          </w:r>
          <w:r>
            <w:instrText xml:space="preserve"> TOC \o "1-3" \h \z \u </w:instrText>
          </w:r>
          <w:r>
            <w:rPr>
              <w:rFonts w:eastAsiaTheme="majorEastAsia" w:cs="Times New Roman (Koppen CS)"/>
              <w:caps/>
              <w:color w:val="54BAA8"/>
              <w:w w:val="95"/>
              <w:sz w:val="44"/>
              <w:szCs w:val="28"/>
              <w:lang w:val="en-GB" w:bidi="en-US"/>
            </w:rPr>
            <w:fldChar w:fldCharType="separate"/>
          </w:r>
          <w:bookmarkStart w:id="18" w:name="_GoBack"/>
          <w:bookmarkEnd w:id="18"/>
          <w:r w:rsidR="00FD35DA" w:rsidRPr="0074673D">
            <w:rPr>
              <w:rStyle w:val="Lienhypertexte"/>
              <w:noProof/>
            </w:rPr>
            <w:fldChar w:fldCharType="begin"/>
          </w:r>
          <w:r w:rsidR="00FD35DA" w:rsidRPr="0074673D">
            <w:rPr>
              <w:rStyle w:val="Lienhypertexte"/>
              <w:noProof/>
            </w:rPr>
            <w:instrText xml:space="preserve"> </w:instrText>
          </w:r>
          <w:r w:rsidR="00FD35DA">
            <w:rPr>
              <w:noProof/>
            </w:rPr>
            <w:instrText>HYPERLINK \l "_Toc204610208"</w:instrText>
          </w:r>
          <w:r w:rsidR="00FD35DA" w:rsidRPr="0074673D">
            <w:rPr>
              <w:rStyle w:val="Lienhypertexte"/>
              <w:noProof/>
            </w:rPr>
            <w:instrText xml:space="preserve"> </w:instrText>
          </w:r>
          <w:r w:rsidR="00FD35DA" w:rsidRPr="0074673D">
            <w:rPr>
              <w:rStyle w:val="Lienhypertexte"/>
              <w:noProof/>
            </w:rPr>
          </w:r>
          <w:r w:rsidR="00FD35DA" w:rsidRPr="0074673D">
            <w:rPr>
              <w:rStyle w:val="Lienhypertexte"/>
              <w:noProof/>
            </w:rPr>
            <w:fldChar w:fldCharType="separate"/>
          </w:r>
          <w:r w:rsidR="00FD35DA" w:rsidRPr="0074673D">
            <w:rPr>
              <w:rStyle w:val="Lienhypertexte"/>
              <w:noProof/>
              <w:lang w:bidi="en-US"/>
            </w:rPr>
            <w:t>1.0</w:t>
          </w:r>
          <w:r w:rsidR="00FD35DA">
            <w:rPr>
              <w:rFonts w:asciiTheme="minorHAnsi" w:eastAsiaTheme="minorEastAsia" w:hAnsiTheme="minorHAnsi"/>
              <w:noProof/>
              <w:color w:val="auto"/>
              <w:sz w:val="22"/>
              <w:lang w:val="fr-FR" w:eastAsia="fr-FR"/>
            </w:rPr>
            <w:tab/>
          </w:r>
          <w:r w:rsidR="00FD35DA" w:rsidRPr="0074673D">
            <w:rPr>
              <w:rStyle w:val="Lienhypertexte"/>
              <w:noProof/>
              <w:lang w:bidi="en-US"/>
            </w:rPr>
            <w:t>Context and objective of the call</w:t>
          </w:r>
          <w:r w:rsidR="00FD35DA">
            <w:rPr>
              <w:noProof/>
              <w:webHidden/>
            </w:rPr>
            <w:tab/>
          </w:r>
          <w:r w:rsidR="00FD35DA">
            <w:rPr>
              <w:noProof/>
              <w:webHidden/>
            </w:rPr>
            <w:fldChar w:fldCharType="begin"/>
          </w:r>
          <w:r w:rsidR="00FD35DA">
            <w:rPr>
              <w:noProof/>
              <w:webHidden/>
            </w:rPr>
            <w:instrText xml:space="preserve"> PAGEREF _Toc204610208 \h </w:instrText>
          </w:r>
          <w:r w:rsidR="00FD35DA">
            <w:rPr>
              <w:noProof/>
              <w:webHidden/>
            </w:rPr>
          </w:r>
          <w:r w:rsidR="00FD35DA">
            <w:rPr>
              <w:noProof/>
              <w:webHidden/>
            </w:rPr>
            <w:fldChar w:fldCharType="separate"/>
          </w:r>
          <w:r w:rsidR="00FD35DA">
            <w:rPr>
              <w:noProof/>
              <w:webHidden/>
            </w:rPr>
            <w:t>4</w:t>
          </w:r>
          <w:r w:rsidR="00FD35DA">
            <w:rPr>
              <w:noProof/>
              <w:webHidden/>
            </w:rPr>
            <w:fldChar w:fldCharType="end"/>
          </w:r>
          <w:r w:rsidR="00FD35DA" w:rsidRPr="0074673D">
            <w:rPr>
              <w:rStyle w:val="Lienhypertexte"/>
              <w:noProof/>
            </w:rPr>
            <w:fldChar w:fldCharType="end"/>
          </w:r>
        </w:p>
        <w:p w14:paraId="5ADCC444" w14:textId="4EF97E0C" w:rsidR="00FD35DA" w:rsidRDefault="00FD35DA">
          <w:pPr>
            <w:pStyle w:val="TM1"/>
            <w:rPr>
              <w:rFonts w:asciiTheme="minorHAnsi" w:eastAsiaTheme="minorEastAsia" w:hAnsiTheme="minorHAnsi"/>
              <w:noProof/>
              <w:color w:val="auto"/>
              <w:sz w:val="22"/>
              <w:lang w:val="fr-FR" w:eastAsia="fr-FR"/>
            </w:rPr>
          </w:pPr>
          <w:hyperlink w:anchor="_Toc204610209" w:history="1">
            <w:r w:rsidRPr="0074673D">
              <w:rPr>
                <w:rStyle w:val="Lienhypertexte"/>
                <w:noProof/>
                <w:lang w:bidi="en-US"/>
              </w:rPr>
              <w:t>2.0</w:t>
            </w:r>
            <w:r>
              <w:rPr>
                <w:rFonts w:asciiTheme="minorHAnsi" w:eastAsiaTheme="minorEastAsia" w:hAnsiTheme="minorHAnsi"/>
                <w:noProof/>
                <w:color w:val="auto"/>
                <w:sz w:val="22"/>
                <w:lang w:val="fr-FR" w:eastAsia="fr-FR"/>
              </w:rPr>
              <w:tab/>
            </w:r>
            <w:r w:rsidRPr="0074673D">
              <w:rPr>
                <w:rStyle w:val="Lienhypertexte"/>
                <w:noProof/>
                <w:lang w:bidi="en-US"/>
              </w:rPr>
              <w:t>Topics of the Thematic Portfolios</w:t>
            </w:r>
            <w:r>
              <w:rPr>
                <w:noProof/>
                <w:webHidden/>
              </w:rPr>
              <w:tab/>
            </w:r>
            <w:r>
              <w:rPr>
                <w:noProof/>
                <w:webHidden/>
              </w:rPr>
              <w:fldChar w:fldCharType="begin"/>
            </w:r>
            <w:r>
              <w:rPr>
                <w:noProof/>
                <w:webHidden/>
              </w:rPr>
              <w:instrText xml:space="preserve"> PAGEREF _Toc204610209 \h </w:instrText>
            </w:r>
            <w:r>
              <w:rPr>
                <w:noProof/>
                <w:webHidden/>
              </w:rPr>
            </w:r>
            <w:r>
              <w:rPr>
                <w:noProof/>
                <w:webHidden/>
              </w:rPr>
              <w:fldChar w:fldCharType="separate"/>
            </w:r>
            <w:r>
              <w:rPr>
                <w:noProof/>
                <w:webHidden/>
              </w:rPr>
              <w:t>5</w:t>
            </w:r>
            <w:r>
              <w:rPr>
                <w:noProof/>
                <w:webHidden/>
              </w:rPr>
              <w:fldChar w:fldCharType="end"/>
            </w:r>
          </w:hyperlink>
        </w:p>
        <w:p w14:paraId="62625B8A" w14:textId="1FA465AB" w:rsidR="00FD35DA" w:rsidRDefault="00FD35DA">
          <w:pPr>
            <w:pStyle w:val="TM2"/>
            <w:rPr>
              <w:rFonts w:asciiTheme="minorHAnsi" w:eastAsiaTheme="minorEastAsia" w:hAnsiTheme="minorHAnsi"/>
              <w:noProof/>
              <w:color w:val="auto"/>
              <w:sz w:val="22"/>
              <w:lang w:val="fr-FR" w:eastAsia="fr-FR"/>
            </w:rPr>
          </w:pPr>
          <w:hyperlink w:anchor="_Toc204610210" w:history="1">
            <w:r w:rsidRPr="0074673D">
              <w:rPr>
                <w:rStyle w:val="Lienhypertexte"/>
                <w:noProof/>
                <w:lang w:val="en-GB" w:bidi="en-US"/>
              </w:rPr>
              <w:t>2.1</w:t>
            </w:r>
            <w:r>
              <w:rPr>
                <w:rFonts w:asciiTheme="minorHAnsi" w:eastAsiaTheme="minorEastAsia" w:hAnsiTheme="minorHAnsi"/>
                <w:noProof/>
                <w:color w:val="auto"/>
                <w:sz w:val="22"/>
                <w:lang w:val="fr-FR" w:eastAsia="fr-FR"/>
              </w:rPr>
              <w:tab/>
            </w:r>
            <w:r w:rsidRPr="0074673D">
              <w:rPr>
                <w:rStyle w:val="Lienhypertexte"/>
                <w:noProof/>
                <w:lang w:val="en-GB" w:bidi="en-US"/>
              </w:rPr>
              <w:t>1</w:t>
            </w:r>
            <w:r w:rsidRPr="0074673D">
              <w:rPr>
                <w:rStyle w:val="Lienhypertexte"/>
                <w:noProof/>
                <w:vertAlign w:val="superscript"/>
                <w:lang w:val="en-GB" w:bidi="en-US"/>
              </w:rPr>
              <w:t>st</w:t>
            </w:r>
            <w:r w:rsidRPr="0074673D">
              <w:rPr>
                <w:rStyle w:val="Lienhypertexte"/>
                <w:noProof/>
                <w:lang w:val="en-GB" w:bidi="en-US"/>
              </w:rPr>
              <w:t xml:space="preserve"> Thematic Portfolio topic: Innovations and digitalisation for low-impact sustainable small-scale fisheries management in EU sea-basins</w:t>
            </w:r>
            <w:r>
              <w:rPr>
                <w:noProof/>
                <w:webHidden/>
              </w:rPr>
              <w:tab/>
            </w:r>
            <w:r>
              <w:rPr>
                <w:noProof/>
                <w:webHidden/>
              </w:rPr>
              <w:fldChar w:fldCharType="begin"/>
            </w:r>
            <w:r>
              <w:rPr>
                <w:noProof/>
                <w:webHidden/>
              </w:rPr>
              <w:instrText xml:space="preserve"> PAGEREF _Toc204610210 \h </w:instrText>
            </w:r>
            <w:r>
              <w:rPr>
                <w:noProof/>
                <w:webHidden/>
              </w:rPr>
            </w:r>
            <w:r>
              <w:rPr>
                <w:noProof/>
                <w:webHidden/>
              </w:rPr>
              <w:fldChar w:fldCharType="separate"/>
            </w:r>
            <w:r>
              <w:rPr>
                <w:noProof/>
                <w:webHidden/>
              </w:rPr>
              <w:t>5</w:t>
            </w:r>
            <w:r>
              <w:rPr>
                <w:noProof/>
                <w:webHidden/>
              </w:rPr>
              <w:fldChar w:fldCharType="end"/>
            </w:r>
          </w:hyperlink>
        </w:p>
        <w:p w14:paraId="725E9A1E" w14:textId="7F873E33" w:rsidR="00FD35DA" w:rsidRDefault="00FD35DA">
          <w:pPr>
            <w:pStyle w:val="TM3"/>
            <w:tabs>
              <w:tab w:val="left" w:pos="1320"/>
              <w:tab w:val="right" w:leader="dot" w:pos="9016"/>
            </w:tabs>
            <w:rPr>
              <w:rFonts w:asciiTheme="minorHAnsi" w:eastAsiaTheme="minorEastAsia" w:hAnsiTheme="minorHAnsi"/>
              <w:noProof/>
              <w:color w:val="auto"/>
              <w:sz w:val="22"/>
              <w:lang w:val="fr-FR" w:eastAsia="fr-FR"/>
            </w:rPr>
          </w:pPr>
          <w:hyperlink w:anchor="_Toc204610211" w:history="1">
            <w:r w:rsidRPr="0074673D">
              <w:rPr>
                <w:rStyle w:val="Lienhypertexte"/>
                <w:noProof/>
                <w:lang w:val="en-GB"/>
              </w:rPr>
              <w:t>2.1.1</w:t>
            </w:r>
            <w:r>
              <w:rPr>
                <w:rFonts w:asciiTheme="minorHAnsi" w:eastAsiaTheme="minorEastAsia" w:hAnsiTheme="minorHAnsi"/>
                <w:noProof/>
                <w:color w:val="auto"/>
                <w:sz w:val="22"/>
                <w:lang w:val="fr-FR" w:eastAsia="fr-FR"/>
              </w:rPr>
              <w:tab/>
            </w:r>
            <w:r w:rsidRPr="0074673D">
              <w:rPr>
                <w:rStyle w:val="Lienhypertexte"/>
                <w:noProof/>
                <w:lang w:val="en-US"/>
              </w:rPr>
              <w:t>R</w:t>
            </w:r>
            <w:r w:rsidRPr="0074673D">
              <w:rPr>
                <w:rStyle w:val="Lienhypertexte"/>
                <w:noProof/>
                <w:lang w:val="en-GB"/>
              </w:rPr>
              <w:t>eduction of environmental impacts of small-scale fisheries</w:t>
            </w:r>
            <w:r>
              <w:rPr>
                <w:noProof/>
                <w:webHidden/>
              </w:rPr>
              <w:tab/>
            </w:r>
            <w:r>
              <w:rPr>
                <w:noProof/>
                <w:webHidden/>
              </w:rPr>
              <w:fldChar w:fldCharType="begin"/>
            </w:r>
            <w:r>
              <w:rPr>
                <w:noProof/>
                <w:webHidden/>
              </w:rPr>
              <w:instrText xml:space="preserve"> PAGEREF _Toc204610211 \h </w:instrText>
            </w:r>
            <w:r>
              <w:rPr>
                <w:noProof/>
                <w:webHidden/>
              </w:rPr>
            </w:r>
            <w:r>
              <w:rPr>
                <w:noProof/>
                <w:webHidden/>
              </w:rPr>
              <w:fldChar w:fldCharType="separate"/>
            </w:r>
            <w:r>
              <w:rPr>
                <w:noProof/>
                <w:webHidden/>
              </w:rPr>
              <w:t>6</w:t>
            </w:r>
            <w:r>
              <w:rPr>
                <w:noProof/>
                <w:webHidden/>
              </w:rPr>
              <w:fldChar w:fldCharType="end"/>
            </w:r>
          </w:hyperlink>
        </w:p>
        <w:p w14:paraId="324B5AB3" w14:textId="6E690505" w:rsidR="00FD35DA" w:rsidRDefault="00FD35DA">
          <w:pPr>
            <w:pStyle w:val="TM3"/>
            <w:tabs>
              <w:tab w:val="left" w:pos="1320"/>
              <w:tab w:val="right" w:leader="dot" w:pos="9016"/>
            </w:tabs>
            <w:rPr>
              <w:rFonts w:asciiTheme="minorHAnsi" w:eastAsiaTheme="minorEastAsia" w:hAnsiTheme="minorHAnsi"/>
              <w:noProof/>
              <w:color w:val="auto"/>
              <w:sz w:val="22"/>
              <w:lang w:val="fr-FR" w:eastAsia="fr-FR"/>
            </w:rPr>
          </w:pPr>
          <w:hyperlink w:anchor="_Toc204610212" w:history="1">
            <w:r w:rsidRPr="0074673D">
              <w:rPr>
                <w:rStyle w:val="Lienhypertexte"/>
                <w:noProof/>
                <w:lang w:val="en-US"/>
              </w:rPr>
              <w:t>2.1.2</w:t>
            </w:r>
            <w:r>
              <w:rPr>
                <w:rFonts w:asciiTheme="minorHAnsi" w:eastAsiaTheme="minorEastAsia" w:hAnsiTheme="minorHAnsi"/>
                <w:noProof/>
                <w:color w:val="auto"/>
                <w:sz w:val="22"/>
                <w:lang w:val="fr-FR" w:eastAsia="fr-FR"/>
              </w:rPr>
              <w:tab/>
            </w:r>
            <w:r w:rsidRPr="0074673D">
              <w:rPr>
                <w:rStyle w:val="Lienhypertexte"/>
                <w:noProof/>
                <w:lang w:val="en-US"/>
              </w:rPr>
              <w:t>Sustainable management of small-scale fisheries considering the impact and societal costs of stressors such as habitat degradation, pollution, and climate change</w:t>
            </w:r>
            <w:r>
              <w:rPr>
                <w:noProof/>
                <w:webHidden/>
              </w:rPr>
              <w:tab/>
            </w:r>
            <w:r>
              <w:rPr>
                <w:noProof/>
                <w:webHidden/>
              </w:rPr>
              <w:fldChar w:fldCharType="begin"/>
            </w:r>
            <w:r>
              <w:rPr>
                <w:noProof/>
                <w:webHidden/>
              </w:rPr>
              <w:instrText xml:space="preserve"> PAGEREF _Toc204610212 \h </w:instrText>
            </w:r>
            <w:r>
              <w:rPr>
                <w:noProof/>
                <w:webHidden/>
              </w:rPr>
            </w:r>
            <w:r>
              <w:rPr>
                <w:noProof/>
                <w:webHidden/>
              </w:rPr>
              <w:fldChar w:fldCharType="separate"/>
            </w:r>
            <w:r>
              <w:rPr>
                <w:noProof/>
                <w:webHidden/>
              </w:rPr>
              <w:t>6</w:t>
            </w:r>
            <w:r>
              <w:rPr>
                <w:noProof/>
                <w:webHidden/>
              </w:rPr>
              <w:fldChar w:fldCharType="end"/>
            </w:r>
          </w:hyperlink>
        </w:p>
        <w:p w14:paraId="0FE34ACA" w14:textId="7A827C22" w:rsidR="00FD35DA" w:rsidRDefault="00FD35DA">
          <w:pPr>
            <w:pStyle w:val="TM3"/>
            <w:tabs>
              <w:tab w:val="left" w:pos="1320"/>
              <w:tab w:val="right" w:leader="dot" w:pos="9016"/>
            </w:tabs>
            <w:rPr>
              <w:rFonts w:asciiTheme="minorHAnsi" w:eastAsiaTheme="minorEastAsia" w:hAnsiTheme="minorHAnsi"/>
              <w:noProof/>
              <w:color w:val="auto"/>
              <w:sz w:val="22"/>
              <w:lang w:val="fr-FR" w:eastAsia="fr-FR"/>
            </w:rPr>
          </w:pPr>
          <w:hyperlink w:anchor="_Toc204610213" w:history="1">
            <w:r w:rsidRPr="0074673D">
              <w:rPr>
                <w:rStyle w:val="Lienhypertexte"/>
                <w:noProof/>
                <w:lang w:val="en-US"/>
              </w:rPr>
              <w:t>2.1.3</w:t>
            </w:r>
            <w:r>
              <w:rPr>
                <w:rFonts w:asciiTheme="minorHAnsi" w:eastAsiaTheme="minorEastAsia" w:hAnsiTheme="minorHAnsi"/>
                <w:noProof/>
                <w:color w:val="auto"/>
                <w:sz w:val="22"/>
                <w:lang w:val="fr-FR" w:eastAsia="fr-FR"/>
              </w:rPr>
              <w:tab/>
            </w:r>
            <w:r w:rsidRPr="0074673D">
              <w:rPr>
                <w:rStyle w:val="Lienhypertexte"/>
                <w:noProof/>
                <w:lang w:val="en-US"/>
              </w:rPr>
              <w:t>Economic sustainability of small-scale fisheries</w:t>
            </w:r>
            <w:r>
              <w:rPr>
                <w:noProof/>
                <w:webHidden/>
              </w:rPr>
              <w:tab/>
            </w:r>
            <w:r>
              <w:rPr>
                <w:noProof/>
                <w:webHidden/>
              </w:rPr>
              <w:fldChar w:fldCharType="begin"/>
            </w:r>
            <w:r>
              <w:rPr>
                <w:noProof/>
                <w:webHidden/>
              </w:rPr>
              <w:instrText xml:space="preserve"> PAGEREF _Toc204610213 \h </w:instrText>
            </w:r>
            <w:r>
              <w:rPr>
                <w:noProof/>
                <w:webHidden/>
              </w:rPr>
            </w:r>
            <w:r>
              <w:rPr>
                <w:noProof/>
                <w:webHidden/>
              </w:rPr>
              <w:fldChar w:fldCharType="separate"/>
            </w:r>
            <w:r>
              <w:rPr>
                <w:noProof/>
                <w:webHidden/>
              </w:rPr>
              <w:t>7</w:t>
            </w:r>
            <w:r>
              <w:rPr>
                <w:noProof/>
                <w:webHidden/>
              </w:rPr>
              <w:fldChar w:fldCharType="end"/>
            </w:r>
          </w:hyperlink>
        </w:p>
        <w:p w14:paraId="1DB8DEFB" w14:textId="61CEA800" w:rsidR="00FD35DA" w:rsidRDefault="00FD35DA">
          <w:pPr>
            <w:pStyle w:val="TM2"/>
            <w:rPr>
              <w:rFonts w:asciiTheme="minorHAnsi" w:eastAsiaTheme="minorEastAsia" w:hAnsiTheme="minorHAnsi"/>
              <w:noProof/>
              <w:color w:val="auto"/>
              <w:sz w:val="22"/>
              <w:lang w:val="fr-FR" w:eastAsia="fr-FR"/>
            </w:rPr>
          </w:pPr>
          <w:hyperlink w:anchor="_Toc204610214" w:history="1">
            <w:r w:rsidRPr="0074673D">
              <w:rPr>
                <w:rStyle w:val="Lienhypertexte"/>
                <w:noProof/>
                <w:lang w:val="en-GB"/>
              </w:rPr>
              <w:t>2.2</w:t>
            </w:r>
            <w:r>
              <w:rPr>
                <w:rFonts w:asciiTheme="minorHAnsi" w:eastAsiaTheme="minorEastAsia" w:hAnsiTheme="minorHAnsi"/>
                <w:noProof/>
                <w:color w:val="auto"/>
                <w:sz w:val="22"/>
                <w:lang w:val="fr-FR" w:eastAsia="fr-FR"/>
              </w:rPr>
              <w:tab/>
            </w:r>
            <w:r w:rsidRPr="0074673D">
              <w:rPr>
                <w:rStyle w:val="Lienhypertexte"/>
                <w:noProof/>
              </w:rPr>
              <w:t>2</w:t>
            </w:r>
            <w:r w:rsidRPr="0074673D">
              <w:rPr>
                <w:rStyle w:val="Lienhypertexte"/>
                <w:noProof/>
                <w:vertAlign w:val="superscript"/>
              </w:rPr>
              <w:t>nd</w:t>
            </w:r>
            <w:r w:rsidRPr="0074673D">
              <w:rPr>
                <w:rStyle w:val="Lienhypertexte"/>
                <w:noProof/>
              </w:rPr>
              <w:t xml:space="preserve"> Thematic Portfolio topic: Innovations for boosting sustainability in marine algae cultivations and circularity in the blue bioeconomy</w:t>
            </w:r>
            <w:r>
              <w:rPr>
                <w:noProof/>
                <w:webHidden/>
              </w:rPr>
              <w:tab/>
            </w:r>
            <w:r>
              <w:rPr>
                <w:noProof/>
                <w:webHidden/>
              </w:rPr>
              <w:fldChar w:fldCharType="begin"/>
            </w:r>
            <w:r>
              <w:rPr>
                <w:noProof/>
                <w:webHidden/>
              </w:rPr>
              <w:instrText xml:space="preserve"> PAGEREF _Toc204610214 \h </w:instrText>
            </w:r>
            <w:r>
              <w:rPr>
                <w:noProof/>
                <w:webHidden/>
              </w:rPr>
            </w:r>
            <w:r>
              <w:rPr>
                <w:noProof/>
                <w:webHidden/>
              </w:rPr>
              <w:fldChar w:fldCharType="separate"/>
            </w:r>
            <w:r>
              <w:rPr>
                <w:noProof/>
                <w:webHidden/>
              </w:rPr>
              <w:t>7</w:t>
            </w:r>
            <w:r>
              <w:rPr>
                <w:noProof/>
                <w:webHidden/>
              </w:rPr>
              <w:fldChar w:fldCharType="end"/>
            </w:r>
          </w:hyperlink>
        </w:p>
        <w:p w14:paraId="584F147B" w14:textId="0834EF6B" w:rsidR="00FD35DA" w:rsidRDefault="00FD35DA">
          <w:pPr>
            <w:pStyle w:val="TM3"/>
            <w:tabs>
              <w:tab w:val="left" w:pos="1320"/>
              <w:tab w:val="right" w:leader="dot" w:pos="9016"/>
            </w:tabs>
            <w:rPr>
              <w:rFonts w:asciiTheme="minorHAnsi" w:eastAsiaTheme="minorEastAsia" w:hAnsiTheme="minorHAnsi"/>
              <w:noProof/>
              <w:color w:val="auto"/>
              <w:sz w:val="22"/>
              <w:lang w:val="fr-FR" w:eastAsia="fr-FR"/>
            </w:rPr>
          </w:pPr>
          <w:hyperlink w:anchor="_Toc204610215" w:history="1">
            <w:r w:rsidRPr="0074673D">
              <w:rPr>
                <w:rStyle w:val="Lienhypertexte"/>
                <w:noProof/>
                <w:lang w:val="en-US"/>
              </w:rPr>
              <w:t>2.2.1</w:t>
            </w:r>
            <w:r>
              <w:rPr>
                <w:rFonts w:asciiTheme="minorHAnsi" w:eastAsiaTheme="minorEastAsia" w:hAnsiTheme="minorHAnsi"/>
                <w:noProof/>
                <w:color w:val="auto"/>
                <w:sz w:val="22"/>
                <w:lang w:val="fr-FR" w:eastAsia="fr-FR"/>
              </w:rPr>
              <w:tab/>
            </w:r>
            <w:r w:rsidRPr="0074673D">
              <w:rPr>
                <w:rStyle w:val="Lienhypertexte"/>
                <w:noProof/>
                <w:lang w:val="en-US"/>
              </w:rPr>
              <w:t>Strain development and genetic engineering</w:t>
            </w:r>
            <w:r>
              <w:rPr>
                <w:noProof/>
                <w:webHidden/>
              </w:rPr>
              <w:tab/>
            </w:r>
            <w:r>
              <w:rPr>
                <w:noProof/>
                <w:webHidden/>
              </w:rPr>
              <w:fldChar w:fldCharType="begin"/>
            </w:r>
            <w:r>
              <w:rPr>
                <w:noProof/>
                <w:webHidden/>
              </w:rPr>
              <w:instrText xml:space="preserve"> PAGEREF _Toc204610215 \h </w:instrText>
            </w:r>
            <w:r>
              <w:rPr>
                <w:noProof/>
                <w:webHidden/>
              </w:rPr>
            </w:r>
            <w:r>
              <w:rPr>
                <w:noProof/>
                <w:webHidden/>
              </w:rPr>
              <w:fldChar w:fldCharType="separate"/>
            </w:r>
            <w:r>
              <w:rPr>
                <w:noProof/>
                <w:webHidden/>
              </w:rPr>
              <w:t>7</w:t>
            </w:r>
            <w:r>
              <w:rPr>
                <w:noProof/>
                <w:webHidden/>
              </w:rPr>
              <w:fldChar w:fldCharType="end"/>
            </w:r>
          </w:hyperlink>
        </w:p>
        <w:p w14:paraId="6CD18F98" w14:textId="5F603544" w:rsidR="00FD35DA" w:rsidRDefault="00FD35DA">
          <w:pPr>
            <w:pStyle w:val="TM3"/>
            <w:tabs>
              <w:tab w:val="left" w:pos="1320"/>
              <w:tab w:val="right" w:leader="dot" w:pos="9016"/>
            </w:tabs>
            <w:rPr>
              <w:rFonts w:asciiTheme="minorHAnsi" w:eastAsiaTheme="minorEastAsia" w:hAnsiTheme="minorHAnsi"/>
              <w:noProof/>
              <w:color w:val="auto"/>
              <w:sz w:val="22"/>
              <w:lang w:val="fr-FR" w:eastAsia="fr-FR"/>
            </w:rPr>
          </w:pPr>
          <w:hyperlink w:anchor="_Toc204610216" w:history="1">
            <w:r w:rsidRPr="0074673D">
              <w:rPr>
                <w:rStyle w:val="Lienhypertexte"/>
                <w:noProof/>
                <w:lang w:val="en-US"/>
              </w:rPr>
              <w:t>2.2.2</w:t>
            </w:r>
            <w:r>
              <w:rPr>
                <w:rFonts w:asciiTheme="minorHAnsi" w:eastAsiaTheme="minorEastAsia" w:hAnsiTheme="minorHAnsi"/>
                <w:noProof/>
                <w:color w:val="auto"/>
                <w:sz w:val="22"/>
                <w:lang w:val="fr-FR" w:eastAsia="fr-FR"/>
              </w:rPr>
              <w:tab/>
            </w:r>
            <w:r w:rsidRPr="0074673D">
              <w:rPr>
                <w:rStyle w:val="Lienhypertexte"/>
                <w:noProof/>
                <w:lang w:val="en-US"/>
              </w:rPr>
              <w:t>Sustainable, circular and low-impact Algae Cultivation Systems</w:t>
            </w:r>
            <w:r>
              <w:rPr>
                <w:noProof/>
                <w:webHidden/>
              </w:rPr>
              <w:tab/>
            </w:r>
            <w:r>
              <w:rPr>
                <w:noProof/>
                <w:webHidden/>
              </w:rPr>
              <w:fldChar w:fldCharType="begin"/>
            </w:r>
            <w:r>
              <w:rPr>
                <w:noProof/>
                <w:webHidden/>
              </w:rPr>
              <w:instrText xml:space="preserve"> PAGEREF _Toc204610216 \h </w:instrText>
            </w:r>
            <w:r>
              <w:rPr>
                <w:noProof/>
                <w:webHidden/>
              </w:rPr>
            </w:r>
            <w:r>
              <w:rPr>
                <w:noProof/>
                <w:webHidden/>
              </w:rPr>
              <w:fldChar w:fldCharType="separate"/>
            </w:r>
            <w:r>
              <w:rPr>
                <w:noProof/>
                <w:webHidden/>
              </w:rPr>
              <w:t>8</w:t>
            </w:r>
            <w:r>
              <w:rPr>
                <w:noProof/>
                <w:webHidden/>
              </w:rPr>
              <w:fldChar w:fldCharType="end"/>
            </w:r>
          </w:hyperlink>
        </w:p>
        <w:p w14:paraId="3E7E9D0D" w14:textId="1742D539" w:rsidR="00FD35DA" w:rsidRDefault="00FD35DA">
          <w:pPr>
            <w:pStyle w:val="TM3"/>
            <w:tabs>
              <w:tab w:val="left" w:pos="1320"/>
              <w:tab w:val="right" w:leader="dot" w:pos="9016"/>
            </w:tabs>
            <w:rPr>
              <w:rFonts w:asciiTheme="minorHAnsi" w:eastAsiaTheme="minorEastAsia" w:hAnsiTheme="minorHAnsi"/>
              <w:noProof/>
              <w:color w:val="auto"/>
              <w:sz w:val="22"/>
              <w:lang w:val="fr-FR" w:eastAsia="fr-FR"/>
            </w:rPr>
          </w:pPr>
          <w:hyperlink w:anchor="_Toc204610217" w:history="1">
            <w:r w:rsidRPr="0074673D">
              <w:rPr>
                <w:rStyle w:val="Lienhypertexte"/>
                <w:noProof/>
                <w:lang w:val="en-US"/>
              </w:rPr>
              <w:t>2.2.3</w:t>
            </w:r>
            <w:r>
              <w:rPr>
                <w:rFonts w:asciiTheme="minorHAnsi" w:eastAsiaTheme="minorEastAsia" w:hAnsiTheme="minorHAnsi"/>
                <w:noProof/>
                <w:color w:val="auto"/>
                <w:sz w:val="22"/>
                <w:lang w:val="fr-FR" w:eastAsia="fr-FR"/>
              </w:rPr>
              <w:tab/>
            </w:r>
            <w:r w:rsidRPr="0074673D">
              <w:rPr>
                <w:rStyle w:val="Lienhypertexte"/>
                <w:noProof/>
                <w:lang w:val="en-US"/>
              </w:rPr>
              <w:t>Biorefinery and Valorization of Algae Biomass</w:t>
            </w:r>
            <w:r>
              <w:rPr>
                <w:noProof/>
                <w:webHidden/>
              </w:rPr>
              <w:tab/>
            </w:r>
            <w:r>
              <w:rPr>
                <w:noProof/>
                <w:webHidden/>
              </w:rPr>
              <w:fldChar w:fldCharType="begin"/>
            </w:r>
            <w:r>
              <w:rPr>
                <w:noProof/>
                <w:webHidden/>
              </w:rPr>
              <w:instrText xml:space="preserve"> PAGEREF _Toc204610217 \h </w:instrText>
            </w:r>
            <w:r>
              <w:rPr>
                <w:noProof/>
                <w:webHidden/>
              </w:rPr>
            </w:r>
            <w:r>
              <w:rPr>
                <w:noProof/>
                <w:webHidden/>
              </w:rPr>
              <w:fldChar w:fldCharType="separate"/>
            </w:r>
            <w:r>
              <w:rPr>
                <w:noProof/>
                <w:webHidden/>
              </w:rPr>
              <w:t>8</w:t>
            </w:r>
            <w:r>
              <w:rPr>
                <w:noProof/>
                <w:webHidden/>
              </w:rPr>
              <w:fldChar w:fldCharType="end"/>
            </w:r>
          </w:hyperlink>
        </w:p>
        <w:p w14:paraId="1A5BC5AE" w14:textId="698CE883" w:rsidR="00FD35DA" w:rsidRDefault="00FD35DA">
          <w:pPr>
            <w:pStyle w:val="TM3"/>
            <w:tabs>
              <w:tab w:val="left" w:pos="1320"/>
              <w:tab w:val="right" w:leader="dot" w:pos="9016"/>
            </w:tabs>
            <w:rPr>
              <w:rFonts w:asciiTheme="minorHAnsi" w:eastAsiaTheme="minorEastAsia" w:hAnsiTheme="minorHAnsi"/>
              <w:noProof/>
              <w:color w:val="auto"/>
              <w:sz w:val="22"/>
              <w:lang w:val="fr-FR" w:eastAsia="fr-FR"/>
            </w:rPr>
          </w:pPr>
          <w:hyperlink w:anchor="_Toc204610218" w:history="1">
            <w:r w:rsidRPr="0074673D">
              <w:rPr>
                <w:rStyle w:val="Lienhypertexte"/>
                <w:noProof/>
                <w:lang w:val="fr-FR"/>
              </w:rPr>
              <w:t>2.2.4</w:t>
            </w:r>
            <w:r>
              <w:rPr>
                <w:rFonts w:asciiTheme="minorHAnsi" w:eastAsiaTheme="minorEastAsia" w:hAnsiTheme="minorHAnsi"/>
                <w:noProof/>
                <w:color w:val="auto"/>
                <w:sz w:val="22"/>
                <w:lang w:val="fr-FR" w:eastAsia="fr-FR"/>
              </w:rPr>
              <w:tab/>
            </w:r>
            <w:r w:rsidRPr="0074673D">
              <w:rPr>
                <w:rStyle w:val="Lienhypertexte"/>
                <w:noProof/>
                <w:lang w:val="en-US"/>
              </w:rPr>
              <w:t>Synthetic Biology and AI Integration</w:t>
            </w:r>
            <w:r>
              <w:rPr>
                <w:noProof/>
                <w:webHidden/>
              </w:rPr>
              <w:tab/>
            </w:r>
            <w:r>
              <w:rPr>
                <w:noProof/>
                <w:webHidden/>
              </w:rPr>
              <w:fldChar w:fldCharType="begin"/>
            </w:r>
            <w:r>
              <w:rPr>
                <w:noProof/>
                <w:webHidden/>
              </w:rPr>
              <w:instrText xml:space="preserve"> PAGEREF _Toc204610218 \h </w:instrText>
            </w:r>
            <w:r>
              <w:rPr>
                <w:noProof/>
                <w:webHidden/>
              </w:rPr>
            </w:r>
            <w:r>
              <w:rPr>
                <w:noProof/>
                <w:webHidden/>
              </w:rPr>
              <w:fldChar w:fldCharType="separate"/>
            </w:r>
            <w:r>
              <w:rPr>
                <w:noProof/>
                <w:webHidden/>
              </w:rPr>
              <w:t>8</w:t>
            </w:r>
            <w:r>
              <w:rPr>
                <w:noProof/>
                <w:webHidden/>
              </w:rPr>
              <w:fldChar w:fldCharType="end"/>
            </w:r>
          </w:hyperlink>
        </w:p>
        <w:p w14:paraId="4DBB6267" w14:textId="0253FE56" w:rsidR="00FD35DA" w:rsidRDefault="00FD35DA">
          <w:pPr>
            <w:pStyle w:val="TM3"/>
            <w:tabs>
              <w:tab w:val="left" w:pos="1320"/>
              <w:tab w:val="right" w:leader="dot" w:pos="9016"/>
            </w:tabs>
            <w:rPr>
              <w:rFonts w:asciiTheme="minorHAnsi" w:eastAsiaTheme="minorEastAsia" w:hAnsiTheme="minorHAnsi"/>
              <w:noProof/>
              <w:color w:val="auto"/>
              <w:sz w:val="22"/>
              <w:lang w:val="fr-FR" w:eastAsia="fr-FR"/>
            </w:rPr>
          </w:pPr>
          <w:hyperlink w:anchor="_Toc204610219" w:history="1">
            <w:r w:rsidRPr="0074673D">
              <w:rPr>
                <w:rStyle w:val="Lienhypertexte"/>
                <w:noProof/>
                <w:lang w:val="fr-FR"/>
              </w:rPr>
              <w:t>2.2.5</w:t>
            </w:r>
            <w:r>
              <w:rPr>
                <w:rFonts w:asciiTheme="minorHAnsi" w:eastAsiaTheme="minorEastAsia" w:hAnsiTheme="minorHAnsi"/>
                <w:noProof/>
                <w:color w:val="auto"/>
                <w:sz w:val="22"/>
                <w:lang w:val="fr-FR" w:eastAsia="fr-FR"/>
              </w:rPr>
              <w:tab/>
            </w:r>
            <w:r w:rsidRPr="0074673D">
              <w:rPr>
                <w:rStyle w:val="Lienhypertexte"/>
                <w:noProof/>
                <w:lang w:val="en-US"/>
              </w:rPr>
              <w:t>Economic, Policy, and Social Research</w:t>
            </w:r>
            <w:r>
              <w:rPr>
                <w:noProof/>
                <w:webHidden/>
              </w:rPr>
              <w:tab/>
            </w:r>
            <w:r>
              <w:rPr>
                <w:noProof/>
                <w:webHidden/>
              </w:rPr>
              <w:fldChar w:fldCharType="begin"/>
            </w:r>
            <w:r>
              <w:rPr>
                <w:noProof/>
                <w:webHidden/>
              </w:rPr>
              <w:instrText xml:space="preserve"> PAGEREF _Toc204610219 \h </w:instrText>
            </w:r>
            <w:r>
              <w:rPr>
                <w:noProof/>
                <w:webHidden/>
              </w:rPr>
            </w:r>
            <w:r>
              <w:rPr>
                <w:noProof/>
                <w:webHidden/>
              </w:rPr>
              <w:fldChar w:fldCharType="separate"/>
            </w:r>
            <w:r>
              <w:rPr>
                <w:noProof/>
                <w:webHidden/>
              </w:rPr>
              <w:t>8</w:t>
            </w:r>
            <w:r>
              <w:rPr>
                <w:noProof/>
                <w:webHidden/>
              </w:rPr>
              <w:fldChar w:fldCharType="end"/>
            </w:r>
          </w:hyperlink>
        </w:p>
        <w:p w14:paraId="28BADA1E" w14:textId="4FFFD5D3" w:rsidR="00FD35DA" w:rsidRDefault="00FD35DA">
          <w:pPr>
            <w:pStyle w:val="TM1"/>
            <w:rPr>
              <w:rFonts w:asciiTheme="minorHAnsi" w:eastAsiaTheme="minorEastAsia" w:hAnsiTheme="minorHAnsi"/>
              <w:noProof/>
              <w:color w:val="auto"/>
              <w:sz w:val="22"/>
              <w:lang w:val="fr-FR" w:eastAsia="fr-FR"/>
            </w:rPr>
          </w:pPr>
          <w:hyperlink w:anchor="_Toc204610220" w:history="1">
            <w:r w:rsidRPr="0074673D">
              <w:rPr>
                <w:rStyle w:val="Lienhypertexte"/>
                <w:noProof/>
                <w:lang w:bidi="en-US"/>
              </w:rPr>
              <w:t>3.0</w:t>
            </w:r>
            <w:r>
              <w:rPr>
                <w:rFonts w:asciiTheme="minorHAnsi" w:eastAsiaTheme="minorEastAsia" w:hAnsiTheme="minorHAnsi"/>
                <w:noProof/>
                <w:color w:val="auto"/>
                <w:sz w:val="22"/>
                <w:lang w:val="fr-FR" w:eastAsia="fr-FR"/>
              </w:rPr>
              <w:tab/>
            </w:r>
            <w:r w:rsidRPr="0074673D">
              <w:rPr>
                <w:rStyle w:val="Lienhypertexte"/>
                <w:noProof/>
                <w:lang w:bidi="en-US"/>
              </w:rPr>
              <w:t>Thematic Portfolios governance</w:t>
            </w:r>
            <w:r>
              <w:rPr>
                <w:noProof/>
                <w:webHidden/>
              </w:rPr>
              <w:tab/>
            </w:r>
            <w:r>
              <w:rPr>
                <w:noProof/>
                <w:webHidden/>
              </w:rPr>
              <w:fldChar w:fldCharType="begin"/>
            </w:r>
            <w:r>
              <w:rPr>
                <w:noProof/>
                <w:webHidden/>
              </w:rPr>
              <w:instrText xml:space="preserve"> PAGEREF _Toc204610220 \h </w:instrText>
            </w:r>
            <w:r>
              <w:rPr>
                <w:noProof/>
                <w:webHidden/>
              </w:rPr>
            </w:r>
            <w:r>
              <w:rPr>
                <w:noProof/>
                <w:webHidden/>
              </w:rPr>
              <w:fldChar w:fldCharType="separate"/>
            </w:r>
            <w:r>
              <w:rPr>
                <w:noProof/>
                <w:webHidden/>
              </w:rPr>
              <w:t>9</w:t>
            </w:r>
            <w:r>
              <w:rPr>
                <w:noProof/>
                <w:webHidden/>
              </w:rPr>
              <w:fldChar w:fldCharType="end"/>
            </w:r>
          </w:hyperlink>
        </w:p>
        <w:p w14:paraId="234E7C6E" w14:textId="69C08953" w:rsidR="00FD35DA" w:rsidRDefault="00FD35DA">
          <w:pPr>
            <w:pStyle w:val="TM2"/>
            <w:rPr>
              <w:rFonts w:asciiTheme="minorHAnsi" w:eastAsiaTheme="minorEastAsia" w:hAnsiTheme="minorHAnsi"/>
              <w:noProof/>
              <w:color w:val="auto"/>
              <w:sz w:val="22"/>
              <w:lang w:val="fr-FR" w:eastAsia="fr-FR"/>
            </w:rPr>
          </w:pPr>
          <w:hyperlink w:anchor="_Toc204610221" w:history="1">
            <w:r w:rsidRPr="0074673D">
              <w:rPr>
                <w:rStyle w:val="Lienhypertexte"/>
                <w:noProof/>
                <w:lang w:val="en-GB" w:bidi="en-US"/>
              </w:rPr>
              <w:t>3.1</w:t>
            </w:r>
            <w:r>
              <w:rPr>
                <w:rFonts w:asciiTheme="minorHAnsi" w:eastAsiaTheme="minorEastAsia" w:hAnsiTheme="minorHAnsi"/>
                <w:noProof/>
                <w:color w:val="auto"/>
                <w:sz w:val="22"/>
                <w:lang w:val="fr-FR" w:eastAsia="fr-FR"/>
              </w:rPr>
              <w:tab/>
            </w:r>
            <w:r w:rsidRPr="0074673D">
              <w:rPr>
                <w:rStyle w:val="Lienhypertexte"/>
                <w:noProof/>
                <w:lang w:val="en-GB" w:bidi="en-US"/>
              </w:rPr>
              <w:t>Thematic Portfolios Board</w:t>
            </w:r>
            <w:r>
              <w:rPr>
                <w:noProof/>
                <w:webHidden/>
              </w:rPr>
              <w:tab/>
            </w:r>
            <w:r>
              <w:rPr>
                <w:noProof/>
                <w:webHidden/>
              </w:rPr>
              <w:fldChar w:fldCharType="begin"/>
            </w:r>
            <w:r>
              <w:rPr>
                <w:noProof/>
                <w:webHidden/>
              </w:rPr>
              <w:instrText xml:space="preserve"> PAGEREF _Toc204610221 \h </w:instrText>
            </w:r>
            <w:r>
              <w:rPr>
                <w:noProof/>
                <w:webHidden/>
              </w:rPr>
            </w:r>
            <w:r>
              <w:rPr>
                <w:noProof/>
                <w:webHidden/>
              </w:rPr>
              <w:fldChar w:fldCharType="separate"/>
            </w:r>
            <w:r>
              <w:rPr>
                <w:noProof/>
                <w:webHidden/>
              </w:rPr>
              <w:t>9</w:t>
            </w:r>
            <w:r>
              <w:rPr>
                <w:noProof/>
                <w:webHidden/>
              </w:rPr>
              <w:fldChar w:fldCharType="end"/>
            </w:r>
          </w:hyperlink>
        </w:p>
        <w:p w14:paraId="15083F09" w14:textId="5F4DA71E" w:rsidR="00FD35DA" w:rsidRDefault="00FD35DA">
          <w:pPr>
            <w:pStyle w:val="TM2"/>
            <w:rPr>
              <w:rFonts w:asciiTheme="minorHAnsi" w:eastAsiaTheme="minorEastAsia" w:hAnsiTheme="minorHAnsi"/>
              <w:noProof/>
              <w:color w:val="auto"/>
              <w:sz w:val="22"/>
              <w:lang w:val="fr-FR" w:eastAsia="fr-FR"/>
            </w:rPr>
          </w:pPr>
          <w:hyperlink w:anchor="_Toc204610222" w:history="1">
            <w:r w:rsidRPr="0074673D">
              <w:rPr>
                <w:rStyle w:val="Lienhypertexte"/>
                <w:noProof/>
                <w:lang w:bidi="en-US"/>
              </w:rPr>
              <w:t>3.2</w:t>
            </w:r>
            <w:r>
              <w:rPr>
                <w:rFonts w:asciiTheme="minorHAnsi" w:eastAsiaTheme="minorEastAsia" w:hAnsiTheme="minorHAnsi"/>
                <w:noProof/>
                <w:color w:val="auto"/>
                <w:sz w:val="22"/>
                <w:lang w:val="fr-FR" w:eastAsia="fr-FR"/>
              </w:rPr>
              <w:tab/>
            </w:r>
            <w:r w:rsidRPr="0074673D">
              <w:rPr>
                <w:rStyle w:val="Lienhypertexte"/>
                <w:noProof/>
                <w:lang w:bidi="en-US"/>
              </w:rPr>
              <w:t>Thematic Portfolios Secretariat</w:t>
            </w:r>
            <w:r>
              <w:rPr>
                <w:noProof/>
                <w:webHidden/>
              </w:rPr>
              <w:tab/>
            </w:r>
            <w:r>
              <w:rPr>
                <w:noProof/>
                <w:webHidden/>
              </w:rPr>
              <w:fldChar w:fldCharType="begin"/>
            </w:r>
            <w:r>
              <w:rPr>
                <w:noProof/>
                <w:webHidden/>
              </w:rPr>
              <w:instrText xml:space="preserve"> PAGEREF _Toc204610222 \h </w:instrText>
            </w:r>
            <w:r>
              <w:rPr>
                <w:noProof/>
                <w:webHidden/>
              </w:rPr>
            </w:r>
            <w:r>
              <w:rPr>
                <w:noProof/>
                <w:webHidden/>
              </w:rPr>
              <w:fldChar w:fldCharType="separate"/>
            </w:r>
            <w:r>
              <w:rPr>
                <w:noProof/>
                <w:webHidden/>
              </w:rPr>
              <w:t>9</w:t>
            </w:r>
            <w:r>
              <w:rPr>
                <w:noProof/>
                <w:webHidden/>
              </w:rPr>
              <w:fldChar w:fldCharType="end"/>
            </w:r>
          </w:hyperlink>
        </w:p>
        <w:p w14:paraId="78670326" w14:textId="58F412FB" w:rsidR="00FD35DA" w:rsidRDefault="00FD35DA">
          <w:pPr>
            <w:pStyle w:val="TM1"/>
            <w:rPr>
              <w:rFonts w:asciiTheme="minorHAnsi" w:eastAsiaTheme="minorEastAsia" w:hAnsiTheme="minorHAnsi"/>
              <w:noProof/>
              <w:color w:val="auto"/>
              <w:sz w:val="22"/>
              <w:lang w:val="fr-FR" w:eastAsia="fr-FR"/>
            </w:rPr>
          </w:pPr>
          <w:hyperlink w:anchor="_Toc204610223" w:history="1">
            <w:r w:rsidRPr="0074673D">
              <w:rPr>
                <w:rStyle w:val="Lienhypertexte"/>
                <w:noProof/>
                <w:lang w:bidi="en-US"/>
              </w:rPr>
              <w:t>4.0</w:t>
            </w:r>
            <w:r>
              <w:rPr>
                <w:rFonts w:asciiTheme="minorHAnsi" w:eastAsiaTheme="minorEastAsia" w:hAnsiTheme="minorHAnsi"/>
                <w:noProof/>
                <w:color w:val="auto"/>
                <w:sz w:val="22"/>
                <w:lang w:val="fr-FR" w:eastAsia="fr-FR"/>
              </w:rPr>
              <w:tab/>
            </w:r>
            <w:r w:rsidRPr="0074673D">
              <w:rPr>
                <w:rStyle w:val="Lienhypertexte"/>
                <w:noProof/>
                <w:lang w:bidi="en-US"/>
              </w:rPr>
              <w:t>Composition of the 2 Thematic Portfolios</w:t>
            </w:r>
            <w:r>
              <w:rPr>
                <w:noProof/>
                <w:webHidden/>
              </w:rPr>
              <w:tab/>
            </w:r>
            <w:r>
              <w:rPr>
                <w:noProof/>
                <w:webHidden/>
              </w:rPr>
              <w:fldChar w:fldCharType="begin"/>
            </w:r>
            <w:r>
              <w:rPr>
                <w:noProof/>
                <w:webHidden/>
              </w:rPr>
              <w:instrText xml:space="preserve"> PAGEREF _Toc204610223 \h </w:instrText>
            </w:r>
            <w:r>
              <w:rPr>
                <w:noProof/>
                <w:webHidden/>
              </w:rPr>
            </w:r>
            <w:r>
              <w:rPr>
                <w:noProof/>
                <w:webHidden/>
              </w:rPr>
              <w:fldChar w:fldCharType="separate"/>
            </w:r>
            <w:r>
              <w:rPr>
                <w:noProof/>
                <w:webHidden/>
              </w:rPr>
              <w:t>10</w:t>
            </w:r>
            <w:r>
              <w:rPr>
                <w:noProof/>
                <w:webHidden/>
              </w:rPr>
              <w:fldChar w:fldCharType="end"/>
            </w:r>
          </w:hyperlink>
        </w:p>
        <w:p w14:paraId="22F0C291" w14:textId="2A00BFB3" w:rsidR="00FD35DA" w:rsidRDefault="00FD35DA">
          <w:pPr>
            <w:pStyle w:val="TM2"/>
            <w:rPr>
              <w:rFonts w:asciiTheme="minorHAnsi" w:eastAsiaTheme="minorEastAsia" w:hAnsiTheme="minorHAnsi"/>
              <w:noProof/>
              <w:color w:val="auto"/>
              <w:sz w:val="22"/>
              <w:lang w:val="fr-FR" w:eastAsia="fr-FR"/>
            </w:rPr>
          </w:pPr>
          <w:hyperlink w:anchor="_Toc204610224" w:history="1">
            <w:r w:rsidRPr="0074673D">
              <w:rPr>
                <w:rStyle w:val="Lienhypertexte"/>
                <w:noProof/>
                <w:lang w:val="en-GB" w:bidi="en-US"/>
              </w:rPr>
              <w:t>4.1</w:t>
            </w:r>
            <w:r>
              <w:rPr>
                <w:rFonts w:asciiTheme="minorHAnsi" w:eastAsiaTheme="minorEastAsia" w:hAnsiTheme="minorHAnsi"/>
                <w:noProof/>
                <w:color w:val="auto"/>
                <w:sz w:val="22"/>
                <w:lang w:val="fr-FR" w:eastAsia="fr-FR"/>
              </w:rPr>
              <w:tab/>
            </w:r>
            <w:r w:rsidRPr="0074673D">
              <w:rPr>
                <w:rStyle w:val="Lienhypertexte"/>
                <w:noProof/>
                <w:lang w:val="en-GB" w:bidi="en-US"/>
              </w:rPr>
              <w:t>Project Representatives</w:t>
            </w:r>
            <w:r>
              <w:rPr>
                <w:noProof/>
                <w:webHidden/>
              </w:rPr>
              <w:tab/>
            </w:r>
            <w:r>
              <w:rPr>
                <w:noProof/>
                <w:webHidden/>
              </w:rPr>
              <w:fldChar w:fldCharType="begin"/>
            </w:r>
            <w:r>
              <w:rPr>
                <w:noProof/>
                <w:webHidden/>
              </w:rPr>
              <w:instrText xml:space="preserve"> PAGEREF _Toc204610224 \h </w:instrText>
            </w:r>
            <w:r>
              <w:rPr>
                <w:noProof/>
                <w:webHidden/>
              </w:rPr>
            </w:r>
            <w:r>
              <w:rPr>
                <w:noProof/>
                <w:webHidden/>
              </w:rPr>
              <w:fldChar w:fldCharType="separate"/>
            </w:r>
            <w:r>
              <w:rPr>
                <w:noProof/>
                <w:webHidden/>
              </w:rPr>
              <w:t>10</w:t>
            </w:r>
            <w:r>
              <w:rPr>
                <w:noProof/>
                <w:webHidden/>
              </w:rPr>
              <w:fldChar w:fldCharType="end"/>
            </w:r>
          </w:hyperlink>
        </w:p>
        <w:p w14:paraId="0964EE99" w14:textId="2D13E1F8" w:rsidR="00FD35DA" w:rsidRDefault="00FD35DA">
          <w:pPr>
            <w:pStyle w:val="TM2"/>
            <w:rPr>
              <w:rFonts w:asciiTheme="minorHAnsi" w:eastAsiaTheme="minorEastAsia" w:hAnsiTheme="minorHAnsi"/>
              <w:noProof/>
              <w:color w:val="auto"/>
              <w:sz w:val="22"/>
              <w:lang w:val="fr-FR" w:eastAsia="fr-FR"/>
            </w:rPr>
          </w:pPr>
          <w:hyperlink w:anchor="_Toc204610225" w:history="1">
            <w:r w:rsidRPr="0074673D">
              <w:rPr>
                <w:rStyle w:val="Lienhypertexte"/>
                <w:noProof/>
                <w:lang w:bidi="en-US"/>
              </w:rPr>
              <w:t>4.2</w:t>
            </w:r>
            <w:r>
              <w:rPr>
                <w:rFonts w:asciiTheme="minorHAnsi" w:eastAsiaTheme="minorEastAsia" w:hAnsiTheme="minorHAnsi"/>
                <w:noProof/>
                <w:color w:val="auto"/>
                <w:sz w:val="22"/>
                <w:lang w:val="fr-FR" w:eastAsia="fr-FR"/>
              </w:rPr>
              <w:tab/>
            </w:r>
            <w:r w:rsidRPr="0074673D">
              <w:rPr>
                <w:rStyle w:val="Lienhypertexte"/>
                <w:noProof/>
                <w:lang w:bidi="en-US"/>
              </w:rPr>
              <w:t>Chairpersons of the Thematic Portfolios</w:t>
            </w:r>
            <w:r>
              <w:rPr>
                <w:noProof/>
                <w:webHidden/>
              </w:rPr>
              <w:tab/>
            </w:r>
            <w:r>
              <w:rPr>
                <w:noProof/>
                <w:webHidden/>
              </w:rPr>
              <w:fldChar w:fldCharType="begin"/>
            </w:r>
            <w:r>
              <w:rPr>
                <w:noProof/>
                <w:webHidden/>
              </w:rPr>
              <w:instrText xml:space="preserve"> PAGEREF _Toc204610225 \h </w:instrText>
            </w:r>
            <w:r>
              <w:rPr>
                <w:noProof/>
                <w:webHidden/>
              </w:rPr>
            </w:r>
            <w:r>
              <w:rPr>
                <w:noProof/>
                <w:webHidden/>
              </w:rPr>
              <w:fldChar w:fldCharType="separate"/>
            </w:r>
            <w:r>
              <w:rPr>
                <w:noProof/>
                <w:webHidden/>
              </w:rPr>
              <w:t>10</w:t>
            </w:r>
            <w:r>
              <w:rPr>
                <w:noProof/>
                <w:webHidden/>
              </w:rPr>
              <w:fldChar w:fldCharType="end"/>
            </w:r>
          </w:hyperlink>
        </w:p>
        <w:p w14:paraId="002226B9" w14:textId="558E9018" w:rsidR="00FD35DA" w:rsidRDefault="00FD35DA">
          <w:pPr>
            <w:pStyle w:val="TM1"/>
            <w:rPr>
              <w:rFonts w:asciiTheme="minorHAnsi" w:eastAsiaTheme="minorEastAsia" w:hAnsiTheme="minorHAnsi"/>
              <w:noProof/>
              <w:color w:val="auto"/>
              <w:sz w:val="22"/>
              <w:lang w:val="fr-FR" w:eastAsia="fr-FR"/>
            </w:rPr>
          </w:pPr>
          <w:hyperlink w:anchor="_Toc204610226" w:history="1">
            <w:r w:rsidRPr="0074673D">
              <w:rPr>
                <w:rStyle w:val="Lienhypertexte"/>
                <w:noProof/>
                <w:lang w:bidi="en-US"/>
              </w:rPr>
              <w:t>5.0</w:t>
            </w:r>
            <w:r>
              <w:rPr>
                <w:rFonts w:asciiTheme="minorHAnsi" w:eastAsiaTheme="minorEastAsia" w:hAnsiTheme="minorHAnsi"/>
                <w:noProof/>
                <w:color w:val="auto"/>
                <w:sz w:val="22"/>
                <w:lang w:val="fr-FR" w:eastAsia="fr-FR"/>
              </w:rPr>
              <w:tab/>
            </w:r>
            <w:r w:rsidRPr="0074673D">
              <w:rPr>
                <w:rStyle w:val="Lienhypertexte"/>
                <w:noProof/>
                <w:lang w:bidi="en-US"/>
              </w:rPr>
              <w:t>Duration, Activities and constitution of the Thematic Portfolios</w:t>
            </w:r>
            <w:r>
              <w:rPr>
                <w:noProof/>
                <w:webHidden/>
              </w:rPr>
              <w:tab/>
            </w:r>
            <w:r>
              <w:rPr>
                <w:noProof/>
                <w:webHidden/>
              </w:rPr>
              <w:fldChar w:fldCharType="begin"/>
            </w:r>
            <w:r>
              <w:rPr>
                <w:noProof/>
                <w:webHidden/>
              </w:rPr>
              <w:instrText xml:space="preserve"> PAGEREF _Toc204610226 \h </w:instrText>
            </w:r>
            <w:r>
              <w:rPr>
                <w:noProof/>
                <w:webHidden/>
              </w:rPr>
            </w:r>
            <w:r>
              <w:rPr>
                <w:noProof/>
                <w:webHidden/>
              </w:rPr>
              <w:fldChar w:fldCharType="separate"/>
            </w:r>
            <w:r>
              <w:rPr>
                <w:noProof/>
                <w:webHidden/>
              </w:rPr>
              <w:t>11</w:t>
            </w:r>
            <w:r>
              <w:rPr>
                <w:noProof/>
                <w:webHidden/>
              </w:rPr>
              <w:fldChar w:fldCharType="end"/>
            </w:r>
          </w:hyperlink>
        </w:p>
        <w:p w14:paraId="39343118" w14:textId="562F6267" w:rsidR="00FD35DA" w:rsidRDefault="00FD35DA">
          <w:pPr>
            <w:pStyle w:val="TM2"/>
            <w:rPr>
              <w:rFonts w:asciiTheme="minorHAnsi" w:eastAsiaTheme="minorEastAsia" w:hAnsiTheme="minorHAnsi"/>
              <w:noProof/>
              <w:color w:val="auto"/>
              <w:sz w:val="22"/>
              <w:lang w:val="fr-FR" w:eastAsia="fr-FR"/>
            </w:rPr>
          </w:pPr>
          <w:hyperlink w:anchor="_Toc204610227" w:history="1">
            <w:r w:rsidRPr="0074673D">
              <w:rPr>
                <w:rStyle w:val="Lienhypertexte"/>
                <w:noProof/>
                <w:lang w:val="en-GB" w:bidi="en-US"/>
              </w:rPr>
              <w:t>5.1</w:t>
            </w:r>
            <w:r>
              <w:rPr>
                <w:rFonts w:asciiTheme="minorHAnsi" w:eastAsiaTheme="minorEastAsia" w:hAnsiTheme="minorHAnsi"/>
                <w:noProof/>
                <w:color w:val="auto"/>
                <w:sz w:val="22"/>
                <w:lang w:val="fr-FR" w:eastAsia="fr-FR"/>
              </w:rPr>
              <w:tab/>
            </w:r>
            <w:r w:rsidRPr="0074673D">
              <w:rPr>
                <w:rStyle w:val="Lienhypertexte"/>
                <w:noProof/>
                <w:lang w:val="en-GB" w:bidi="en-US"/>
              </w:rPr>
              <w:t>Duration of the Thematic Portfolios</w:t>
            </w:r>
            <w:r>
              <w:rPr>
                <w:noProof/>
                <w:webHidden/>
              </w:rPr>
              <w:tab/>
            </w:r>
            <w:r>
              <w:rPr>
                <w:noProof/>
                <w:webHidden/>
              </w:rPr>
              <w:fldChar w:fldCharType="begin"/>
            </w:r>
            <w:r>
              <w:rPr>
                <w:noProof/>
                <w:webHidden/>
              </w:rPr>
              <w:instrText xml:space="preserve"> PAGEREF _Toc204610227 \h </w:instrText>
            </w:r>
            <w:r>
              <w:rPr>
                <w:noProof/>
                <w:webHidden/>
              </w:rPr>
            </w:r>
            <w:r>
              <w:rPr>
                <w:noProof/>
                <w:webHidden/>
              </w:rPr>
              <w:fldChar w:fldCharType="separate"/>
            </w:r>
            <w:r>
              <w:rPr>
                <w:noProof/>
                <w:webHidden/>
              </w:rPr>
              <w:t>11</w:t>
            </w:r>
            <w:r>
              <w:rPr>
                <w:noProof/>
                <w:webHidden/>
              </w:rPr>
              <w:fldChar w:fldCharType="end"/>
            </w:r>
          </w:hyperlink>
        </w:p>
        <w:p w14:paraId="224C2DCE" w14:textId="6DDE8BEE" w:rsidR="00FD35DA" w:rsidRDefault="00FD35DA">
          <w:pPr>
            <w:pStyle w:val="TM2"/>
            <w:rPr>
              <w:rFonts w:asciiTheme="minorHAnsi" w:eastAsiaTheme="minorEastAsia" w:hAnsiTheme="minorHAnsi"/>
              <w:noProof/>
              <w:color w:val="auto"/>
              <w:sz w:val="22"/>
              <w:lang w:val="fr-FR" w:eastAsia="fr-FR"/>
            </w:rPr>
          </w:pPr>
          <w:hyperlink w:anchor="_Toc204610228" w:history="1">
            <w:r w:rsidRPr="0074673D">
              <w:rPr>
                <w:rStyle w:val="Lienhypertexte"/>
                <w:noProof/>
                <w:lang w:val="en-GB" w:bidi="en-US"/>
              </w:rPr>
              <w:t>5.2</w:t>
            </w:r>
            <w:r>
              <w:rPr>
                <w:rFonts w:asciiTheme="minorHAnsi" w:eastAsiaTheme="minorEastAsia" w:hAnsiTheme="minorHAnsi"/>
                <w:noProof/>
                <w:color w:val="auto"/>
                <w:sz w:val="22"/>
                <w:lang w:val="fr-FR" w:eastAsia="fr-FR"/>
              </w:rPr>
              <w:tab/>
            </w:r>
            <w:r w:rsidRPr="0074673D">
              <w:rPr>
                <w:rStyle w:val="Lienhypertexte"/>
                <w:noProof/>
                <w:lang w:val="en-GB" w:bidi="en-US"/>
              </w:rPr>
              <w:t>Meetings and indemnities</w:t>
            </w:r>
            <w:r>
              <w:rPr>
                <w:noProof/>
                <w:webHidden/>
              </w:rPr>
              <w:tab/>
            </w:r>
            <w:r>
              <w:rPr>
                <w:noProof/>
                <w:webHidden/>
              </w:rPr>
              <w:fldChar w:fldCharType="begin"/>
            </w:r>
            <w:r>
              <w:rPr>
                <w:noProof/>
                <w:webHidden/>
              </w:rPr>
              <w:instrText xml:space="preserve"> PAGEREF _Toc204610228 \h </w:instrText>
            </w:r>
            <w:r>
              <w:rPr>
                <w:noProof/>
                <w:webHidden/>
              </w:rPr>
            </w:r>
            <w:r>
              <w:rPr>
                <w:noProof/>
                <w:webHidden/>
              </w:rPr>
              <w:fldChar w:fldCharType="separate"/>
            </w:r>
            <w:r>
              <w:rPr>
                <w:noProof/>
                <w:webHidden/>
              </w:rPr>
              <w:t>11</w:t>
            </w:r>
            <w:r>
              <w:rPr>
                <w:noProof/>
                <w:webHidden/>
              </w:rPr>
              <w:fldChar w:fldCharType="end"/>
            </w:r>
          </w:hyperlink>
        </w:p>
        <w:p w14:paraId="5F85EFA8" w14:textId="73F0E0DC" w:rsidR="00FD35DA" w:rsidRDefault="00FD35DA">
          <w:pPr>
            <w:pStyle w:val="TM2"/>
            <w:rPr>
              <w:rFonts w:asciiTheme="minorHAnsi" w:eastAsiaTheme="minorEastAsia" w:hAnsiTheme="minorHAnsi"/>
              <w:noProof/>
              <w:color w:val="auto"/>
              <w:sz w:val="22"/>
              <w:lang w:val="fr-FR" w:eastAsia="fr-FR"/>
            </w:rPr>
          </w:pPr>
          <w:hyperlink w:anchor="_Toc204610229" w:history="1">
            <w:r w:rsidRPr="0074673D">
              <w:rPr>
                <w:rStyle w:val="Lienhypertexte"/>
                <w:noProof/>
              </w:rPr>
              <w:t>5.3</w:t>
            </w:r>
            <w:r>
              <w:rPr>
                <w:rFonts w:asciiTheme="minorHAnsi" w:eastAsiaTheme="minorEastAsia" w:hAnsiTheme="minorHAnsi"/>
                <w:noProof/>
                <w:color w:val="auto"/>
                <w:sz w:val="22"/>
                <w:lang w:val="fr-FR" w:eastAsia="fr-FR"/>
              </w:rPr>
              <w:tab/>
            </w:r>
            <w:r w:rsidRPr="0074673D">
              <w:rPr>
                <w:rStyle w:val="Lienhypertexte"/>
                <w:noProof/>
              </w:rPr>
              <w:t>Networking and other activities</w:t>
            </w:r>
            <w:r>
              <w:rPr>
                <w:noProof/>
                <w:webHidden/>
              </w:rPr>
              <w:tab/>
            </w:r>
            <w:r>
              <w:rPr>
                <w:noProof/>
                <w:webHidden/>
              </w:rPr>
              <w:fldChar w:fldCharType="begin"/>
            </w:r>
            <w:r>
              <w:rPr>
                <w:noProof/>
                <w:webHidden/>
              </w:rPr>
              <w:instrText xml:space="preserve"> PAGEREF _Toc204610229 \h </w:instrText>
            </w:r>
            <w:r>
              <w:rPr>
                <w:noProof/>
                <w:webHidden/>
              </w:rPr>
            </w:r>
            <w:r>
              <w:rPr>
                <w:noProof/>
                <w:webHidden/>
              </w:rPr>
              <w:fldChar w:fldCharType="separate"/>
            </w:r>
            <w:r>
              <w:rPr>
                <w:noProof/>
                <w:webHidden/>
              </w:rPr>
              <w:t>12</w:t>
            </w:r>
            <w:r>
              <w:rPr>
                <w:noProof/>
                <w:webHidden/>
              </w:rPr>
              <w:fldChar w:fldCharType="end"/>
            </w:r>
          </w:hyperlink>
        </w:p>
        <w:p w14:paraId="3047E63C" w14:textId="7D3948AA" w:rsidR="00FD35DA" w:rsidRDefault="00FD35DA">
          <w:pPr>
            <w:pStyle w:val="TM2"/>
            <w:rPr>
              <w:rFonts w:asciiTheme="minorHAnsi" w:eastAsiaTheme="minorEastAsia" w:hAnsiTheme="minorHAnsi"/>
              <w:noProof/>
              <w:color w:val="auto"/>
              <w:sz w:val="22"/>
              <w:lang w:val="fr-FR" w:eastAsia="fr-FR"/>
            </w:rPr>
          </w:pPr>
          <w:hyperlink w:anchor="_Toc204610230" w:history="1">
            <w:r w:rsidRPr="0074673D">
              <w:rPr>
                <w:rStyle w:val="Lienhypertexte"/>
                <w:noProof/>
                <w:lang w:val="en-GB" w:bidi="en-US"/>
              </w:rPr>
              <w:t>5.4</w:t>
            </w:r>
            <w:r>
              <w:rPr>
                <w:rFonts w:asciiTheme="minorHAnsi" w:eastAsiaTheme="minorEastAsia" w:hAnsiTheme="minorHAnsi"/>
                <w:noProof/>
                <w:color w:val="auto"/>
                <w:sz w:val="22"/>
                <w:lang w:val="fr-FR" w:eastAsia="fr-FR"/>
              </w:rPr>
              <w:tab/>
            </w:r>
            <w:r w:rsidRPr="0074673D">
              <w:rPr>
                <w:rStyle w:val="Lienhypertexte"/>
                <w:noProof/>
                <w:lang w:val="en-GB" w:bidi="en-US"/>
              </w:rPr>
              <w:t>Confidentiality and absence of conflict of interest</w:t>
            </w:r>
            <w:r>
              <w:rPr>
                <w:noProof/>
                <w:webHidden/>
              </w:rPr>
              <w:tab/>
            </w:r>
            <w:r>
              <w:rPr>
                <w:noProof/>
                <w:webHidden/>
              </w:rPr>
              <w:fldChar w:fldCharType="begin"/>
            </w:r>
            <w:r>
              <w:rPr>
                <w:noProof/>
                <w:webHidden/>
              </w:rPr>
              <w:instrText xml:space="preserve"> PAGEREF _Toc204610230 \h </w:instrText>
            </w:r>
            <w:r>
              <w:rPr>
                <w:noProof/>
                <w:webHidden/>
              </w:rPr>
            </w:r>
            <w:r>
              <w:rPr>
                <w:noProof/>
                <w:webHidden/>
              </w:rPr>
              <w:fldChar w:fldCharType="separate"/>
            </w:r>
            <w:r>
              <w:rPr>
                <w:noProof/>
                <w:webHidden/>
              </w:rPr>
              <w:t>13</w:t>
            </w:r>
            <w:r>
              <w:rPr>
                <w:noProof/>
                <w:webHidden/>
              </w:rPr>
              <w:fldChar w:fldCharType="end"/>
            </w:r>
          </w:hyperlink>
        </w:p>
        <w:p w14:paraId="51585C58" w14:textId="50DD36C4" w:rsidR="00FD35DA" w:rsidRDefault="00FD35DA">
          <w:pPr>
            <w:pStyle w:val="TM1"/>
            <w:rPr>
              <w:rFonts w:asciiTheme="minorHAnsi" w:eastAsiaTheme="minorEastAsia" w:hAnsiTheme="minorHAnsi"/>
              <w:noProof/>
              <w:color w:val="auto"/>
              <w:sz w:val="22"/>
              <w:lang w:val="fr-FR" w:eastAsia="fr-FR"/>
            </w:rPr>
          </w:pPr>
          <w:hyperlink w:anchor="_Toc204610231" w:history="1">
            <w:r w:rsidRPr="0074673D">
              <w:rPr>
                <w:rStyle w:val="Lienhypertexte"/>
                <w:noProof/>
                <w:lang w:bidi="en-US"/>
              </w:rPr>
              <w:t>6.0</w:t>
            </w:r>
            <w:r>
              <w:rPr>
                <w:rFonts w:asciiTheme="minorHAnsi" w:eastAsiaTheme="minorEastAsia" w:hAnsiTheme="minorHAnsi"/>
                <w:noProof/>
                <w:color w:val="auto"/>
                <w:sz w:val="22"/>
                <w:lang w:val="fr-FR" w:eastAsia="fr-FR"/>
              </w:rPr>
              <w:tab/>
            </w:r>
            <w:r w:rsidRPr="0074673D">
              <w:rPr>
                <w:rStyle w:val="Lienhypertexte"/>
                <w:noProof/>
                <w:lang w:bidi="en-US"/>
              </w:rPr>
              <w:t>Call for interest</w:t>
            </w:r>
            <w:r>
              <w:rPr>
                <w:noProof/>
                <w:webHidden/>
              </w:rPr>
              <w:tab/>
            </w:r>
            <w:r>
              <w:rPr>
                <w:noProof/>
                <w:webHidden/>
              </w:rPr>
              <w:fldChar w:fldCharType="begin"/>
            </w:r>
            <w:r>
              <w:rPr>
                <w:noProof/>
                <w:webHidden/>
              </w:rPr>
              <w:instrText xml:space="preserve"> PAGEREF _Toc204610231 \h </w:instrText>
            </w:r>
            <w:r>
              <w:rPr>
                <w:noProof/>
                <w:webHidden/>
              </w:rPr>
            </w:r>
            <w:r>
              <w:rPr>
                <w:noProof/>
                <w:webHidden/>
              </w:rPr>
              <w:fldChar w:fldCharType="separate"/>
            </w:r>
            <w:r>
              <w:rPr>
                <w:noProof/>
                <w:webHidden/>
              </w:rPr>
              <w:t>14</w:t>
            </w:r>
            <w:r>
              <w:rPr>
                <w:noProof/>
                <w:webHidden/>
              </w:rPr>
              <w:fldChar w:fldCharType="end"/>
            </w:r>
          </w:hyperlink>
        </w:p>
        <w:p w14:paraId="45DB7FEC" w14:textId="39BADE00" w:rsidR="00FD35DA" w:rsidRDefault="00FD35DA">
          <w:pPr>
            <w:pStyle w:val="TM2"/>
            <w:rPr>
              <w:rFonts w:asciiTheme="minorHAnsi" w:eastAsiaTheme="minorEastAsia" w:hAnsiTheme="minorHAnsi"/>
              <w:noProof/>
              <w:color w:val="auto"/>
              <w:sz w:val="22"/>
              <w:lang w:val="fr-FR" w:eastAsia="fr-FR"/>
            </w:rPr>
          </w:pPr>
          <w:hyperlink w:anchor="_Toc204610232" w:history="1">
            <w:r w:rsidRPr="0074673D">
              <w:rPr>
                <w:rStyle w:val="Lienhypertexte"/>
                <w:noProof/>
                <w:lang w:val="en-GB" w:bidi="en-US"/>
              </w:rPr>
              <w:t>6.1</w:t>
            </w:r>
            <w:r>
              <w:rPr>
                <w:rFonts w:asciiTheme="minorHAnsi" w:eastAsiaTheme="minorEastAsia" w:hAnsiTheme="minorHAnsi"/>
                <w:noProof/>
                <w:color w:val="auto"/>
                <w:sz w:val="22"/>
                <w:lang w:val="fr-FR" w:eastAsia="fr-FR"/>
              </w:rPr>
              <w:tab/>
            </w:r>
            <w:r w:rsidRPr="0074673D">
              <w:rPr>
                <w:rStyle w:val="Lienhypertexte"/>
                <w:noProof/>
                <w:lang w:val="en-GB" w:bidi="en-US"/>
              </w:rPr>
              <w:t>Selection procedure</w:t>
            </w:r>
            <w:r>
              <w:rPr>
                <w:noProof/>
                <w:webHidden/>
              </w:rPr>
              <w:tab/>
            </w:r>
            <w:r>
              <w:rPr>
                <w:noProof/>
                <w:webHidden/>
              </w:rPr>
              <w:fldChar w:fldCharType="begin"/>
            </w:r>
            <w:r>
              <w:rPr>
                <w:noProof/>
                <w:webHidden/>
              </w:rPr>
              <w:instrText xml:space="preserve"> PAGEREF _Toc204610232 \h </w:instrText>
            </w:r>
            <w:r>
              <w:rPr>
                <w:noProof/>
                <w:webHidden/>
              </w:rPr>
            </w:r>
            <w:r>
              <w:rPr>
                <w:noProof/>
                <w:webHidden/>
              </w:rPr>
              <w:fldChar w:fldCharType="separate"/>
            </w:r>
            <w:r>
              <w:rPr>
                <w:noProof/>
                <w:webHidden/>
              </w:rPr>
              <w:t>14</w:t>
            </w:r>
            <w:r>
              <w:rPr>
                <w:noProof/>
                <w:webHidden/>
              </w:rPr>
              <w:fldChar w:fldCharType="end"/>
            </w:r>
          </w:hyperlink>
        </w:p>
        <w:p w14:paraId="10C7666A" w14:textId="2A0B0D54" w:rsidR="00FD35DA" w:rsidRDefault="00FD35DA">
          <w:pPr>
            <w:pStyle w:val="TM2"/>
            <w:rPr>
              <w:rFonts w:asciiTheme="minorHAnsi" w:eastAsiaTheme="minorEastAsia" w:hAnsiTheme="minorHAnsi"/>
              <w:noProof/>
              <w:color w:val="auto"/>
              <w:sz w:val="22"/>
              <w:lang w:val="fr-FR" w:eastAsia="fr-FR"/>
            </w:rPr>
          </w:pPr>
          <w:hyperlink w:anchor="_Toc204610233" w:history="1">
            <w:r w:rsidRPr="0074673D">
              <w:rPr>
                <w:rStyle w:val="Lienhypertexte"/>
                <w:noProof/>
                <w:lang w:val="en-GB" w:bidi="en-US"/>
              </w:rPr>
              <w:t>6.2</w:t>
            </w:r>
            <w:r>
              <w:rPr>
                <w:rFonts w:asciiTheme="minorHAnsi" w:eastAsiaTheme="minorEastAsia" w:hAnsiTheme="minorHAnsi"/>
                <w:noProof/>
                <w:color w:val="auto"/>
                <w:sz w:val="22"/>
                <w:lang w:val="fr-FR" w:eastAsia="fr-FR"/>
              </w:rPr>
              <w:tab/>
            </w:r>
            <w:r w:rsidRPr="0074673D">
              <w:rPr>
                <w:rStyle w:val="Lienhypertexte"/>
                <w:noProof/>
                <w:lang w:val="en-GB" w:bidi="en-US"/>
              </w:rPr>
              <w:t>Eligibility criteria</w:t>
            </w:r>
            <w:r>
              <w:rPr>
                <w:noProof/>
                <w:webHidden/>
              </w:rPr>
              <w:tab/>
            </w:r>
            <w:r>
              <w:rPr>
                <w:noProof/>
                <w:webHidden/>
              </w:rPr>
              <w:fldChar w:fldCharType="begin"/>
            </w:r>
            <w:r>
              <w:rPr>
                <w:noProof/>
                <w:webHidden/>
              </w:rPr>
              <w:instrText xml:space="preserve"> PAGEREF _Toc204610233 \h </w:instrText>
            </w:r>
            <w:r>
              <w:rPr>
                <w:noProof/>
                <w:webHidden/>
              </w:rPr>
            </w:r>
            <w:r>
              <w:rPr>
                <w:noProof/>
                <w:webHidden/>
              </w:rPr>
              <w:fldChar w:fldCharType="separate"/>
            </w:r>
            <w:r>
              <w:rPr>
                <w:noProof/>
                <w:webHidden/>
              </w:rPr>
              <w:t>15</w:t>
            </w:r>
            <w:r>
              <w:rPr>
                <w:noProof/>
                <w:webHidden/>
              </w:rPr>
              <w:fldChar w:fldCharType="end"/>
            </w:r>
          </w:hyperlink>
        </w:p>
        <w:p w14:paraId="4CB0B6A4" w14:textId="7DBC891D" w:rsidR="00FD35DA" w:rsidRDefault="00FD35DA">
          <w:pPr>
            <w:pStyle w:val="TM2"/>
            <w:rPr>
              <w:rFonts w:asciiTheme="minorHAnsi" w:eastAsiaTheme="minorEastAsia" w:hAnsiTheme="minorHAnsi"/>
              <w:noProof/>
              <w:color w:val="auto"/>
              <w:sz w:val="22"/>
              <w:lang w:val="fr-FR" w:eastAsia="fr-FR"/>
            </w:rPr>
          </w:pPr>
          <w:hyperlink w:anchor="_Toc204610234" w:history="1">
            <w:r w:rsidRPr="0074673D">
              <w:rPr>
                <w:rStyle w:val="Lienhypertexte"/>
                <w:noProof/>
                <w:lang w:val="en-GB" w:bidi="en-US"/>
              </w:rPr>
              <w:t>6.3</w:t>
            </w:r>
            <w:r>
              <w:rPr>
                <w:rFonts w:asciiTheme="minorHAnsi" w:eastAsiaTheme="minorEastAsia" w:hAnsiTheme="minorHAnsi"/>
                <w:noProof/>
                <w:color w:val="auto"/>
                <w:sz w:val="22"/>
                <w:lang w:val="fr-FR" w:eastAsia="fr-FR"/>
              </w:rPr>
              <w:tab/>
            </w:r>
            <w:r w:rsidRPr="0074673D">
              <w:rPr>
                <w:rStyle w:val="Lienhypertexte"/>
                <w:noProof/>
                <w:lang w:val="en-GB" w:bidi="en-US"/>
              </w:rPr>
              <w:t>How to apply</w:t>
            </w:r>
            <w:r>
              <w:rPr>
                <w:noProof/>
                <w:webHidden/>
              </w:rPr>
              <w:tab/>
            </w:r>
            <w:r>
              <w:rPr>
                <w:noProof/>
                <w:webHidden/>
              </w:rPr>
              <w:fldChar w:fldCharType="begin"/>
            </w:r>
            <w:r>
              <w:rPr>
                <w:noProof/>
                <w:webHidden/>
              </w:rPr>
              <w:instrText xml:space="preserve"> PAGEREF _Toc204610234 \h </w:instrText>
            </w:r>
            <w:r>
              <w:rPr>
                <w:noProof/>
                <w:webHidden/>
              </w:rPr>
            </w:r>
            <w:r>
              <w:rPr>
                <w:noProof/>
                <w:webHidden/>
              </w:rPr>
              <w:fldChar w:fldCharType="separate"/>
            </w:r>
            <w:r>
              <w:rPr>
                <w:noProof/>
                <w:webHidden/>
              </w:rPr>
              <w:t>16</w:t>
            </w:r>
            <w:r>
              <w:rPr>
                <w:noProof/>
                <w:webHidden/>
              </w:rPr>
              <w:fldChar w:fldCharType="end"/>
            </w:r>
          </w:hyperlink>
        </w:p>
        <w:p w14:paraId="325B8C05" w14:textId="31ABE400" w:rsidR="00FD35DA" w:rsidRDefault="00FD35DA">
          <w:pPr>
            <w:pStyle w:val="TM1"/>
            <w:rPr>
              <w:rFonts w:asciiTheme="minorHAnsi" w:eastAsiaTheme="minorEastAsia" w:hAnsiTheme="minorHAnsi"/>
              <w:noProof/>
              <w:color w:val="auto"/>
              <w:sz w:val="22"/>
              <w:lang w:val="fr-FR" w:eastAsia="fr-FR"/>
            </w:rPr>
          </w:pPr>
          <w:hyperlink w:anchor="_Toc204610235" w:history="1">
            <w:r w:rsidRPr="0074673D">
              <w:rPr>
                <w:rStyle w:val="Lienhypertexte"/>
                <w:noProof/>
                <w:lang w:bidi="en-US"/>
              </w:rPr>
              <w:t>7.0</w:t>
            </w:r>
            <w:r>
              <w:rPr>
                <w:rFonts w:asciiTheme="minorHAnsi" w:eastAsiaTheme="minorEastAsia" w:hAnsiTheme="minorHAnsi"/>
                <w:noProof/>
                <w:color w:val="auto"/>
                <w:sz w:val="22"/>
                <w:lang w:val="fr-FR" w:eastAsia="fr-FR"/>
              </w:rPr>
              <w:tab/>
            </w:r>
            <w:r w:rsidRPr="0074673D">
              <w:rPr>
                <w:rStyle w:val="Lienhypertexte"/>
                <w:noProof/>
                <w:lang w:bidi="en-US"/>
              </w:rPr>
              <w:t>Timeline</w:t>
            </w:r>
            <w:r>
              <w:rPr>
                <w:noProof/>
                <w:webHidden/>
              </w:rPr>
              <w:tab/>
            </w:r>
            <w:r>
              <w:rPr>
                <w:noProof/>
                <w:webHidden/>
              </w:rPr>
              <w:fldChar w:fldCharType="begin"/>
            </w:r>
            <w:r>
              <w:rPr>
                <w:noProof/>
                <w:webHidden/>
              </w:rPr>
              <w:instrText xml:space="preserve"> PAGEREF _Toc204610235 \h </w:instrText>
            </w:r>
            <w:r>
              <w:rPr>
                <w:noProof/>
                <w:webHidden/>
              </w:rPr>
            </w:r>
            <w:r>
              <w:rPr>
                <w:noProof/>
                <w:webHidden/>
              </w:rPr>
              <w:fldChar w:fldCharType="separate"/>
            </w:r>
            <w:r>
              <w:rPr>
                <w:noProof/>
                <w:webHidden/>
              </w:rPr>
              <w:t>17</w:t>
            </w:r>
            <w:r>
              <w:rPr>
                <w:noProof/>
                <w:webHidden/>
              </w:rPr>
              <w:fldChar w:fldCharType="end"/>
            </w:r>
          </w:hyperlink>
        </w:p>
        <w:p w14:paraId="7D175881" w14:textId="7A5DE51A" w:rsidR="00FD35DA" w:rsidRDefault="00FD35DA">
          <w:pPr>
            <w:pStyle w:val="TM1"/>
            <w:rPr>
              <w:rFonts w:asciiTheme="minorHAnsi" w:eastAsiaTheme="minorEastAsia" w:hAnsiTheme="minorHAnsi"/>
              <w:noProof/>
              <w:color w:val="auto"/>
              <w:sz w:val="22"/>
              <w:lang w:val="fr-FR" w:eastAsia="fr-FR"/>
            </w:rPr>
          </w:pPr>
          <w:hyperlink w:anchor="_Toc204610236" w:history="1">
            <w:r w:rsidRPr="0074673D">
              <w:rPr>
                <w:rStyle w:val="Lienhypertexte"/>
                <w:noProof/>
                <w:lang w:bidi="en-US"/>
              </w:rPr>
              <w:t>8.0</w:t>
            </w:r>
            <w:r>
              <w:rPr>
                <w:rFonts w:asciiTheme="minorHAnsi" w:eastAsiaTheme="minorEastAsia" w:hAnsiTheme="minorHAnsi"/>
                <w:noProof/>
                <w:color w:val="auto"/>
                <w:sz w:val="22"/>
                <w:lang w:val="fr-FR" w:eastAsia="fr-FR"/>
              </w:rPr>
              <w:tab/>
            </w:r>
            <w:r w:rsidRPr="0074673D">
              <w:rPr>
                <w:rStyle w:val="Lienhypertexte"/>
                <w:noProof/>
                <w:lang w:bidi="en-US"/>
              </w:rPr>
              <w:t>Publishable information</w:t>
            </w:r>
            <w:r>
              <w:rPr>
                <w:noProof/>
                <w:webHidden/>
              </w:rPr>
              <w:tab/>
            </w:r>
            <w:r>
              <w:rPr>
                <w:noProof/>
                <w:webHidden/>
              </w:rPr>
              <w:fldChar w:fldCharType="begin"/>
            </w:r>
            <w:r>
              <w:rPr>
                <w:noProof/>
                <w:webHidden/>
              </w:rPr>
              <w:instrText xml:space="preserve"> PAGEREF _Toc204610236 \h </w:instrText>
            </w:r>
            <w:r>
              <w:rPr>
                <w:noProof/>
                <w:webHidden/>
              </w:rPr>
            </w:r>
            <w:r>
              <w:rPr>
                <w:noProof/>
                <w:webHidden/>
              </w:rPr>
              <w:fldChar w:fldCharType="separate"/>
            </w:r>
            <w:r>
              <w:rPr>
                <w:noProof/>
                <w:webHidden/>
              </w:rPr>
              <w:t>17</w:t>
            </w:r>
            <w:r>
              <w:rPr>
                <w:noProof/>
                <w:webHidden/>
              </w:rPr>
              <w:fldChar w:fldCharType="end"/>
            </w:r>
          </w:hyperlink>
        </w:p>
        <w:p w14:paraId="03AB5204" w14:textId="27A7CE06" w:rsidR="00FD35DA" w:rsidRDefault="00FD35DA">
          <w:pPr>
            <w:pStyle w:val="TM1"/>
            <w:rPr>
              <w:rFonts w:asciiTheme="minorHAnsi" w:eastAsiaTheme="minorEastAsia" w:hAnsiTheme="minorHAnsi"/>
              <w:noProof/>
              <w:color w:val="auto"/>
              <w:sz w:val="22"/>
              <w:lang w:val="fr-FR" w:eastAsia="fr-FR"/>
            </w:rPr>
          </w:pPr>
          <w:hyperlink w:anchor="_Toc204610237" w:history="1">
            <w:r w:rsidRPr="0074673D">
              <w:rPr>
                <w:rStyle w:val="Lienhypertexte"/>
                <w:noProof/>
                <w:lang w:bidi="en-US"/>
              </w:rPr>
              <w:t>9.0</w:t>
            </w:r>
            <w:r>
              <w:rPr>
                <w:rFonts w:asciiTheme="minorHAnsi" w:eastAsiaTheme="minorEastAsia" w:hAnsiTheme="minorHAnsi"/>
                <w:noProof/>
                <w:color w:val="auto"/>
                <w:sz w:val="22"/>
                <w:lang w:val="fr-FR" w:eastAsia="fr-FR"/>
              </w:rPr>
              <w:tab/>
            </w:r>
            <w:r w:rsidRPr="0074673D">
              <w:rPr>
                <w:rStyle w:val="Lienhypertexte"/>
                <w:noProof/>
                <w:lang w:bidi="en-US"/>
              </w:rPr>
              <w:t>Equal opportunities</w:t>
            </w:r>
            <w:r>
              <w:rPr>
                <w:noProof/>
                <w:webHidden/>
              </w:rPr>
              <w:tab/>
            </w:r>
            <w:r>
              <w:rPr>
                <w:noProof/>
                <w:webHidden/>
              </w:rPr>
              <w:fldChar w:fldCharType="begin"/>
            </w:r>
            <w:r>
              <w:rPr>
                <w:noProof/>
                <w:webHidden/>
              </w:rPr>
              <w:instrText xml:space="preserve"> PAGEREF _Toc204610237 \h </w:instrText>
            </w:r>
            <w:r>
              <w:rPr>
                <w:noProof/>
                <w:webHidden/>
              </w:rPr>
            </w:r>
            <w:r>
              <w:rPr>
                <w:noProof/>
                <w:webHidden/>
              </w:rPr>
              <w:fldChar w:fldCharType="separate"/>
            </w:r>
            <w:r>
              <w:rPr>
                <w:noProof/>
                <w:webHidden/>
              </w:rPr>
              <w:t>18</w:t>
            </w:r>
            <w:r>
              <w:rPr>
                <w:noProof/>
                <w:webHidden/>
              </w:rPr>
              <w:fldChar w:fldCharType="end"/>
            </w:r>
          </w:hyperlink>
        </w:p>
        <w:p w14:paraId="5E760E63" w14:textId="04834562" w:rsidR="00FD35DA" w:rsidRDefault="00FD35DA">
          <w:pPr>
            <w:pStyle w:val="TM1"/>
            <w:tabs>
              <w:tab w:val="left" w:pos="880"/>
            </w:tabs>
            <w:rPr>
              <w:rFonts w:asciiTheme="minorHAnsi" w:eastAsiaTheme="minorEastAsia" w:hAnsiTheme="minorHAnsi"/>
              <w:noProof/>
              <w:color w:val="auto"/>
              <w:sz w:val="22"/>
              <w:lang w:val="fr-FR" w:eastAsia="fr-FR"/>
            </w:rPr>
          </w:pPr>
          <w:hyperlink w:anchor="_Toc204610238" w:history="1">
            <w:r w:rsidRPr="0074673D">
              <w:rPr>
                <w:rStyle w:val="Lienhypertexte"/>
                <w:noProof/>
                <w:lang w:bidi="en-US"/>
              </w:rPr>
              <w:t>10.0</w:t>
            </w:r>
            <w:r>
              <w:rPr>
                <w:rFonts w:asciiTheme="minorHAnsi" w:eastAsiaTheme="minorEastAsia" w:hAnsiTheme="minorHAnsi"/>
                <w:noProof/>
                <w:color w:val="auto"/>
                <w:sz w:val="22"/>
                <w:lang w:val="fr-FR" w:eastAsia="fr-FR"/>
              </w:rPr>
              <w:tab/>
            </w:r>
            <w:r w:rsidRPr="0074673D">
              <w:rPr>
                <w:rStyle w:val="Lienhypertexte"/>
                <w:noProof/>
                <w:lang w:bidi="en-US"/>
              </w:rPr>
              <w:t>Privacy Policy</w:t>
            </w:r>
            <w:r>
              <w:rPr>
                <w:noProof/>
                <w:webHidden/>
              </w:rPr>
              <w:tab/>
            </w:r>
            <w:r>
              <w:rPr>
                <w:noProof/>
                <w:webHidden/>
              </w:rPr>
              <w:fldChar w:fldCharType="begin"/>
            </w:r>
            <w:r>
              <w:rPr>
                <w:noProof/>
                <w:webHidden/>
              </w:rPr>
              <w:instrText xml:space="preserve"> PAGEREF _Toc204610238 \h </w:instrText>
            </w:r>
            <w:r>
              <w:rPr>
                <w:noProof/>
                <w:webHidden/>
              </w:rPr>
            </w:r>
            <w:r>
              <w:rPr>
                <w:noProof/>
                <w:webHidden/>
              </w:rPr>
              <w:fldChar w:fldCharType="separate"/>
            </w:r>
            <w:r>
              <w:rPr>
                <w:noProof/>
                <w:webHidden/>
              </w:rPr>
              <w:t>18</w:t>
            </w:r>
            <w:r>
              <w:rPr>
                <w:noProof/>
                <w:webHidden/>
              </w:rPr>
              <w:fldChar w:fldCharType="end"/>
            </w:r>
          </w:hyperlink>
        </w:p>
        <w:p w14:paraId="7F7DE5D3" w14:textId="72DFDE97" w:rsidR="00480B35" w:rsidRDefault="003D0117" w:rsidP="00480B35">
          <w:r>
            <w:rPr>
              <w:b/>
              <w:bCs/>
            </w:rPr>
            <w:fldChar w:fldCharType="end"/>
          </w:r>
        </w:p>
      </w:sdtContent>
    </w:sdt>
    <w:p w14:paraId="2DC38E85" w14:textId="06E7A3A7" w:rsidR="00CC6082" w:rsidRPr="00480B35" w:rsidRDefault="00CC6082" w:rsidP="00480B35">
      <w:r>
        <w:br w:type="page"/>
      </w:r>
    </w:p>
    <w:p w14:paraId="53606058" w14:textId="202E5D71" w:rsidR="00486EDE" w:rsidRDefault="00486EDE" w:rsidP="003D0117">
      <w:pPr>
        <w:pStyle w:val="Titre1"/>
      </w:pPr>
      <w:bookmarkStart w:id="19" w:name="_Toc204610208"/>
      <w:r>
        <w:lastRenderedPageBreak/>
        <w:t>Context and objective of the call</w:t>
      </w:r>
      <w:bookmarkEnd w:id="19"/>
      <w:r>
        <w:t xml:space="preserve"> </w:t>
      </w:r>
    </w:p>
    <w:p w14:paraId="0D7B0C7E" w14:textId="77777777" w:rsidR="0002563C" w:rsidRDefault="00887FD1" w:rsidP="00887FD1">
      <w:pPr>
        <w:rPr>
          <w:color w:val="auto"/>
          <w:lang w:val="en-US" w:bidi="en-US"/>
        </w:rPr>
      </w:pPr>
      <w:r w:rsidRPr="00920B24">
        <w:rPr>
          <w:color w:val="auto"/>
          <w:lang w:val="en-US" w:bidi="en-US"/>
        </w:rPr>
        <w:t>The Sustainable Blue Economy Partnership (SBEP</w:t>
      </w:r>
      <w:r w:rsidR="0002563C">
        <w:rPr>
          <w:color w:val="auto"/>
          <w:lang w:val="en-US" w:bidi="en-US"/>
        </w:rPr>
        <w:t>,</w:t>
      </w:r>
      <w:r w:rsidR="0002563C" w:rsidRPr="0002563C">
        <w:t xml:space="preserve"> </w:t>
      </w:r>
      <w:r w:rsidR="0002563C" w:rsidRPr="007A1604">
        <w:t>hereafter ‘the Partnership’</w:t>
      </w:r>
      <w:r w:rsidRPr="00920B24">
        <w:rPr>
          <w:color w:val="auto"/>
          <w:lang w:val="en-US" w:bidi="en-US"/>
        </w:rPr>
        <w:t>) is a Research and Innovation (R&amp;I) Partnership started in 2022 under the Horizon Europe Program</w:t>
      </w:r>
      <w:r w:rsidR="008D40E8" w:rsidRPr="00920B24">
        <w:rPr>
          <w:color w:val="auto"/>
          <w:lang w:val="en-US" w:bidi="en-US"/>
        </w:rPr>
        <w:t>,</w:t>
      </w:r>
      <w:r w:rsidR="008D40E8" w:rsidRPr="00920B24">
        <w:rPr>
          <w:color w:val="auto"/>
        </w:rPr>
        <w:t xml:space="preserve"> </w:t>
      </w:r>
      <w:r w:rsidR="008D40E8" w:rsidRPr="00920B24">
        <w:rPr>
          <w:color w:val="auto"/>
          <w:lang w:val="en-US" w:bidi="en-US"/>
        </w:rPr>
        <w:t xml:space="preserve">and is part of the Cluster 6 (Food, </w:t>
      </w:r>
      <w:proofErr w:type="spellStart"/>
      <w:r w:rsidR="008D40E8" w:rsidRPr="00920B24">
        <w:rPr>
          <w:color w:val="auto"/>
          <w:lang w:val="en-US" w:bidi="en-US"/>
        </w:rPr>
        <w:t>Bioeconomy</w:t>
      </w:r>
      <w:proofErr w:type="spellEnd"/>
      <w:r w:rsidR="008D40E8" w:rsidRPr="00920B24">
        <w:rPr>
          <w:color w:val="auto"/>
          <w:lang w:val="en-US" w:bidi="en-US"/>
        </w:rPr>
        <w:t xml:space="preserve">, Natural Resources, Agriculture and Environment). </w:t>
      </w:r>
    </w:p>
    <w:p w14:paraId="22A766FC" w14:textId="7C150663" w:rsidR="0002563C" w:rsidRPr="00735B54" w:rsidRDefault="0002563C" w:rsidP="0002563C">
      <w:pPr>
        <w:rPr>
          <w:color w:val="auto"/>
        </w:rPr>
      </w:pPr>
      <w:r w:rsidRPr="00735B54">
        <w:rPr>
          <w:color w:val="auto"/>
        </w:rPr>
        <w:t xml:space="preserve">The vision of the Partnership, defined in the Strategic Research and Innovation Agenda </w:t>
      </w:r>
      <w:r w:rsidR="002F3D54" w:rsidRPr="00735B54">
        <w:rPr>
          <w:color w:val="auto"/>
        </w:rPr>
        <w:t xml:space="preserve">(SRIA) </w:t>
      </w:r>
      <w:r w:rsidRPr="00735B54">
        <w:rPr>
          <w:color w:val="auto"/>
        </w:rPr>
        <w:t xml:space="preserve">2024 </w:t>
      </w:r>
      <w:r w:rsidRPr="00735B54">
        <w:rPr>
          <w:color w:val="auto"/>
        </w:rPr>
        <w:footnoteReference w:id="2"/>
      </w:r>
      <w:r w:rsidR="002F3D54" w:rsidRPr="00735B54">
        <w:rPr>
          <w:color w:val="auto"/>
        </w:rPr>
        <w:t xml:space="preserve"> </w:t>
      </w:r>
      <w:r w:rsidRPr="00735B54">
        <w:rPr>
          <w:color w:val="auto"/>
        </w:rPr>
        <w:t>is to:</w:t>
      </w:r>
    </w:p>
    <w:p w14:paraId="0B268806" w14:textId="3F5D5314" w:rsidR="0002563C" w:rsidRPr="00735B54" w:rsidRDefault="0002563C" w:rsidP="00735B54">
      <w:pPr>
        <w:pStyle w:val="Paragraphedeliste"/>
      </w:pPr>
      <w:r w:rsidRPr="00735B54">
        <w:t xml:space="preserve">Design, steer and support a just and inclusive transition to a regenerative, resilient, and sustainable blue economy. </w:t>
      </w:r>
    </w:p>
    <w:p w14:paraId="603D03AD" w14:textId="3480F538" w:rsidR="0002563C" w:rsidRPr="00735B54" w:rsidRDefault="0002563C" w:rsidP="00735B54">
      <w:pPr>
        <w:pStyle w:val="Paragraphedeliste"/>
      </w:pPr>
      <w:r w:rsidRPr="00735B54">
        <w:t>Boost the transformation needed towards a climate-neutral, sustainable, productive, and competitive blue economy by 2030</w:t>
      </w:r>
      <w:r w:rsidR="00735B54" w:rsidRPr="00735B54">
        <w:t>.</w:t>
      </w:r>
    </w:p>
    <w:p w14:paraId="1FC2F837" w14:textId="7A48EA13" w:rsidR="0002563C" w:rsidRPr="00735B54" w:rsidRDefault="0002563C" w:rsidP="00735B54">
      <w:pPr>
        <w:pStyle w:val="Paragraphedeliste"/>
      </w:pPr>
      <w:r w:rsidRPr="00735B54">
        <w:t>Create, enhance and sustain ocean health and the social, environmental and economic well-being of the people by 2050.</w:t>
      </w:r>
    </w:p>
    <w:p w14:paraId="58BAA0BB" w14:textId="77777777" w:rsidR="0002563C" w:rsidRPr="00920B24" w:rsidRDefault="0002563C" w:rsidP="00887FD1">
      <w:pPr>
        <w:rPr>
          <w:color w:val="auto"/>
          <w:lang w:val="en-US" w:bidi="en-US"/>
        </w:rPr>
      </w:pPr>
    </w:p>
    <w:p w14:paraId="2FD9D9B0" w14:textId="5D6F9BCA" w:rsidR="002F3D54" w:rsidRDefault="00920B24" w:rsidP="00486EDE">
      <w:pPr>
        <w:rPr>
          <w:color w:val="auto"/>
        </w:rPr>
      </w:pPr>
      <w:r w:rsidRPr="001706F3">
        <w:rPr>
          <w:color w:val="auto"/>
        </w:rPr>
        <w:t xml:space="preserve">The </w:t>
      </w:r>
      <w:r w:rsidRPr="0020512D">
        <w:rPr>
          <w:b/>
          <w:bCs/>
          <w:color w:val="auto"/>
        </w:rPr>
        <w:t>Thematic Portfolio</w:t>
      </w:r>
      <w:r w:rsidR="00E81205" w:rsidRPr="0020512D">
        <w:rPr>
          <w:b/>
          <w:bCs/>
          <w:color w:val="auto"/>
        </w:rPr>
        <w:t>s</w:t>
      </w:r>
      <w:r w:rsidRPr="0020512D">
        <w:rPr>
          <w:b/>
          <w:bCs/>
          <w:color w:val="auto"/>
        </w:rPr>
        <w:t xml:space="preserve"> Call for Interest</w:t>
      </w:r>
      <w:r w:rsidR="0002563C">
        <w:rPr>
          <w:color w:val="auto"/>
        </w:rPr>
        <w:t xml:space="preserve"> is launched with the</w:t>
      </w:r>
      <w:r w:rsidRPr="001706F3">
        <w:rPr>
          <w:color w:val="auto"/>
        </w:rPr>
        <w:t xml:space="preserve"> aim</w:t>
      </w:r>
      <w:r w:rsidR="0002563C">
        <w:rPr>
          <w:color w:val="auto"/>
        </w:rPr>
        <w:t xml:space="preserve"> </w:t>
      </w:r>
      <w:r w:rsidRPr="0020512D">
        <w:rPr>
          <w:b/>
          <w:bCs/>
          <w:color w:val="auto"/>
        </w:rPr>
        <w:t>to connect</w:t>
      </w:r>
      <w:r w:rsidR="001706F3" w:rsidRPr="0020512D">
        <w:rPr>
          <w:b/>
          <w:bCs/>
          <w:color w:val="auto"/>
        </w:rPr>
        <w:t xml:space="preserve"> on-going</w:t>
      </w:r>
      <w:r w:rsidR="0002563C" w:rsidRPr="0020512D">
        <w:rPr>
          <w:b/>
          <w:bCs/>
          <w:color w:val="auto"/>
        </w:rPr>
        <w:t xml:space="preserve"> research &amp; innovation</w:t>
      </w:r>
      <w:r w:rsidRPr="0020512D">
        <w:rPr>
          <w:b/>
          <w:bCs/>
          <w:color w:val="auto"/>
        </w:rPr>
        <w:t xml:space="preserve"> projects </w:t>
      </w:r>
      <w:r w:rsidR="002F3D54" w:rsidRPr="0020512D">
        <w:rPr>
          <w:b/>
          <w:bCs/>
          <w:color w:val="auto"/>
        </w:rPr>
        <w:t xml:space="preserve">funded by the partnership and by other national/regional/EU instrument </w:t>
      </w:r>
      <w:r w:rsidR="001706F3" w:rsidRPr="0020512D">
        <w:rPr>
          <w:b/>
          <w:bCs/>
          <w:color w:val="auto"/>
        </w:rPr>
        <w:t>for a two-year period</w:t>
      </w:r>
      <w:r w:rsidR="001706F3" w:rsidRPr="001706F3">
        <w:rPr>
          <w:color w:val="auto"/>
        </w:rPr>
        <w:t>,</w:t>
      </w:r>
      <w:r w:rsidR="001706F3" w:rsidRPr="001706F3">
        <w:rPr>
          <w:rFonts w:cstheme="minorHAnsi"/>
          <w:color w:val="auto"/>
          <w:szCs w:val="23"/>
          <w:lang w:val="en-GB"/>
        </w:rPr>
        <w:t xml:space="preserve"> from </w:t>
      </w:r>
      <w:r w:rsidR="001706F3" w:rsidRPr="00735B54">
        <w:rPr>
          <w:rFonts w:cstheme="minorHAnsi"/>
          <w:color w:val="auto"/>
          <w:szCs w:val="23"/>
          <w:lang w:val="en-GB"/>
        </w:rPr>
        <w:t>early 2026 to early 2028</w:t>
      </w:r>
      <w:r w:rsidR="002F3D54" w:rsidRPr="00735B54">
        <w:rPr>
          <w:rFonts w:cstheme="minorHAnsi"/>
          <w:color w:val="auto"/>
          <w:szCs w:val="23"/>
          <w:lang w:val="en-GB"/>
        </w:rPr>
        <w:t>. This call will allow</w:t>
      </w:r>
      <w:r w:rsidR="0002563C" w:rsidRPr="00735B54">
        <w:rPr>
          <w:rFonts w:cstheme="minorHAnsi"/>
          <w:color w:val="auto"/>
          <w:szCs w:val="23"/>
          <w:lang w:val="en-GB"/>
        </w:rPr>
        <w:t xml:space="preserve"> the implementation of two thematic</w:t>
      </w:r>
      <w:r w:rsidR="008D40E8" w:rsidRPr="00735B54">
        <w:rPr>
          <w:color w:val="auto"/>
        </w:rPr>
        <w:t xml:space="preserve"> portfolios of projects </w:t>
      </w:r>
      <w:r w:rsidR="002F3D54" w:rsidRPr="00735B54">
        <w:rPr>
          <w:color w:val="auto"/>
        </w:rPr>
        <w:t xml:space="preserve">on </w:t>
      </w:r>
      <w:r w:rsidR="001706F3" w:rsidRPr="00735B54">
        <w:rPr>
          <w:color w:val="auto"/>
        </w:rPr>
        <w:t>two topics</w:t>
      </w:r>
      <w:r w:rsidR="002F3D54" w:rsidRPr="00735B54">
        <w:rPr>
          <w:color w:val="auto"/>
        </w:rPr>
        <w:t xml:space="preserve"> </w:t>
      </w:r>
      <w:r w:rsidR="002F3D54" w:rsidRPr="00735B54">
        <w:rPr>
          <w:color w:val="auto"/>
          <w:lang w:val="en-US"/>
        </w:rPr>
        <w:t>covered by the Intervention Area «Blue Bioresources» defined in the partnership SRI</w:t>
      </w:r>
      <w:r w:rsidR="002F3D54" w:rsidRPr="00735B54">
        <w:rPr>
          <w:color w:val="auto"/>
        </w:rPr>
        <w:t>A</w:t>
      </w:r>
      <w:r w:rsidR="002F3D54" w:rsidRPr="00735B54">
        <w:rPr>
          <w:rStyle w:val="Appelnotedebasdep"/>
          <w:color w:val="auto"/>
        </w:rPr>
        <w:t>,</w:t>
      </w:r>
      <w:r w:rsidR="002F3D54" w:rsidRPr="00735B54">
        <w:rPr>
          <w:color w:val="auto"/>
          <w:lang w:val="en-US"/>
        </w:rPr>
        <w:t xml:space="preserve"> </w:t>
      </w:r>
      <w:r w:rsidR="002F3D54" w:rsidRPr="00735B54">
        <w:rPr>
          <w:color w:val="auto"/>
        </w:rPr>
        <w:t>and entitled:</w:t>
      </w:r>
    </w:p>
    <w:p w14:paraId="477003AC" w14:textId="4A1193E1" w:rsidR="001706F3" w:rsidRPr="00735B54" w:rsidRDefault="001706F3" w:rsidP="00735B54">
      <w:pPr>
        <w:pStyle w:val="Paragraphedeliste"/>
      </w:pPr>
      <w:r w:rsidRPr="00735B54">
        <w:t>Innovations and digitalisation for low-impact sustainable small-scale fisheries management in EU sea-basins.</w:t>
      </w:r>
    </w:p>
    <w:p w14:paraId="408B9F6E" w14:textId="65F122D6" w:rsidR="001706F3" w:rsidRPr="00735B54" w:rsidRDefault="001706F3" w:rsidP="00735B54">
      <w:pPr>
        <w:pStyle w:val="Paragraphedeliste"/>
      </w:pPr>
      <w:r w:rsidRPr="00735B54">
        <w:t xml:space="preserve">Innovations for boosting sustainability in marine algae cultivations and circularity in the blue </w:t>
      </w:r>
      <w:proofErr w:type="spellStart"/>
      <w:r w:rsidRPr="00735B54">
        <w:t>bioeconomy</w:t>
      </w:r>
      <w:proofErr w:type="spellEnd"/>
      <w:r w:rsidRPr="00735B54">
        <w:t>.</w:t>
      </w:r>
    </w:p>
    <w:p w14:paraId="27D634D6" w14:textId="77777777" w:rsidR="002F3D54" w:rsidRDefault="002F3D54" w:rsidP="00486EDE">
      <w:pPr>
        <w:rPr>
          <w:color w:val="auto"/>
        </w:rPr>
      </w:pPr>
    </w:p>
    <w:p w14:paraId="014F07F4" w14:textId="604AC6EB" w:rsidR="002C5305" w:rsidRDefault="008D40E8" w:rsidP="00486EDE">
      <w:pPr>
        <w:rPr>
          <w:color w:val="auto"/>
          <w:lang w:bidi="en-US"/>
        </w:rPr>
      </w:pPr>
      <w:r w:rsidRPr="00920B24">
        <w:rPr>
          <w:color w:val="auto"/>
        </w:rPr>
        <w:t>The</w:t>
      </w:r>
      <w:r w:rsidR="00214AEB">
        <w:rPr>
          <w:color w:val="auto"/>
        </w:rPr>
        <w:t xml:space="preserve"> primary goal of the </w:t>
      </w:r>
      <w:r w:rsidR="002F3D54">
        <w:rPr>
          <w:color w:val="auto"/>
        </w:rPr>
        <w:t xml:space="preserve">2 Thematic </w:t>
      </w:r>
      <w:r w:rsidR="00214AEB">
        <w:rPr>
          <w:color w:val="auto"/>
        </w:rPr>
        <w:t xml:space="preserve">Portfolio activities is </w:t>
      </w:r>
      <w:r w:rsidR="00214AEB" w:rsidRPr="00214AEB">
        <w:rPr>
          <w:b/>
          <w:color w:val="auto"/>
        </w:rPr>
        <w:t>networ</w:t>
      </w:r>
      <w:r w:rsidR="00214AEB">
        <w:rPr>
          <w:b/>
          <w:color w:val="auto"/>
        </w:rPr>
        <w:t>k</w:t>
      </w:r>
      <w:r w:rsidR="00214AEB" w:rsidRPr="00214AEB">
        <w:rPr>
          <w:b/>
          <w:color w:val="auto"/>
        </w:rPr>
        <w:t>ing</w:t>
      </w:r>
      <w:r w:rsidR="002F3D54">
        <w:rPr>
          <w:color w:val="auto"/>
        </w:rPr>
        <w:t xml:space="preserve">: they will </w:t>
      </w:r>
      <w:r w:rsidRPr="00920B24">
        <w:rPr>
          <w:color w:val="auto"/>
        </w:rPr>
        <w:t xml:space="preserve">exert a maximum leverage effect, increase efficiency, create thrust and boost synergistic collaborations between projects. The </w:t>
      </w:r>
      <w:r w:rsidR="002F3D54">
        <w:rPr>
          <w:color w:val="auto"/>
        </w:rPr>
        <w:t>2 Thematic P</w:t>
      </w:r>
      <w:r w:rsidRPr="00920B24">
        <w:rPr>
          <w:color w:val="auto"/>
        </w:rPr>
        <w:t xml:space="preserve">ortfolios of projects aim to improve communication across projects by enabling channels of networking and knowledge sharing to possibly facilitate production of joint outputs and outcomes. Each portfolio will design </w:t>
      </w:r>
      <w:r w:rsidR="00920B24">
        <w:rPr>
          <w:color w:val="auto"/>
        </w:rPr>
        <w:t xml:space="preserve">its </w:t>
      </w:r>
      <w:r w:rsidRPr="00920B24">
        <w:rPr>
          <w:color w:val="auto"/>
        </w:rPr>
        <w:t>own roadmap</w:t>
      </w:r>
      <w:r w:rsidR="002C5305">
        <w:rPr>
          <w:color w:val="auto"/>
        </w:rPr>
        <w:t xml:space="preserve"> </w:t>
      </w:r>
      <w:r w:rsidR="00920B24" w:rsidRPr="00920B24">
        <w:rPr>
          <w:color w:val="auto"/>
        </w:rPr>
        <w:t>comprising, for instance, joint actions to avoid duplication, competition, overlap, to foster complementarities, to create exchanges of results, to co-</w:t>
      </w:r>
      <w:r w:rsidR="00920B24" w:rsidRPr="00920B24">
        <w:rPr>
          <w:color w:val="auto"/>
        </w:rPr>
        <w:lastRenderedPageBreak/>
        <w:t>deliver impactful and innovative solutions for reaching a sustainable blue economy in the EU.</w:t>
      </w:r>
      <w:r w:rsidR="00920B24">
        <w:rPr>
          <w:color w:val="auto"/>
          <w:lang w:bidi="en-US"/>
        </w:rPr>
        <w:t xml:space="preserve"> </w:t>
      </w:r>
    </w:p>
    <w:p w14:paraId="70C63539" w14:textId="569D08A9" w:rsidR="00920B24" w:rsidRDefault="00920B24" w:rsidP="0AF82D1A">
      <w:pPr>
        <w:rPr>
          <w:rFonts w:eastAsia="Futura Bk BT Book" w:cs="Futura Bk BT Book"/>
          <w:szCs w:val="23"/>
          <w:lang w:val="en-GB"/>
        </w:rPr>
      </w:pPr>
      <w:r w:rsidRPr="0AF82D1A">
        <w:rPr>
          <w:color w:val="auto"/>
          <w:lang w:val="en-GB"/>
        </w:rPr>
        <w:t xml:space="preserve">With the support of </w:t>
      </w:r>
      <w:r w:rsidR="002C5305" w:rsidRPr="0AF82D1A">
        <w:rPr>
          <w:color w:val="auto"/>
          <w:lang w:val="en-GB"/>
        </w:rPr>
        <w:t>the partnership</w:t>
      </w:r>
      <w:r w:rsidRPr="0AF82D1A">
        <w:rPr>
          <w:color w:val="auto"/>
          <w:lang w:val="en-GB"/>
        </w:rPr>
        <w:t xml:space="preserve">, the </w:t>
      </w:r>
      <w:r w:rsidR="002C5305" w:rsidRPr="0AF82D1A">
        <w:rPr>
          <w:color w:val="auto"/>
          <w:lang w:val="en-GB"/>
        </w:rPr>
        <w:t>2 Thematic P</w:t>
      </w:r>
      <w:r w:rsidRPr="0AF82D1A">
        <w:rPr>
          <w:color w:val="auto"/>
          <w:lang w:val="en-GB"/>
        </w:rPr>
        <w:t>ortfolios are expected to increase transnational synergies at the EU Scale, boost quadruple helix multi-</w:t>
      </w:r>
      <w:proofErr w:type="gramStart"/>
      <w:r w:rsidRPr="0AF82D1A">
        <w:rPr>
          <w:color w:val="auto"/>
          <w:lang w:val="en-GB"/>
        </w:rPr>
        <w:t>stakeholders’</w:t>
      </w:r>
      <w:proofErr w:type="gramEnd"/>
      <w:r w:rsidRPr="0AF82D1A">
        <w:rPr>
          <w:color w:val="auto"/>
          <w:lang w:val="en-GB"/>
        </w:rPr>
        <w:t xml:space="preserve"> collaboration, and respond to the challenges and opportunities identified within each topic.</w:t>
      </w:r>
      <w:r w:rsidR="713AD6B3" w:rsidRPr="0AF82D1A">
        <w:rPr>
          <w:color w:val="auto"/>
          <w:lang w:val="en-GB"/>
        </w:rPr>
        <w:t xml:space="preserve"> It is worthy to note that, p</w:t>
      </w:r>
      <w:r w:rsidR="713AD6B3" w:rsidRPr="0AF82D1A">
        <w:rPr>
          <w:rFonts w:eastAsia="Futura Bk BT Book" w:cs="Futura Bk BT Book"/>
          <w:szCs w:val="23"/>
          <w:lang w:val="en-GB"/>
        </w:rPr>
        <w:t>articipation in the Thematic Portfolios offers not only the opportunity to contribute to cross-project collaboration but also visibility in high-level SBEP contexts, access to EU Commission experts, and the possibility to co-develop policy briefs, joint research outputs, and prepare future project proposals.</w:t>
      </w:r>
    </w:p>
    <w:p w14:paraId="7F6E56C8" w14:textId="2FA5DE03" w:rsidR="00C54D55" w:rsidRPr="00C54D55" w:rsidRDefault="00C54D55" w:rsidP="00C54D55">
      <w:pPr>
        <w:rPr>
          <w:color w:val="auto"/>
        </w:rPr>
      </w:pPr>
      <w:r w:rsidRPr="00C54D55">
        <w:rPr>
          <w:color w:val="auto"/>
        </w:rPr>
        <w:t xml:space="preserve">Several benefits to participate in the </w:t>
      </w:r>
      <w:r>
        <w:rPr>
          <w:color w:val="auto"/>
        </w:rPr>
        <w:t>T</w:t>
      </w:r>
      <w:r w:rsidRPr="00C54D55">
        <w:rPr>
          <w:color w:val="auto"/>
        </w:rPr>
        <w:t xml:space="preserve">hematic </w:t>
      </w:r>
      <w:r>
        <w:rPr>
          <w:color w:val="auto"/>
        </w:rPr>
        <w:t>P</w:t>
      </w:r>
      <w:r w:rsidRPr="00C54D55">
        <w:rPr>
          <w:color w:val="auto"/>
        </w:rPr>
        <w:t>ortfolio</w:t>
      </w:r>
      <w:r>
        <w:rPr>
          <w:color w:val="auto"/>
        </w:rPr>
        <w:t>s</w:t>
      </w:r>
      <w:r w:rsidRPr="00C54D55">
        <w:rPr>
          <w:color w:val="auto"/>
        </w:rPr>
        <w:t xml:space="preserve"> </w:t>
      </w:r>
      <w:r w:rsidR="00735B54">
        <w:rPr>
          <w:color w:val="auto"/>
        </w:rPr>
        <w:t>are</w:t>
      </w:r>
      <w:r w:rsidRPr="00C54D55">
        <w:rPr>
          <w:color w:val="auto"/>
        </w:rPr>
        <w:t xml:space="preserve">: </w:t>
      </w:r>
    </w:p>
    <w:p w14:paraId="470428D9" w14:textId="5F3F85CB" w:rsidR="00C54D55" w:rsidRPr="00C54D55" w:rsidRDefault="00C54D55" w:rsidP="00735B54">
      <w:pPr>
        <w:pStyle w:val="Paragraphedeliste"/>
        <w:numPr>
          <w:ilvl w:val="0"/>
          <w:numId w:val="58"/>
        </w:numPr>
      </w:pPr>
      <w:r w:rsidRPr="00C54D55">
        <w:t>increased visibility at the International level</w:t>
      </w:r>
    </w:p>
    <w:p w14:paraId="059FDFC8" w14:textId="210B59D4" w:rsidR="00C54D55" w:rsidRPr="00C54D55" w:rsidRDefault="00C54D55" w:rsidP="00735B54">
      <w:pPr>
        <w:pStyle w:val="Paragraphedeliste"/>
        <w:numPr>
          <w:ilvl w:val="0"/>
          <w:numId w:val="58"/>
        </w:numPr>
      </w:pPr>
      <w:r w:rsidRPr="00C54D55">
        <w:t xml:space="preserve">networking with quadruple-helix stakeholders </w:t>
      </w:r>
    </w:p>
    <w:p w14:paraId="6158B20D" w14:textId="3F58226F" w:rsidR="00C54D55" w:rsidRPr="00C54D55" w:rsidRDefault="00C54D55" w:rsidP="00735B54">
      <w:pPr>
        <w:pStyle w:val="Paragraphedeliste"/>
        <w:numPr>
          <w:ilvl w:val="0"/>
          <w:numId w:val="58"/>
        </w:numPr>
      </w:pPr>
      <w:r w:rsidRPr="00C54D55">
        <w:t>career boost especially for early career scientists</w:t>
      </w:r>
    </w:p>
    <w:p w14:paraId="52442724" w14:textId="275DC488" w:rsidR="00C54D55" w:rsidRPr="00C54D55" w:rsidRDefault="00C54D55" w:rsidP="00735B54">
      <w:pPr>
        <w:pStyle w:val="Paragraphedeliste"/>
        <w:numPr>
          <w:ilvl w:val="0"/>
          <w:numId w:val="58"/>
        </w:numPr>
      </w:pPr>
      <w:r w:rsidRPr="00C54D55">
        <w:t>identification of new opportunities for cooperation</w:t>
      </w:r>
    </w:p>
    <w:p w14:paraId="5EDA4A4E" w14:textId="02D8CD2F" w:rsidR="00C54D55" w:rsidRPr="00C54D55" w:rsidRDefault="00C54D55" w:rsidP="00735B54">
      <w:pPr>
        <w:pStyle w:val="Paragraphedeliste"/>
        <w:numPr>
          <w:ilvl w:val="0"/>
          <w:numId w:val="58"/>
        </w:numPr>
      </w:pPr>
      <w:r w:rsidRPr="00C54D55">
        <w:t>identification of potential beneficiaries of the project outputs</w:t>
      </w:r>
    </w:p>
    <w:p w14:paraId="77616F2B" w14:textId="54C0E826" w:rsidR="00C54D55" w:rsidRPr="00C54D55" w:rsidRDefault="00C54D55" w:rsidP="00735B54">
      <w:pPr>
        <w:pStyle w:val="Paragraphedeliste"/>
        <w:numPr>
          <w:ilvl w:val="0"/>
          <w:numId w:val="58"/>
        </w:numPr>
      </w:pPr>
      <w:r w:rsidRPr="00C54D55">
        <w:t>co-design market-uptake plans</w:t>
      </w:r>
    </w:p>
    <w:p w14:paraId="6FF2C6D8" w14:textId="57682DC3" w:rsidR="00C54D55" w:rsidRPr="00C54D55" w:rsidRDefault="00C54D55" w:rsidP="00735B54">
      <w:pPr>
        <w:pStyle w:val="Paragraphedeliste"/>
        <w:numPr>
          <w:ilvl w:val="0"/>
          <w:numId w:val="58"/>
        </w:numPr>
      </w:pPr>
      <w:r w:rsidRPr="00C54D55">
        <w:t>meetings with EU Commission experts</w:t>
      </w:r>
    </w:p>
    <w:p w14:paraId="4FC340FB" w14:textId="033514DA" w:rsidR="00C54D55" w:rsidRPr="00C54D55" w:rsidRDefault="00C54D55" w:rsidP="00735B54">
      <w:pPr>
        <w:pStyle w:val="Paragraphedeliste"/>
        <w:numPr>
          <w:ilvl w:val="0"/>
          <w:numId w:val="58"/>
        </w:numPr>
      </w:pPr>
      <w:r w:rsidRPr="00C54D55">
        <w:t>participation to SBEP events (e.g. symposium)</w:t>
      </w:r>
    </w:p>
    <w:p w14:paraId="69A5AA06" w14:textId="77777777" w:rsidR="001706F3" w:rsidRPr="00E81205" w:rsidRDefault="001706F3" w:rsidP="00486EDE">
      <w:pPr>
        <w:rPr>
          <w:color w:val="auto"/>
          <w:lang w:val="en-US" w:bidi="en-US"/>
        </w:rPr>
      </w:pPr>
    </w:p>
    <w:p w14:paraId="7A6AE112" w14:textId="5D8452B2" w:rsidR="009F32DF" w:rsidRDefault="00E81205" w:rsidP="00E2737C">
      <w:pPr>
        <w:pStyle w:val="Titre1"/>
      </w:pPr>
      <w:bookmarkStart w:id="20" w:name="_Toc204610209"/>
      <w:r>
        <w:t>Topics</w:t>
      </w:r>
      <w:r w:rsidRPr="00E81205">
        <w:t xml:space="preserve"> of the Thematic Portfolios</w:t>
      </w:r>
      <w:bookmarkEnd w:id="20"/>
    </w:p>
    <w:p w14:paraId="2E403F96" w14:textId="301BD124" w:rsidR="003B66F6" w:rsidRDefault="002C5305" w:rsidP="00486EDE">
      <w:pPr>
        <w:rPr>
          <w:color w:val="auto"/>
          <w:lang w:val="en-GB" w:bidi="en-US"/>
        </w:rPr>
      </w:pPr>
      <w:r>
        <w:rPr>
          <w:color w:val="auto"/>
          <w:lang w:val="en-GB" w:bidi="en-US"/>
        </w:rPr>
        <w:t xml:space="preserve">Projects expressing interest to participate to one of the two Thematic Portfolios must fit </w:t>
      </w:r>
      <w:r w:rsidR="00817472">
        <w:rPr>
          <w:color w:val="auto"/>
          <w:lang w:val="en-US" w:bidi="en-US"/>
        </w:rPr>
        <w:t>the scope of at least</w:t>
      </w:r>
      <w:r w:rsidR="00817472" w:rsidRPr="00661487">
        <w:rPr>
          <w:color w:val="auto"/>
          <w:lang w:val="en-US" w:bidi="en-US"/>
        </w:rPr>
        <w:t xml:space="preserve"> one sub-thematic of one of the two proposed topics</w:t>
      </w:r>
      <w:r w:rsidR="00817472">
        <w:rPr>
          <w:color w:val="auto"/>
          <w:lang w:val="en-GB" w:bidi="en-US"/>
        </w:rPr>
        <w:t xml:space="preserve"> under the present call</w:t>
      </w:r>
      <w:r w:rsidR="007D5561">
        <w:rPr>
          <w:color w:val="auto"/>
          <w:lang w:val="en-GB" w:bidi="en-US"/>
        </w:rPr>
        <w:t xml:space="preserve">, as </w:t>
      </w:r>
      <w:r w:rsidR="003B66F6">
        <w:rPr>
          <w:color w:val="auto"/>
          <w:lang w:val="en-GB" w:bidi="en-US"/>
        </w:rPr>
        <w:t>described hereafter</w:t>
      </w:r>
      <w:r w:rsidR="007D5561">
        <w:rPr>
          <w:color w:val="auto"/>
          <w:lang w:val="en-GB" w:bidi="en-US"/>
        </w:rPr>
        <w:t>.</w:t>
      </w:r>
    </w:p>
    <w:p w14:paraId="5DCE1F50" w14:textId="06276643" w:rsidR="003B66F6" w:rsidRDefault="003B66F6" w:rsidP="003B66F6">
      <w:pPr>
        <w:pStyle w:val="Titre2"/>
        <w:rPr>
          <w:lang w:val="en-GB" w:bidi="en-US"/>
        </w:rPr>
      </w:pPr>
      <w:bookmarkStart w:id="21" w:name="_Toc204610210"/>
      <w:r w:rsidRPr="003B66F6">
        <w:rPr>
          <w:lang w:val="en-GB" w:bidi="en-US"/>
        </w:rPr>
        <w:t>1</w:t>
      </w:r>
      <w:r w:rsidRPr="003B66F6">
        <w:rPr>
          <w:vertAlign w:val="superscript"/>
          <w:lang w:val="en-GB" w:bidi="en-US"/>
        </w:rPr>
        <w:t>st</w:t>
      </w:r>
      <w:r>
        <w:rPr>
          <w:lang w:val="en-GB" w:bidi="en-US"/>
        </w:rPr>
        <w:t xml:space="preserve"> </w:t>
      </w:r>
      <w:r w:rsidRPr="003B66F6">
        <w:rPr>
          <w:lang w:val="en-GB" w:bidi="en-US"/>
        </w:rPr>
        <w:t xml:space="preserve">Thematic </w:t>
      </w:r>
      <w:r>
        <w:rPr>
          <w:lang w:val="en-GB" w:bidi="en-US"/>
        </w:rPr>
        <w:t>P</w:t>
      </w:r>
      <w:r w:rsidRPr="003B66F6">
        <w:rPr>
          <w:lang w:val="en-GB" w:bidi="en-US"/>
        </w:rPr>
        <w:t>ortfolio topic: Innovations and digitalisation for low-impact sustainable small-scale fisheries management in EU sea-basins</w:t>
      </w:r>
      <w:bookmarkEnd w:id="21"/>
    </w:p>
    <w:p w14:paraId="7BE954B8" w14:textId="1D1F9A6E" w:rsidR="003B66F6" w:rsidRPr="00735B54" w:rsidRDefault="003B66F6" w:rsidP="003B66F6">
      <w:pPr>
        <w:rPr>
          <w:color w:val="auto"/>
          <w:lang w:val="en-GB" w:bidi="en-US"/>
        </w:rPr>
      </w:pPr>
      <w:r w:rsidRPr="00735B54">
        <w:rPr>
          <w:color w:val="auto"/>
          <w:lang w:val="en-GB" w:bidi="en-US"/>
        </w:rPr>
        <w:t xml:space="preserve">The first Thematic Portfolio entitled “Innovations and digitalisation for low-impact sustainable small-scale fisheries management in EU sea-basins”, aims to regroup projects under this topic and related R&amp;I activities to attract complementary projects and to build a strong portfolio responding to the following targeted objective: </w:t>
      </w:r>
    </w:p>
    <w:p w14:paraId="22B393CD" w14:textId="72F3DF79" w:rsidR="003B66F6" w:rsidRPr="00735B54" w:rsidRDefault="003B66F6" w:rsidP="00735B54">
      <w:pPr>
        <w:pStyle w:val="Paragraphedeliste"/>
        <w:rPr>
          <w:b/>
        </w:rPr>
      </w:pPr>
      <w:r w:rsidRPr="00735B54">
        <w:t>‘To support the sustainable management, the transitioning and the empowerment of small-scale fisheries, through industry co-development of innovative fishing techniques, new technological and digital tools, novel resources, and new practices.’</w:t>
      </w:r>
    </w:p>
    <w:p w14:paraId="680CAA87" w14:textId="77777777" w:rsidR="00735B54" w:rsidRDefault="00735B54" w:rsidP="003B66F6">
      <w:pPr>
        <w:rPr>
          <w:bCs/>
          <w:color w:val="auto"/>
          <w:lang w:val="en-US"/>
        </w:rPr>
      </w:pPr>
    </w:p>
    <w:p w14:paraId="5E39D199" w14:textId="0942F063" w:rsidR="003B66F6" w:rsidRPr="003B66F6" w:rsidRDefault="007367A7" w:rsidP="003B66F6">
      <w:pPr>
        <w:rPr>
          <w:color w:val="auto"/>
          <w:lang w:val="en-US"/>
        </w:rPr>
      </w:pPr>
      <w:r w:rsidRPr="00735B54">
        <w:rPr>
          <w:bCs/>
          <w:color w:val="auto"/>
          <w:lang w:val="en-US"/>
        </w:rPr>
        <w:t>Expected t</w:t>
      </w:r>
      <w:r w:rsidR="003B66F6" w:rsidRPr="00735B54">
        <w:rPr>
          <w:bCs/>
          <w:color w:val="auto"/>
          <w:lang w:val="en-US"/>
        </w:rPr>
        <w:t xml:space="preserve">ypes of R&amp;I </w:t>
      </w:r>
      <w:r w:rsidR="003B66F6" w:rsidRPr="003B66F6">
        <w:rPr>
          <w:bCs/>
          <w:color w:val="auto"/>
          <w:lang w:val="en-US"/>
        </w:rPr>
        <w:t>activities to be covered by the projects participating in the Portfolio</w:t>
      </w:r>
      <w:r w:rsidR="00214AEB">
        <w:rPr>
          <w:bCs/>
          <w:color w:val="auto"/>
          <w:lang w:val="en-US"/>
        </w:rPr>
        <w:t>, are listed below.</w:t>
      </w:r>
    </w:p>
    <w:p w14:paraId="6B2AC846" w14:textId="580039BE" w:rsidR="003B66F6" w:rsidRPr="007367A7" w:rsidRDefault="003B66F6" w:rsidP="003D0117">
      <w:pPr>
        <w:pStyle w:val="Titre3"/>
        <w:rPr>
          <w:lang w:val="en-GB"/>
        </w:rPr>
      </w:pPr>
      <w:bookmarkStart w:id="22" w:name="_Toc204610211"/>
      <w:r w:rsidRPr="000E56A7">
        <w:rPr>
          <w:lang w:val="en-US"/>
        </w:rPr>
        <w:t>R</w:t>
      </w:r>
      <w:r w:rsidRPr="007367A7">
        <w:rPr>
          <w:lang w:val="en-GB"/>
        </w:rPr>
        <w:t>eduction of environmental impacts of small-scale fisheries</w:t>
      </w:r>
      <w:bookmarkEnd w:id="22"/>
    </w:p>
    <w:p w14:paraId="635222A2" w14:textId="77777777" w:rsidR="003B66F6" w:rsidRPr="007367A7" w:rsidRDefault="003B66F6" w:rsidP="003D0117">
      <w:pPr>
        <w:numPr>
          <w:ilvl w:val="0"/>
          <w:numId w:val="39"/>
        </w:numPr>
        <w:rPr>
          <w:color w:val="auto"/>
          <w:lang w:val="en-GB"/>
        </w:rPr>
      </w:pPr>
      <w:r w:rsidRPr="007367A7">
        <w:rPr>
          <w:b/>
          <w:bCs/>
          <w:i/>
          <w:iCs/>
          <w:color w:val="auto"/>
          <w:lang w:val="en-GB"/>
        </w:rPr>
        <w:t>Pollution reduction from fishing activities</w:t>
      </w:r>
    </w:p>
    <w:p w14:paraId="61078EC5" w14:textId="2DA83210" w:rsidR="003B66F6" w:rsidRPr="000E56A7" w:rsidRDefault="003B66F6" w:rsidP="00735B54">
      <w:pPr>
        <w:pStyle w:val="Paragraphedeliste"/>
        <w:numPr>
          <w:ilvl w:val="0"/>
          <w:numId w:val="41"/>
        </w:numPr>
        <w:rPr>
          <w:lang w:val="en-US"/>
        </w:rPr>
      </w:pPr>
      <w:r w:rsidRPr="00D06F55">
        <w:rPr>
          <w:rFonts w:eastAsiaTheme="minorEastAsia"/>
        </w:rPr>
        <w:t>The development of innovative fishing gears using: (</w:t>
      </w:r>
      <w:proofErr w:type="spellStart"/>
      <w:r w:rsidRPr="00D06F55">
        <w:rPr>
          <w:rFonts w:eastAsiaTheme="minorEastAsia"/>
        </w:rPr>
        <w:t>i</w:t>
      </w:r>
      <w:proofErr w:type="spellEnd"/>
      <w:r w:rsidRPr="00D06F55">
        <w:rPr>
          <w:rFonts w:eastAsiaTheme="minorEastAsia"/>
        </w:rPr>
        <w:t>) biodegradable materials that decompose within defined timeframes to prevent long-term environmental persistence, and (ii) trackable materials with embedded monitoring technologies to enable gear recovery and reduce gear loss, both aimed at minimizing ghost fishing impacts.</w:t>
      </w:r>
      <w:r w:rsidR="00300130">
        <w:rPr>
          <w:rFonts w:eastAsiaTheme="minorEastAsia"/>
        </w:rPr>
        <w:t xml:space="preserve"> </w:t>
      </w:r>
      <w:r w:rsidRPr="00021913">
        <w:rPr>
          <w:rFonts w:eastAsiaTheme="minorEastAsia"/>
          <w:lang w:val="en-US"/>
        </w:rPr>
        <w:t xml:space="preserve">The development of new on-board practices </w:t>
      </w:r>
      <w:r>
        <w:rPr>
          <w:rFonts w:eastAsiaTheme="minorEastAsia"/>
          <w:lang w:val="en-US"/>
        </w:rPr>
        <w:t xml:space="preserve">to reduce material lost and waste </w:t>
      </w:r>
      <w:r w:rsidRPr="00021913">
        <w:rPr>
          <w:rFonts w:eastAsiaTheme="minorEastAsia"/>
          <w:lang w:val="en-US"/>
        </w:rPr>
        <w:t>(reduction of on-board plastic use and promotion of waste collection and recycling)</w:t>
      </w:r>
    </w:p>
    <w:p w14:paraId="79FD074F" w14:textId="77777777" w:rsidR="003B66F6" w:rsidRPr="000E56A7" w:rsidRDefault="003B66F6" w:rsidP="00735B54">
      <w:pPr>
        <w:pStyle w:val="Paragraphedeliste"/>
        <w:numPr>
          <w:ilvl w:val="0"/>
          <w:numId w:val="41"/>
        </w:numPr>
      </w:pPr>
      <w:r w:rsidRPr="4B7F2C91">
        <w:rPr>
          <w:rFonts w:eastAsiaTheme="minorEastAsia"/>
        </w:rPr>
        <w:t xml:space="preserve">The development of digital tools for data collection and real-time monitoring (fishing effort, stock and catch data, restricted zones) to reduce the carbon footprint of the fishing industry </w:t>
      </w:r>
    </w:p>
    <w:p w14:paraId="61540C2B" w14:textId="64CF608A" w:rsidR="00032A8F" w:rsidRDefault="003B66F6" w:rsidP="00735B54">
      <w:pPr>
        <w:pStyle w:val="Paragraphedeliste"/>
        <w:numPr>
          <w:ilvl w:val="0"/>
          <w:numId w:val="41"/>
        </w:numPr>
      </w:pPr>
      <w:r w:rsidRPr="00021913">
        <w:rPr>
          <w:rFonts w:eastAsiaTheme="minorEastAsia"/>
        </w:rPr>
        <w:t xml:space="preserve">The development of AI and sensor technologies to enhance surveillance </w:t>
      </w:r>
      <w:r>
        <w:rPr>
          <w:rFonts w:eastAsiaTheme="minorEastAsia"/>
        </w:rPr>
        <w:t xml:space="preserve">monitoring system </w:t>
      </w:r>
      <w:r w:rsidRPr="00021913">
        <w:rPr>
          <w:rFonts w:eastAsiaTheme="minorEastAsia"/>
        </w:rPr>
        <w:t>and decision-making”</w:t>
      </w:r>
      <w:r>
        <w:rPr>
          <w:rFonts w:eastAsiaTheme="minorEastAsia"/>
        </w:rPr>
        <w:t>.</w:t>
      </w:r>
    </w:p>
    <w:p w14:paraId="196C8B1F" w14:textId="77777777" w:rsidR="00032A8F" w:rsidRPr="00B26A7F" w:rsidRDefault="00032A8F" w:rsidP="00A81D2C">
      <w:pPr>
        <w:ind w:left="720"/>
        <w:rPr>
          <w:color w:val="auto"/>
          <w:lang w:val="en-US"/>
        </w:rPr>
      </w:pPr>
    </w:p>
    <w:p w14:paraId="0C529465" w14:textId="4E538D71" w:rsidR="003B66F6" w:rsidRPr="00021913" w:rsidRDefault="003B66F6" w:rsidP="003D0117">
      <w:pPr>
        <w:numPr>
          <w:ilvl w:val="0"/>
          <w:numId w:val="40"/>
        </w:numPr>
        <w:rPr>
          <w:color w:val="auto"/>
          <w:lang w:val="fr-FR"/>
        </w:rPr>
      </w:pPr>
      <w:proofErr w:type="spellStart"/>
      <w:r>
        <w:rPr>
          <w:b/>
          <w:bCs/>
          <w:i/>
          <w:iCs/>
          <w:color w:val="auto"/>
          <w:lang w:val="fr-FR"/>
        </w:rPr>
        <w:t>B</w:t>
      </w:r>
      <w:r w:rsidRPr="00021913">
        <w:rPr>
          <w:b/>
          <w:bCs/>
          <w:i/>
          <w:iCs/>
          <w:color w:val="auto"/>
          <w:lang w:val="fr-FR"/>
        </w:rPr>
        <w:t>ycatch</w:t>
      </w:r>
      <w:proofErr w:type="spellEnd"/>
      <w:r>
        <w:rPr>
          <w:b/>
          <w:bCs/>
          <w:i/>
          <w:iCs/>
          <w:color w:val="auto"/>
          <w:lang w:val="fr-FR"/>
        </w:rPr>
        <w:t xml:space="preserve"> </w:t>
      </w:r>
      <w:proofErr w:type="spellStart"/>
      <w:r>
        <w:rPr>
          <w:b/>
          <w:bCs/>
          <w:i/>
          <w:iCs/>
          <w:color w:val="auto"/>
          <w:lang w:val="fr-FR"/>
        </w:rPr>
        <w:t>reduction</w:t>
      </w:r>
      <w:proofErr w:type="spellEnd"/>
    </w:p>
    <w:p w14:paraId="29894D34" w14:textId="69EC1603" w:rsidR="003B66F6" w:rsidRPr="003D0117" w:rsidRDefault="003B66F6" w:rsidP="00735B54">
      <w:pPr>
        <w:pStyle w:val="Paragraphedeliste"/>
        <w:numPr>
          <w:ilvl w:val="0"/>
          <w:numId w:val="42"/>
        </w:numPr>
        <w:rPr>
          <w:rFonts w:eastAsiaTheme="minorEastAsia"/>
        </w:rPr>
      </w:pPr>
      <w:r w:rsidRPr="000E56A7">
        <w:rPr>
          <w:rFonts w:eastAsiaTheme="minorEastAsia"/>
        </w:rPr>
        <w:t>The development of selective fishing gear incorporating appropriate mesh sizes and escape devices for juveniles and protected species, while integrating fish welfare considerations and traceability systems to minimise environmental impact.</w:t>
      </w:r>
      <w:r w:rsidR="00A81D2C">
        <w:rPr>
          <w:rFonts w:eastAsiaTheme="minorEastAsia"/>
        </w:rPr>
        <w:t xml:space="preserve"> </w:t>
      </w:r>
      <w:r w:rsidRPr="00233E32">
        <w:rPr>
          <w:rFonts w:eastAsiaTheme="minorEastAsia"/>
        </w:rPr>
        <w:t>The development of detection or deterrent technologies to avoid accidental catches of marine megafauna</w:t>
      </w:r>
      <w:r>
        <w:rPr>
          <w:rFonts w:eastAsiaTheme="minorEastAsia"/>
        </w:rPr>
        <w:t xml:space="preserve"> (e.g. </w:t>
      </w:r>
      <w:r>
        <w:rPr>
          <w:color w:val="404040"/>
        </w:rPr>
        <w:t>marine mammals, birds, large fish, sea turtles)</w:t>
      </w:r>
      <w:r>
        <w:rPr>
          <w:rFonts w:eastAsiaTheme="minorEastAsia"/>
        </w:rPr>
        <w:t>. The R&amp;I needs identified in this subtheme is connected to EU Directives such as the</w:t>
      </w:r>
      <w:r w:rsidRPr="00233E32">
        <w:rPr>
          <w:rFonts w:eastAsiaTheme="minorEastAsia"/>
        </w:rPr>
        <w:t xml:space="preserve"> </w:t>
      </w:r>
      <w:r w:rsidRPr="000E56A7">
        <w:rPr>
          <w:rFonts w:eastAsiaTheme="minorEastAsia"/>
        </w:rPr>
        <w:t>Birds and Habitats Directives</w:t>
      </w:r>
      <w:r w:rsidRPr="00A81D2C">
        <w:rPr>
          <w:rFonts w:eastAsiaTheme="minorEastAsia"/>
          <w:vertAlign w:val="superscript"/>
        </w:rPr>
        <w:footnoteReference w:id="3"/>
      </w:r>
      <w:r>
        <w:rPr>
          <w:rFonts w:eastAsiaTheme="minorEastAsia"/>
        </w:rPr>
        <w:t>)</w:t>
      </w:r>
      <w:r w:rsidR="00A81D2C">
        <w:rPr>
          <w:rFonts w:eastAsiaTheme="minorEastAsia"/>
        </w:rPr>
        <w:t>.</w:t>
      </w:r>
    </w:p>
    <w:p w14:paraId="136391BF" w14:textId="19E89D9B" w:rsidR="003B66F6" w:rsidRPr="000E56A7" w:rsidRDefault="003B66F6" w:rsidP="003D0117">
      <w:pPr>
        <w:pStyle w:val="Titre3"/>
        <w:rPr>
          <w:lang w:val="en-US"/>
        </w:rPr>
      </w:pPr>
      <w:r w:rsidRPr="000E56A7">
        <w:rPr>
          <w:lang w:val="en-US"/>
        </w:rPr>
        <w:t xml:space="preserve"> </w:t>
      </w:r>
      <w:bookmarkStart w:id="23" w:name="_Toc204610212"/>
      <w:r w:rsidRPr="000E56A7">
        <w:rPr>
          <w:lang w:val="en-US"/>
        </w:rPr>
        <w:t xml:space="preserve">Sustainable management of small-scale fisheries </w:t>
      </w:r>
      <w:r w:rsidRPr="00661487">
        <w:rPr>
          <w:lang w:val="en-US"/>
        </w:rPr>
        <w:t>considering the impact and societal costs of stressors such as habitat degradation, pollution, and climate change</w:t>
      </w:r>
      <w:bookmarkEnd w:id="23"/>
    </w:p>
    <w:p w14:paraId="6DDAF54C" w14:textId="77777777" w:rsidR="003B66F6" w:rsidRPr="003D0117" w:rsidRDefault="003B66F6" w:rsidP="00735B54">
      <w:pPr>
        <w:pStyle w:val="Paragraphedeliste"/>
        <w:numPr>
          <w:ilvl w:val="0"/>
          <w:numId w:val="43"/>
        </w:numPr>
      </w:pPr>
      <w:r w:rsidRPr="003D0117">
        <w:rPr>
          <w:rFonts w:eastAsia="Calibri"/>
        </w:rPr>
        <w:t>The development of digital m</w:t>
      </w:r>
      <w:r w:rsidRPr="003D0117">
        <w:rPr>
          <w:rFonts w:eastAsiaTheme="minorEastAsia"/>
        </w:rPr>
        <w:t>onitoring tools for responsive, informed management in the face of multiple stressors e.g. tools to investigate shifts in migratory fish stocks due to ocean warming.</w:t>
      </w:r>
    </w:p>
    <w:p w14:paraId="04014532" w14:textId="77777777" w:rsidR="003B66F6" w:rsidRPr="003D0117" w:rsidRDefault="003B66F6" w:rsidP="00735B54">
      <w:pPr>
        <w:pStyle w:val="Paragraphedeliste"/>
        <w:numPr>
          <w:ilvl w:val="0"/>
          <w:numId w:val="43"/>
        </w:numPr>
      </w:pPr>
      <w:r w:rsidRPr="003D0117">
        <w:rPr>
          <w:rFonts w:eastAsiaTheme="minorEastAsia"/>
        </w:rPr>
        <w:lastRenderedPageBreak/>
        <w:t xml:space="preserve">The diversification of target species to reduce pressure on overexploited populations and enable the utilization of emerging catches. </w:t>
      </w:r>
    </w:p>
    <w:p w14:paraId="3FC847E3" w14:textId="77777777" w:rsidR="003B66F6" w:rsidRPr="00661487" w:rsidRDefault="003B66F6" w:rsidP="003B66F6">
      <w:pPr>
        <w:rPr>
          <w:b/>
          <w:color w:val="auto"/>
          <w:u w:val="single"/>
          <w:lang w:val="en-US"/>
        </w:rPr>
      </w:pPr>
    </w:p>
    <w:p w14:paraId="017A9634" w14:textId="26897CA6" w:rsidR="003B66F6" w:rsidRPr="000E56A7" w:rsidRDefault="003B66F6" w:rsidP="003D0117">
      <w:pPr>
        <w:pStyle w:val="Titre3"/>
        <w:rPr>
          <w:lang w:val="en-US"/>
        </w:rPr>
      </w:pPr>
      <w:bookmarkStart w:id="24" w:name="_Toc204610213"/>
      <w:r w:rsidRPr="00661487">
        <w:rPr>
          <w:lang w:val="en-US"/>
        </w:rPr>
        <w:t>Economic sustainability of small-scale fisheries</w:t>
      </w:r>
      <w:bookmarkEnd w:id="24"/>
    </w:p>
    <w:p w14:paraId="56E0E7FC" w14:textId="77777777" w:rsidR="003B66F6" w:rsidRPr="003D0117" w:rsidRDefault="003B66F6" w:rsidP="00735B54">
      <w:pPr>
        <w:pStyle w:val="Paragraphedeliste"/>
        <w:numPr>
          <w:ilvl w:val="0"/>
          <w:numId w:val="44"/>
        </w:numPr>
      </w:pPr>
      <w:r w:rsidRPr="003D0117">
        <w:rPr>
          <w:rFonts w:eastAsiaTheme="minorEastAsia"/>
        </w:rPr>
        <w:t xml:space="preserve">The understanding of species' roles in trophic webs and their growth potential, within frameworks of biodiversity resilience and sustainability, to inform practical management tools aligned with stakeholder needs. </w:t>
      </w:r>
    </w:p>
    <w:p w14:paraId="60742E66" w14:textId="625C1F65" w:rsidR="003B66F6" w:rsidRPr="00214AEB" w:rsidRDefault="003B66F6" w:rsidP="00735B54">
      <w:pPr>
        <w:pStyle w:val="Paragraphedeliste"/>
        <w:numPr>
          <w:ilvl w:val="0"/>
          <w:numId w:val="44"/>
        </w:numPr>
      </w:pPr>
      <w:r w:rsidRPr="003D0117">
        <w:rPr>
          <w:rFonts w:eastAsiaTheme="minorEastAsia"/>
        </w:rPr>
        <w:t>The analysis of socioeconomic drivers of change in commercial fisheries to guide small-scale fisheries, economic, and regional development strategies</w:t>
      </w:r>
      <w:r w:rsidR="003D0117" w:rsidRPr="003D0117">
        <w:rPr>
          <w:rFonts w:eastAsiaTheme="minorEastAsia"/>
        </w:rPr>
        <w:t>.</w:t>
      </w:r>
    </w:p>
    <w:p w14:paraId="66265529" w14:textId="2D5BF3CC" w:rsidR="003D0117" w:rsidRPr="00190420" w:rsidRDefault="003D0117" w:rsidP="003D0117">
      <w:pPr>
        <w:pStyle w:val="Titre2"/>
        <w:rPr>
          <w:lang w:val="en-GB"/>
        </w:rPr>
      </w:pPr>
      <w:bookmarkStart w:id="25" w:name="_Toc204610214"/>
      <w:r w:rsidRPr="00163DA3">
        <w:t>2</w:t>
      </w:r>
      <w:r w:rsidR="00214AEB" w:rsidRPr="00214AEB">
        <w:rPr>
          <w:vertAlign w:val="superscript"/>
        </w:rPr>
        <w:t>nd</w:t>
      </w:r>
      <w:r w:rsidRPr="00163DA3">
        <w:t xml:space="preserve"> Thematic </w:t>
      </w:r>
      <w:r w:rsidR="00214AEB">
        <w:t>P</w:t>
      </w:r>
      <w:r w:rsidRPr="00163DA3">
        <w:t>ortfolio topic: Innovations for boosting sustainability in marine algae cultivations and circularity in the blue bioeconomy</w:t>
      </w:r>
      <w:bookmarkEnd w:id="25"/>
    </w:p>
    <w:p w14:paraId="25BCFC6E" w14:textId="31CB8695" w:rsidR="00214AEB" w:rsidRPr="00214AEB" w:rsidRDefault="00214AEB" w:rsidP="00214AEB">
      <w:pPr>
        <w:rPr>
          <w:color w:val="auto"/>
          <w:lang w:val="en-GB" w:bidi="en-US"/>
        </w:rPr>
      </w:pPr>
      <w:r w:rsidRPr="00214AEB">
        <w:rPr>
          <w:color w:val="auto"/>
          <w:lang w:val="en-GB" w:bidi="en-US"/>
        </w:rPr>
        <w:t xml:space="preserve">The second Thematic Portfolio entitled </w:t>
      </w:r>
      <w:r w:rsidRPr="00214AEB">
        <w:rPr>
          <w:color w:val="auto"/>
          <w:lang w:val="en-GB"/>
        </w:rPr>
        <w:t xml:space="preserve">“Innovations for boosting sustainability in marine algae cultivations and circularity in the blue </w:t>
      </w:r>
      <w:proofErr w:type="spellStart"/>
      <w:r w:rsidRPr="00214AEB">
        <w:rPr>
          <w:color w:val="auto"/>
          <w:lang w:val="en-GB"/>
        </w:rPr>
        <w:t>bioeconomy</w:t>
      </w:r>
      <w:proofErr w:type="spellEnd"/>
      <w:r w:rsidRPr="00214AEB">
        <w:rPr>
          <w:color w:val="auto"/>
          <w:lang w:val="en-GB"/>
        </w:rPr>
        <w:t xml:space="preserve">”, </w:t>
      </w:r>
      <w:r w:rsidRPr="00214AEB">
        <w:rPr>
          <w:color w:val="auto"/>
          <w:lang w:val="en-GB" w:bidi="en-US"/>
        </w:rPr>
        <w:t xml:space="preserve">aims to regroup projects under this topic and related R&amp;I activities to attract complementary projects and to build a strong portfolio responding to the following targeted objective: </w:t>
      </w:r>
    </w:p>
    <w:p w14:paraId="74E17D8C" w14:textId="4E81CB80" w:rsidR="003D0117" w:rsidRPr="00214AEB" w:rsidRDefault="00214AEB" w:rsidP="00735B54">
      <w:pPr>
        <w:pStyle w:val="Paragraphedeliste"/>
      </w:pPr>
      <w:r w:rsidRPr="00214AEB">
        <w:rPr>
          <w:b/>
        </w:rPr>
        <w:t xml:space="preserve"> </w:t>
      </w:r>
      <w:r w:rsidR="003D0117" w:rsidRPr="00214AEB">
        <w:rPr>
          <w:b/>
        </w:rPr>
        <w:t>‘</w:t>
      </w:r>
      <w:r w:rsidR="003D0117" w:rsidRPr="00214AEB">
        <w:t>To address challenges and opportunities associated with further development and expansion of marine algal production for a low-impact</w:t>
      </w:r>
      <w:r w:rsidR="003D0117" w:rsidRPr="00214AEB">
        <w:rPr>
          <w:rStyle w:val="Appelnotedebasdep"/>
          <w:i w:val="0"/>
          <w:color w:val="auto"/>
        </w:rPr>
        <w:footnoteReference w:id="4"/>
      </w:r>
      <w:r w:rsidR="003D0117" w:rsidRPr="00214AEB">
        <w:t xml:space="preserve">, productive and circular marine </w:t>
      </w:r>
      <w:proofErr w:type="spellStart"/>
      <w:r w:rsidR="003D0117" w:rsidRPr="00214AEB">
        <w:t>bioeconomy</w:t>
      </w:r>
      <w:proofErr w:type="spellEnd"/>
      <w:r w:rsidR="003D0117" w:rsidRPr="00214AEB">
        <w:t>.’</w:t>
      </w:r>
    </w:p>
    <w:p w14:paraId="444D435B" w14:textId="77777777" w:rsidR="00735B54" w:rsidRDefault="00735B54" w:rsidP="003D0117">
      <w:pPr>
        <w:rPr>
          <w:bCs/>
          <w:color w:val="auto"/>
          <w:lang w:val="en-US"/>
        </w:rPr>
      </w:pPr>
    </w:p>
    <w:p w14:paraId="099A4A97" w14:textId="48F6EF75" w:rsidR="003D0117" w:rsidRPr="00214AEB" w:rsidRDefault="007367A7" w:rsidP="003D0117">
      <w:pPr>
        <w:rPr>
          <w:color w:val="auto"/>
          <w:lang w:val="en-US"/>
        </w:rPr>
      </w:pPr>
      <w:r>
        <w:rPr>
          <w:bCs/>
          <w:color w:val="auto"/>
          <w:lang w:val="en-US"/>
        </w:rPr>
        <w:t>Expected t</w:t>
      </w:r>
      <w:r w:rsidR="003D0117" w:rsidRPr="00214AEB">
        <w:rPr>
          <w:bCs/>
          <w:color w:val="auto"/>
          <w:lang w:val="en-US"/>
        </w:rPr>
        <w:t>ype</w:t>
      </w:r>
      <w:r w:rsidR="00214AEB">
        <w:rPr>
          <w:bCs/>
          <w:color w:val="auto"/>
          <w:lang w:val="en-US"/>
        </w:rPr>
        <w:t>s</w:t>
      </w:r>
      <w:r w:rsidR="003D0117" w:rsidRPr="00214AEB">
        <w:rPr>
          <w:bCs/>
          <w:color w:val="auto"/>
          <w:lang w:val="en-US"/>
        </w:rPr>
        <w:t xml:space="preserve"> of R&amp;I activities to be covered by the Projects participating in the Portfolio</w:t>
      </w:r>
      <w:r w:rsidR="00214AEB">
        <w:rPr>
          <w:bCs/>
          <w:color w:val="auto"/>
          <w:lang w:val="en-US"/>
        </w:rPr>
        <w:t>, are listed below.</w:t>
      </w:r>
    </w:p>
    <w:p w14:paraId="7F2C3787" w14:textId="2EA6F997" w:rsidR="003D0117" w:rsidRPr="00661487" w:rsidRDefault="003D0117" w:rsidP="00214AEB">
      <w:pPr>
        <w:pStyle w:val="Titre3"/>
        <w:rPr>
          <w:lang w:val="en-US"/>
        </w:rPr>
      </w:pPr>
      <w:bookmarkStart w:id="26" w:name="_Toc204610215"/>
      <w:r w:rsidRPr="00661487">
        <w:rPr>
          <w:lang w:val="en-US"/>
        </w:rPr>
        <w:t xml:space="preserve">Strain </w:t>
      </w:r>
      <w:r>
        <w:rPr>
          <w:lang w:val="en-US"/>
        </w:rPr>
        <w:t>d</w:t>
      </w:r>
      <w:r w:rsidRPr="00661487">
        <w:rPr>
          <w:lang w:val="en-US"/>
        </w:rPr>
        <w:t xml:space="preserve">evelopment and </w:t>
      </w:r>
      <w:r>
        <w:rPr>
          <w:lang w:val="en-US"/>
        </w:rPr>
        <w:t>g</w:t>
      </w:r>
      <w:r w:rsidRPr="00661487">
        <w:rPr>
          <w:lang w:val="en-US"/>
        </w:rPr>
        <w:t xml:space="preserve">enetic </w:t>
      </w:r>
      <w:r>
        <w:rPr>
          <w:lang w:val="en-US"/>
        </w:rPr>
        <w:t>e</w:t>
      </w:r>
      <w:r w:rsidRPr="00661487">
        <w:rPr>
          <w:lang w:val="en-US"/>
        </w:rPr>
        <w:t>ngineering</w:t>
      </w:r>
      <w:bookmarkEnd w:id="26"/>
    </w:p>
    <w:p w14:paraId="5E5B2A7B" w14:textId="3874590A" w:rsidR="003D0117" w:rsidRPr="00214AEB" w:rsidRDefault="003D0117" w:rsidP="00735B54">
      <w:pPr>
        <w:pStyle w:val="Paragraphedeliste"/>
        <w:numPr>
          <w:ilvl w:val="0"/>
          <w:numId w:val="45"/>
        </w:numPr>
      </w:pPr>
      <w:r w:rsidRPr="00214AEB">
        <w:t>Microalgae</w:t>
      </w:r>
    </w:p>
    <w:p w14:paraId="6A799503" w14:textId="21819286" w:rsidR="003D0117" w:rsidRPr="00214AEB" w:rsidRDefault="003D0117" w:rsidP="00735B54">
      <w:pPr>
        <w:pStyle w:val="Paragraphedeliste"/>
        <w:numPr>
          <w:ilvl w:val="0"/>
          <w:numId w:val="46"/>
        </w:numPr>
      </w:pPr>
      <w:r w:rsidRPr="00214AEB">
        <w:t>To investigate genome editing (e.g. CRISPR/Cas) for higher production of specific compounds such as lipid/protein yields</w:t>
      </w:r>
      <w:r w:rsidR="00214AEB" w:rsidRPr="00214AEB">
        <w:t>.</w:t>
      </w:r>
    </w:p>
    <w:p w14:paraId="5556763F" w14:textId="77777777" w:rsidR="003D0117" w:rsidRPr="00214AEB" w:rsidRDefault="003D0117" w:rsidP="00735B54">
      <w:pPr>
        <w:pStyle w:val="Paragraphedeliste"/>
        <w:numPr>
          <w:ilvl w:val="0"/>
          <w:numId w:val="46"/>
        </w:numPr>
      </w:pPr>
      <w:r w:rsidRPr="00214AEB">
        <w:t>To examine enhanced resistance to environmental stress (e.g. salinity, temperature).</w:t>
      </w:r>
    </w:p>
    <w:p w14:paraId="5FBD8674" w14:textId="59388CC8" w:rsidR="00214AEB" w:rsidRDefault="003D0117" w:rsidP="00735B54">
      <w:pPr>
        <w:pStyle w:val="Paragraphedeliste"/>
        <w:numPr>
          <w:ilvl w:val="0"/>
          <w:numId w:val="46"/>
        </w:numPr>
      </w:pPr>
      <w:r w:rsidRPr="00214AEB">
        <w:t>To improve photosynthetic efficiency</w:t>
      </w:r>
      <w:r w:rsidR="00214AEB" w:rsidRPr="00214AEB">
        <w:t>.</w:t>
      </w:r>
    </w:p>
    <w:p w14:paraId="20F37C9B" w14:textId="2ECF3F56" w:rsidR="003D0117" w:rsidRPr="00214AEB" w:rsidRDefault="003D0117" w:rsidP="00735B54">
      <w:pPr>
        <w:pStyle w:val="Paragraphedeliste"/>
        <w:numPr>
          <w:ilvl w:val="0"/>
          <w:numId w:val="45"/>
        </w:numPr>
      </w:pPr>
      <w:r w:rsidRPr="00214AEB">
        <w:lastRenderedPageBreak/>
        <w:t>Macroalgae</w:t>
      </w:r>
    </w:p>
    <w:p w14:paraId="380017C2" w14:textId="77777777" w:rsidR="003D0117" w:rsidRPr="000E56A7" w:rsidRDefault="003D0117" w:rsidP="00735B54">
      <w:pPr>
        <w:pStyle w:val="Paragraphedeliste"/>
        <w:numPr>
          <w:ilvl w:val="0"/>
          <w:numId w:val="47"/>
        </w:numPr>
      </w:pPr>
      <w:r>
        <w:t>To develop s</w:t>
      </w:r>
      <w:r w:rsidRPr="002806C5">
        <w:t>elective breeding for faster growth, disease resistance, or specific biochemical traits.</w:t>
      </w:r>
    </w:p>
    <w:p w14:paraId="613584F4" w14:textId="21C56D45" w:rsidR="003D0117" w:rsidRPr="00735B54" w:rsidRDefault="003D0117" w:rsidP="003D0117">
      <w:pPr>
        <w:pStyle w:val="Paragraphedeliste"/>
        <w:numPr>
          <w:ilvl w:val="0"/>
          <w:numId w:val="47"/>
        </w:numPr>
      </w:pPr>
      <w:r>
        <w:t>To conduct g</w:t>
      </w:r>
      <w:r w:rsidRPr="002806C5">
        <w:t>enome sequencing and transcriptomics of key commercial species</w:t>
      </w:r>
      <w:r w:rsidR="00214AEB">
        <w:t>.</w:t>
      </w:r>
      <w:r w:rsidRPr="002806C5">
        <w:t xml:space="preserve"> </w:t>
      </w:r>
    </w:p>
    <w:p w14:paraId="5D3A75B5" w14:textId="5051E17A" w:rsidR="003D0117" w:rsidRPr="000E56A7" w:rsidRDefault="003D0117" w:rsidP="00214AEB">
      <w:pPr>
        <w:pStyle w:val="Titre3"/>
        <w:rPr>
          <w:lang w:val="en-US"/>
        </w:rPr>
      </w:pPr>
      <w:bookmarkStart w:id="27" w:name="_Toc204610216"/>
      <w:r w:rsidRPr="000E56A7">
        <w:rPr>
          <w:lang w:val="en-US"/>
        </w:rPr>
        <w:t xml:space="preserve">Sustainable, circular and low-impact Algae </w:t>
      </w:r>
      <w:r w:rsidRPr="00661487">
        <w:rPr>
          <w:lang w:val="en-US"/>
        </w:rPr>
        <w:t>Cultivation Systems</w:t>
      </w:r>
      <w:bookmarkEnd w:id="27"/>
    </w:p>
    <w:p w14:paraId="26C27E44" w14:textId="055979EB" w:rsidR="003D0117" w:rsidRPr="000E56A7" w:rsidRDefault="003D0117" w:rsidP="00735B54">
      <w:pPr>
        <w:pStyle w:val="Paragraphedeliste"/>
        <w:numPr>
          <w:ilvl w:val="0"/>
          <w:numId w:val="48"/>
        </w:numPr>
      </w:pPr>
      <w:r>
        <w:t xml:space="preserve">To develop innovative </w:t>
      </w:r>
      <w:r w:rsidRPr="002806C5">
        <w:t xml:space="preserve">Offshore </w:t>
      </w:r>
      <w:r w:rsidRPr="000E56A7">
        <w:t xml:space="preserve">and Low Trophic Aquaculture (LTA) </w:t>
      </w:r>
      <w:r>
        <w:t>/</w:t>
      </w:r>
      <w:r w:rsidRPr="002806C5">
        <w:t>Integrated Multi-Trophic Aquaculture (IMTA) systems (for macroalgae)</w:t>
      </w:r>
      <w:r>
        <w:t xml:space="preserve"> considering </w:t>
      </w:r>
      <w:r w:rsidRPr="000D1D89">
        <w:t>challenges related to impact of climate change (acidification, temperature) on yield and composition.</w:t>
      </w:r>
      <w:r>
        <w:t xml:space="preserve"> Other environmental stressors such as effects on local biodiversity, water quality parameters</w:t>
      </w:r>
      <w:r w:rsidR="00214AEB">
        <w:t>.</w:t>
      </w:r>
      <w:r>
        <w:t xml:space="preserve"> (nitrogen/phosphorus loading, dissolved oxygen levels), benthic habitat modification, and carrying capacity thresholds for cultivation areas, are also to be considered.</w:t>
      </w:r>
    </w:p>
    <w:p w14:paraId="0E72C48F" w14:textId="77777777" w:rsidR="003D0117" w:rsidRPr="000E56A7" w:rsidRDefault="003D0117" w:rsidP="00735B54">
      <w:pPr>
        <w:pStyle w:val="Paragraphedeliste"/>
        <w:numPr>
          <w:ilvl w:val="0"/>
          <w:numId w:val="48"/>
        </w:numPr>
      </w:pPr>
      <w:r>
        <w:t xml:space="preserve">To propose novel </w:t>
      </w:r>
      <w:r w:rsidRPr="002806C5">
        <w:t>Photobioreactor (PBR) and open pond optimization for microalgae.</w:t>
      </w:r>
    </w:p>
    <w:p w14:paraId="63EB4ADC" w14:textId="77777777" w:rsidR="003D0117" w:rsidRPr="000E56A7" w:rsidRDefault="003D0117" w:rsidP="00735B54">
      <w:pPr>
        <w:pStyle w:val="Paragraphedeliste"/>
        <w:numPr>
          <w:ilvl w:val="0"/>
          <w:numId w:val="52"/>
        </w:numPr>
      </w:pPr>
      <w:r>
        <w:t xml:space="preserve">To include circularity in cultivation systems: </w:t>
      </w:r>
      <w:r w:rsidRPr="002806C5">
        <w:t>Sustainable nutrient sourcing and recycling.</w:t>
      </w:r>
    </w:p>
    <w:p w14:paraId="54A3BA81" w14:textId="73A112C1" w:rsidR="003D0117" w:rsidRPr="000E56A7" w:rsidRDefault="003D0117" w:rsidP="00735B54">
      <w:pPr>
        <w:pStyle w:val="Paragraphedeliste"/>
        <w:numPr>
          <w:ilvl w:val="0"/>
          <w:numId w:val="52"/>
        </w:numPr>
      </w:pPr>
      <w:r>
        <w:t xml:space="preserve">To develop sustainable and cost-efficient cultivation systems e.g. reduce </w:t>
      </w:r>
      <w:r w:rsidRPr="002806C5">
        <w:t>Optimization of energy usage</w:t>
      </w:r>
      <w:r w:rsidR="00214AEB">
        <w:t>.</w:t>
      </w:r>
      <w:r>
        <w:t xml:space="preserve"> </w:t>
      </w:r>
    </w:p>
    <w:p w14:paraId="2836C5E0" w14:textId="77777777" w:rsidR="003D0117" w:rsidRDefault="003D0117" w:rsidP="003D0117">
      <w:pPr>
        <w:rPr>
          <w:b/>
          <w:color w:val="auto"/>
          <w:lang w:val="en-US"/>
        </w:rPr>
      </w:pPr>
    </w:p>
    <w:p w14:paraId="5851E223" w14:textId="7717834F" w:rsidR="003D0117" w:rsidRPr="000E56A7" w:rsidRDefault="003D0117" w:rsidP="00214AEB">
      <w:pPr>
        <w:pStyle w:val="Titre3"/>
        <w:rPr>
          <w:lang w:val="en-US"/>
        </w:rPr>
      </w:pPr>
      <w:bookmarkStart w:id="28" w:name="_Toc204610217"/>
      <w:r w:rsidRPr="00661487">
        <w:rPr>
          <w:lang w:val="en-US"/>
        </w:rPr>
        <w:t>Biorefinery and Valorization of Algae Biomass</w:t>
      </w:r>
      <w:bookmarkEnd w:id="28"/>
    </w:p>
    <w:p w14:paraId="585D48A8" w14:textId="5F2C3BBE" w:rsidR="003D0117" w:rsidRPr="000E56A7" w:rsidRDefault="003D0117" w:rsidP="00735B54">
      <w:pPr>
        <w:pStyle w:val="Paragraphedeliste"/>
        <w:numPr>
          <w:ilvl w:val="0"/>
          <w:numId w:val="51"/>
        </w:numPr>
      </w:pPr>
      <w:r>
        <w:rPr>
          <w:rFonts w:eastAsia="Calibri"/>
        </w:rPr>
        <w:t>To propose n</w:t>
      </w:r>
      <w:r w:rsidRPr="002806C5">
        <w:rPr>
          <w:rFonts w:eastAsia="Calibri"/>
        </w:rPr>
        <w:t xml:space="preserve">ew methods for processing harvested seaweed, </w:t>
      </w:r>
      <w:proofErr w:type="gramStart"/>
      <w:r w:rsidRPr="002806C5">
        <w:rPr>
          <w:rFonts w:eastAsia="Calibri"/>
        </w:rPr>
        <w:t>taking into account</w:t>
      </w:r>
      <w:proofErr w:type="gramEnd"/>
      <w:r w:rsidRPr="002806C5">
        <w:rPr>
          <w:rFonts w:eastAsia="Calibri"/>
        </w:rPr>
        <w:t xml:space="preserve"> the subsequent value chain (e.g. through biorefinery)</w:t>
      </w:r>
      <w:r w:rsidR="00214AEB">
        <w:rPr>
          <w:rFonts w:eastAsia="Calibri"/>
        </w:rPr>
        <w:t>.</w:t>
      </w:r>
    </w:p>
    <w:p w14:paraId="0DB93D1C" w14:textId="57DD4851" w:rsidR="003D0117" w:rsidRPr="000E56A7" w:rsidRDefault="003D0117" w:rsidP="00735B54">
      <w:pPr>
        <w:pStyle w:val="Paragraphedeliste"/>
        <w:numPr>
          <w:ilvl w:val="0"/>
          <w:numId w:val="51"/>
        </w:numPr>
      </w:pPr>
      <w:r w:rsidRPr="000E56A7">
        <w:rPr>
          <w:rFonts w:eastAsia="Calibri"/>
        </w:rPr>
        <w:t>To develop g</w:t>
      </w:r>
      <w:r w:rsidRPr="002806C5">
        <w:rPr>
          <w:rFonts w:eastAsia="Calibri"/>
        </w:rPr>
        <w:t>reen chemistry approaches</w:t>
      </w:r>
      <w:r w:rsidRPr="000E56A7">
        <w:t xml:space="preserve">: </w:t>
      </w:r>
      <w:r w:rsidRPr="002806C5">
        <w:t xml:space="preserve">Circular economy models and low-waste </w:t>
      </w:r>
      <w:proofErr w:type="spellStart"/>
      <w:r w:rsidRPr="002806C5">
        <w:t>valorization</w:t>
      </w:r>
      <w:proofErr w:type="spellEnd"/>
      <w:r w:rsidRPr="002806C5">
        <w:t xml:space="preserve"> chains.</w:t>
      </w:r>
    </w:p>
    <w:p w14:paraId="166A1A1D" w14:textId="77777777" w:rsidR="003D0117" w:rsidRDefault="003D0117" w:rsidP="003D0117">
      <w:pPr>
        <w:rPr>
          <w:color w:val="auto"/>
          <w:lang w:val="en-US"/>
        </w:rPr>
      </w:pPr>
    </w:p>
    <w:p w14:paraId="7F789430" w14:textId="128269A7" w:rsidR="003D0117" w:rsidRPr="00661487" w:rsidRDefault="003D0117" w:rsidP="00214AEB">
      <w:pPr>
        <w:pStyle w:val="Titre3"/>
        <w:rPr>
          <w:lang w:val="fr-FR"/>
        </w:rPr>
      </w:pPr>
      <w:bookmarkStart w:id="29" w:name="_Toc204610218"/>
      <w:r w:rsidRPr="00661487">
        <w:rPr>
          <w:lang w:val="en-US"/>
        </w:rPr>
        <w:t>Synthetic Biology and AI Integration</w:t>
      </w:r>
      <w:bookmarkEnd w:id="29"/>
    </w:p>
    <w:p w14:paraId="4FD9E47B" w14:textId="3EFCCC94" w:rsidR="003D0117" w:rsidRPr="000E56A7" w:rsidRDefault="003D0117" w:rsidP="00735B54">
      <w:pPr>
        <w:pStyle w:val="Paragraphedeliste"/>
        <w:numPr>
          <w:ilvl w:val="0"/>
          <w:numId w:val="50"/>
        </w:numPr>
      </w:pPr>
      <w:r>
        <w:t>To promote the u</w:t>
      </w:r>
      <w:r w:rsidRPr="002806C5">
        <w:t>se of AI and machine learning for:</w:t>
      </w:r>
      <w:r w:rsidRPr="000E56A7">
        <w:t xml:space="preserve"> Optimizing growth conditions; </w:t>
      </w:r>
      <w:r w:rsidRPr="00C3097B">
        <w:t xml:space="preserve">Predictive </w:t>
      </w:r>
      <w:proofErr w:type="spellStart"/>
      <w:r w:rsidRPr="00C3097B">
        <w:t>modeling</w:t>
      </w:r>
      <w:proofErr w:type="spellEnd"/>
      <w:r w:rsidRPr="00C3097B">
        <w:t xml:space="preserve"> of biomass composition</w:t>
      </w:r>
      <w:r>
        <w:t xml:space="preserve"> and </w:t>
      </w:r>
      <w:r w:rsidRPr="000E56A7">
        <w:t>Automating harvesting and processing</w:t>
      </w:r>
      <w:r w:rsidR="00214AEB">
        <w:t>.</w:t>
      </w:r>
    </w:p>
    <w:p w14:paraId="751F2403" w14:textId="77777777" w:rsidR="003D0117" w:rsidRPr="000E56A7" w:rsidRDefault="003D0117" w:rsidP="00735B54">
      <w:pPr>
        <w:pStyle w:val="Paragraphedeliste"/>
        <w:numPr>
          <w:ilvl w:val="0"/>
          <w:numId w:val="50"/>
        </w:numPr>
      </w:pPr>
      <w:r>
        <w:t xml:space="preserve">To examine </w:t>
      </w:r>
      <w:r w:rsidRPr="000D1D89">
        <w:t>Synthetic biology for novel compound production or cell-factory design.</w:t>
      </w:r>
    </w:p>
    <w:p w14:paraId="46B5856B" w14:textId="77777777" w:rsidR="003D0117" w:rsidRDefault="003D0117" w:rsidP="003D0117">
      <w:pPr>
        <w:rPr>
          <w:color w:val="auto"/>
          <w:lang w:val="en-US"/>
        </w:rPr>
      </w:pPr>
    </w:p>
    <w:p w14:paraId="3CCC3D4D" w14:textId="7814FA8F" w:rsidR="003D0117" w:rsidRPr="00661487" w:rsidRDefault="003D0117" w:rsidP="00214AEB">
      <w:pPr>
        <w:pStyle w:val="Titre3"/>
        <w:rPr>
          <w:lang w:val="fr-FR"/>
        </w:rPr>
      </w:pPr>
      <w:bookmarkStart w:id="30" w:name="_Toc204610219"/>
      <w:r w:rsidRPr="00661487">
        <w:rPr>
          <w:lang w:val="en-US"/>
        </w:rPr>
        <w:t>Economic, Policy, and Social Research</w:t>
      </w:r>
      <w:bookmarkEnd w:id="30"/>
      <w:r w:rsidRPr="00661487">
        <w:rPr>
          <w:lang w:val="en-US"/>
        </w:rPr>
        <w:t xml:space="preserve"> </w:t>
      </w:r>
    </w:p>
    <w:p w14:paraId="02588E3D" w14:textId="4A3AFD3E" w:rsidR="003D0117" w:rsidRPr="000E56A7" w:rsidRDefault="003D0117" w:rsidP="00735B54">
      <w:pPr>
        <w:pStyle w:val="Paragraphedeliste"/>
        <w:numPr>
          <w:ilvl w:val="0"/>
          <w:numId w:val="49"/>
        </w:numPr>
      </w:pPr>
      <w:r>
        <w:t>To conduct m</w:t>
      </w:r>
      <w:r w:rsidRPr="002806C5">
        <w:t xml:space="preserve">arket </w:t>
      </w:r>
      <w:r>
        <w:t xml:space="preserve">uptake/business </w:t>
      </w:r>
      <w:proofErr w:type="gramStart"/>
      <w:r w:rsidR="00214AEB">
        <w:t>models</w:t>
      </w:r>
      <w:proofErr w:type="gramEnd"/>
      <w:r w:rsidR="00214AEB">
        <w:t xml:space="preserve"> </w:t>
      </w:r>
      <w:r w:rsidRPr="002806C5">
        <w:t>analysis for new algae-based products.</w:t>
      </w:r>
    </w:p>
    <w:p w14:paraId="1A5576C8" w14:textId="77777777" w:rsidR="003D0117" w:rsidRPr="000E56A7" w:rsidRDefault="003D0117" w:rsidP="00735B54">
      <w:pPr>
        <w:pStyle w:val="Paragraphedeliste"/>
        <w:numPr>
          <w:ilvl w:val="0"/>
          <w:numId w:val="49"/>
        </w:numPr>
      </w:pPr>
      <w:r w:rsidRPr="00AC046F">
        <w:rPr>
          <w:lang w:val="en-US"/>
        </w:rPr>
        <w:lastRenderedPageBreak/>
        <w:t xml:space="preserve">To perform Life cycle assessments (LCA) </w:t>
      </w:r>
      <w:r>
        <w:t>to specify environmental impact categories relevant to marine cultivation: eutrophication potential, marine ecotoxicity, habitat modification index, and carbon sequestration vs. emission balance</w:t>
      </w:r>
      <w:r>
        <w:rPr>
          <w:lang w:val="en-US"/>
        </w:rPr>
        <w:t xml:space="preserve">, </w:t>
      </w:r>
      <w:r w:rsidRPr="00AC046F">
        <w:rPr>
          <w:lang w:val="en-US"/>
        </w:rPr>
        <w:t xml:space="preserve">and techno-economic assessments. </w:t>
      </w:r>
      <w:r>
        <w:t>These assessments would provide concrete metrics for comparing different cultivation approaches.</w:t>
      </w:r>
    </w:p>
    <w:p w14:paraId="2B2053F6" w14:textId="2862E50A" w:rsidR="003D0117" w:rsidRPr="00735B54" w:rsidRDefault="003D0117" w:rsidP="003B66F6">
      <w:pPr>
        <w:pStyle w:val="Paragraphedeliste"/>
        <w:numPr>
          <w:ilvl w:val="0"/>
          <w:numId w:val="49"/>
        </w:numPr>
      </w:pPr>
      <w:r>
        <w:t xml:space="preserve">To include </w:t>
      </w:r>
      <w:r w:rsidRPr="002806C5">
        <w:t>Public perception</w:t>
      </w:r>
      <w:r>
        <w:t xml:space="preserve">, </w:t>
      </w:r>
      <w:r w:rsidRPr="002806C5">
        <w:t>social</w:t>
      </w:r>
      <w:r>
        <w:t xml:space="preserve"> and consumer</w:t>
      </w:r>
      <w:r w:rsidRPr="002806C5">
        <w:t xml:space="preserve"> acceptance of </w:t>
      </w:r>
      <w:r>
        <w:t xml:space="preserve">new </w:t>
      </w:r>
      <w:r w:rsidRPr="002806C5">
        <w:t>algae products (feed, biomaterials…)</w:t>
      </w:r>
      <w:r w:rsidR="00214AEB">
        <w:t>.</w:t>
      </w:r>
    </w:p>
    <w:p w14:paraId="386551B4" w14:textId="6AA28A04" w:rsidR="00E81205" w:rsidRDefault="00253C25" w:rsidP="003B66F6">
      <w:pPr>
        <w:pStyle w:val="Titre1"/>
      </w:pPr>
      <w:bookmarkStart w:id="31" w:name="_Toc204610220"/>
      <w:r>
        <w:t>Thematic Portfolios governance</w:t>
      </w:r>
      <w:bookmarkEnd w:id="31"/>
    </w:p>
    <w:p w14:paraId="148CA2C4" w14:textId="748BF5EE" w:rsidR="003B66F6" w:rsidRDefault="007367A7" w:rsidP="003B66F6">
      <w:pPr>
        <w:rPr>
          <w:color w:val="auto"/>
          <w:lang w:val="en-GB" w:bidi="en-US"/>
        </w:rPr>
      </w:pPr>
      <w:r>
        <w:rPr>
          <w:color w:val="auto"/>
          <w:lang w:val="en-GB" w:bidi="en-US"/>
        </w:rPr>
        <w:t xml:space="preserve">The </w:t>
      </w:r>
      <w:r w:rsidR="00FE1A95">
        <w:rPr>
          <w:color w:val="auto"/>
          <w:lang w:val="en-GB" w:bidi="en-US"/>
        </w:rPr>
        <w:t xml:space="preserve">Thematic </w:t>
      </w:r>
      <w:r>
        <w:rPr>
          <w:color w:val="auto"/>
          <w:lang w:val="en-GB" w:bidi="en-US"/>
        </w:rPr>
        <w:t>Portfolios are governed by the</w:t>
      </w:r>
      <w:r w:rsidR="00FE1A95">
        <w:rPr>
          <w:color w:val="auto"/>
          <w:lang w:val="en-GB" w:bidi="en-US"/>
        </w:rPr>
        <w:t xml:space="preserve"> Portfolio</w:t>
      </w:r>
      <w:r>
        <w:rPr>
          <w:color w:val="auto"/>
          <w:lang w:val="en-GB" w:bidi="en-US"/>
        </w:rPr>
        <w:t xml:space="preserve"> Board</w:t>
      </w:r>
      <w:r w:rsidR="00FE1A95">
        <w:rPr>
          <w:color w:val="auto"/>
          <w:lang w:val="en-GB" w:bidi="en-US"/>
        </w:rPr>
        <w:t xml:space="preserve"> chaired by</w:t>
      </w:r>
      <w:r>
        <w:rPr>
          <w:color w:val="auto"/>
          <w:lang w:val="en-GB" w:bidi="en-US"/>
        </w:rPr>
        <w:t xml:space="preserve"> the </w:t>
      </w:r>
      <w:r w:rsidR="00FE1A95">
        <w:rPr>
          <w:color w:val="auto"/>
          <w:lang w:val="en-GB" w:bidi="en-US"/>
        </w:rPr>
        <w:t xml:space="preserve">Portfolio </w:t>
      </w:r>
      <w:r>
        <w:rPr>
          <w:color w:val="auto"/>
          <w:lang w:val="en-GB" w:bidi="en-US"/>
        </w:rPr>
        <w:t>Secretariat</w:t>
      </w:r>
      <w:r w:rsidR="00FE1A95">
        <w:rPr>
          <w:color w:val="auto"/>
          <w:lang w:val="en-GB" w:bidi="en-US"/>
        </w:rPr>
        <w:t xml:space="preserve">, </w:t>
      </w:r>
      <w:r w:rsidR="00CD52B9">
        <w:rPr>
          <w:color w:val="auto"/>
          <w:lang w:val="en-GB" w:bidi="en-US"/>
        </w:rPr>
        <w:t>these bodies</w:t>
      </w:r>
      <w:r>
        <w:rPr>
          <w:color w:val="auto"/>
          <w:lang w:val="en-GB" w:bidi="en-US"/>
        </w:rPr>
        <w:t xml:space="preserve"> will </w:t>
      </w:r>
      <w:r w:rsidR="00253C25">
        <w:rPr>
          <w:color w:val="auto"/>
          <w:lang w:val="en-GB" w:bidi="en-US"/>
        </w:rPr>
        <w:t xml:space="preserve">collaborate </w:t>
      </w:r>
      <w:r w:rsidR="00CD52B9">
        <w:rPr>
          <w:color w:val="auto"/>
          <w:lang w:val="en-GB" w:bidi="en-US"/>
        </w:rPr>
        <w:t>to</w:t>
      </w:r>
      <w:r w:rsidR="00253C25">
        <w:rPr>
          <w:color w:val="auto"/>
          <w:lang w:val="en-GB" w:bidi="en-US"/>
        </w:rPr>
        <w:t xml:space="preserve"> </w:t>
      </w:r>
      <w:r w:rsidR="00CD52B9">
        <w:rPr>
          <w:color w:val="auto"/>
          <w:lang w:val="en-GB" w:bidi="en-US"/>
        </w:rPr>
        <w:t>e</w:t>
      </w:r>
      <w:r w:rsidR="00253C25">
        <w:rPr>
          <w:color w:val="auto"/>
          <w:lang w:val="en-GB" w:bidi="en-US"/>
        </w:rPr>
        <w:t xml:space="preserve">nsure the effective coordination of projects and the achievement of the proposed </w:t>
      </w:r>
      <w:r w:rsidR="00FE1A95">
        <w:rPr>
          <w:color w:val="auto"/>
          <w:lang w:val="en-GB" w:bidi="en-US"/>
        </w:rPr>
        <w:t>roadmap of activities</w:t>
      </w:r>
      <w:r w:rsidR="00253C25">
        <w:rPr>
          <w:color w:val="auto"/>
          <w:lang w:val="en-GB" w:bidi="en-US"/>
        </w:rPr>
        <w:t xml:space="preserve">. </w:t>
      </w:r>
      <w:r>
        <w:rPr>
          <w:color w:val="auto"/>
          <w:lang w:val="en-GB" w:bidi="en-US"/>
        </w:rPr>
        <w:t xml:space="preserve"> </w:t>
      </w:r>
    </w:p>
    <w:p w14:paraId="23D89388" w14:textId="0D3EA1A2" w:rsidR="00873039" w:rsidRDefault="00873039" w:rsidP="007367A7">
      <w:pPr>
        <w:pStyle w:val="Titre2"/>
        <w:rPr>
          <w:lang w:val="en-GB" w:bidi="en-US"/>
        </w:rPr>
      </w:pPr>
      <w:bookmarkStart w:id="32" w:name="_Toc204610221"/>
      <w:r>
        <w:rPr>
          <w:lang w:val="en-GB" w:bidi="en-US"/>
        </w:rPr>
        <w:t>Thematic Portfolio</w:t>
      </w:r>
      <w:r w:rsidR="00253C25">
        <w:rPr>
          <w:lang w:val="en-GB" w:bidi="en-US"/>
        </w:rPr>
        <w:t>s</w:t>
      </w:r>
      <w:r>
        <w:rPr>
          <w:lang w:val="en-GB" w:bidi="en-US"/>
        </w:rPr>
        <w:t xml:space="preserve"> Board</w:t>
      </w:r>
      <w:bookmarkEnd w:id="32"/>
      <w:r>
        <w:rPr>
          <w:lang w:val="en-GB" w:bidi="en-US"/>
        </w:rPr>
        <w:t xml:space="preserve"> </w:t>
      </w:r>
    </w:p>
    <w:p w14:paraId="0C046FF9" w14:textId="3866A12D" w:rsidR="00873039" w:rsidRPr="00A17186" w:rsidRDefault="00873039" w:rsidP="00873039">
      <w:pPr>
        <w:rPr>
          <w:color w:val="auto"/>
        </w:rPr>
      </w:pPr>
      <w:r>
        <w:rPr>
          <w:color w:val="auto"/>
          <w:lang w:eastAsia="nl-NL" w:bidi="en-US"/>
        </w:rPr>
        <w:t>The thematic</w:t>
      </w:r>
      <w:r w:rsidRPr="00A17186">
        <w:rPr>
          <w:color w:val="auto"/>
          <w:lang w:eastAsia="nl-NL" w:bidi="en-US"/>
        </w:rPr>
        <w:t xml:space="preserve"> Portfolio Board</w:t>
      </w:r>
      <w:r>
        <w:rPr>
          <w:color w:val="auto"/>
          <w:lang w:eastAsia="nl-NL" w:bidi="en-US"/>
        </w:rPr>
        <w:t xml:space="preserve">, </w:t>
      </w:r>
      <w:r w:rsidRPr="00A17186">
        <w:rPr>
          <w:color w:val="auto"/>
          <w:lang w:eastAsia="nl-NL" w:bidi="en-US"/>
        </w:rPr>
        <w:t xml:space="preserve">composed </w:t>
      </w:r>
      <w:r>
        <w:rPr>
          <w:color w:val="auto"/>
          <w:lang w:eastAsia="nl-NL" w:bidi="en-US"/>
        </w:rPr>
        <w:t>of</w:t>
      </w:r>
      <w:r w:rsidRPr="00A17186">
        <w:rPr>
          <w:color w:val="auto"/>
          <w:lang w:eastAsia="nl-NL" w:bidi="en-US"/>
        </w:rPr>
        <w:t xml:space="preserve"> G</w:t>
      </w:r>
      <w:r>
        <w:rPr>
          <w:color w:val="auto"/>
          <w:lang w:eastAsia="nl-NL" w:bidi="en-US"/>
        </w:rPr>
        <w:t>eneral Assembly</w:t>
      </w:r>
      <w:r w:rsidRPr="00A17186">
        <w:rPr>
          <w:color w:val="auto"/>
          <w:lang w:eastAsia="nl-NL" w:bidi="en-US"/>
        </w:rPr>
        <w:t xml:space="preserve"> members</w:t>
      </w:r>
      <w:r w:rsidR="00FE1A95">
        <w:rPr>
          <w:color w:val="auto"/>
          <w:lang w:eastAsia="nl-NL" w:bidi="en-US"/>
        </w:rPr>
        <w:t xml:space="preserve"> (or representatives) of the partership</w:t>
      </w:r>
      <w:r w:rsidRPr="00A17186">
        <w:rPr>
          <w:color w:val="auto"/>
        </w:rPr>
        <w:t xml:space="preserve">, </w:t>
      </w:r>
      <w:r>
        <w:rPr>
          <w:color w:val="auto"/>
        </w:rPr>
        <w:t>constitutes</w:t>
      </w:r>
      <w:r w:rsidRPr="00A17186">
        <w:rPr>
          <w:color w:val="auto"/>
        </w:rPr>
        <w:t xml:space="preserve"> the decision-making body of the Portfolio Action. </w:t>
      </w:r>
      <w:r w:rsidR="007367A7">
        <w:rPr>
          <w:color w:val="auto"/>
        </w:rPr>
        <w:t>General Assembly</w:t>
      </w:r>
      <w:r w:rsidRPr="00A17186">
        <w:rPr>
          <w:color w:val="auto"/>
        </w:rPr>
        <w:t xml:space="preserve"> members and other representatives will act for the benefit of the whole partnership, and will not represent an organisation, a country. </w:t>
      </w:r>
    </w:p>
    <w:p w14:paraId="21484DDE" w14:textId="71F36FA5" w:rsidR="00873039" w:rsidRPr="00635A22" w:rsidRDefault="00873039" w:rsidP="00873039">
      <w:pPr>
        <w:spacing w:line="259" w:lineRule="auto"/>
        <w:rPr>
          <w:color w:val="auto"/>
        </w:rPr>
      </w:pPr>
      <w:r w:rsidRPr="00A17186">
        <w:rPr>
          <w:color w:val="auto"/>
        </w:rPr>
        <w:t>The primary responsibilities of each Portfolio Board include</w:t>
      </w:r>
      <w:r>
        <w:rPr>
          <w:color w:val="auto"/>
        </w:rPr>
        <w:t xml:space="preserve"> the following:</w:t>
      </w:r>
      <w:r w:rsidRPr="00A17186">
        <w:rPr>
          <w:color w:val="auto"/>
        </w:rPr>
        <w:t xml:space="preserve"> </w:t>
      </w:r>
    </w:p>
    <w:p w14:paraId="6DE01024" w14:textId="5E852B10" w:rsidR="00873039" w:rsidRPr="00661487" w:rsidRDefault="00873039" w:rsidP="00735B54">
      <w:pPr>
        <w:pStyle w:val="Paragraphedeliste"/>
        <w:numPr>
          <w:ilvl w:val="0"/>
          <w:numId w:val="53"/>
        </w:numPr>
      </w:pPr>
      <w:r>
        <w:t>M</w:t>
      </w:r>
      <w:r w:rsidRPr="004247A2">
        <w:t>a</w:t>
      </w:r>
      <w:r w:rsidR="00735B54">
        <w:t>ke</w:t>
      </w:r>
      <w:r w:rsidRPr="004247A2">
        <w:t xml:space="preserve"> decisions on </w:t>
      </w:r>
      <w:r>
        <w:t xml:space="preserve">the </w:t>
      </w:r>
      <w:r w:rsidRPr="004247A2">
        <w:t>management</w:t>
      </w:r>
      <w:r>
        <w:t>/governance/implementation</w:t>
      </w:r>
      <w:r w:rsidRPr="004247A2">
        <w:t xml:space="preserve"> of the </w:t>
      </w:r>
      <w:r>
        <w:t>Thematic Portfolio</w:t>
      </w:r>
      <w:r w:rsidRPr="004247A2">
        <w:t xml:space="preserve"> action</w:t>
      </w:r>
      <w:r w:rsidR="007367A7">
        <w:t>.</w:t>
      </w:r>
    </w:p>
    <w:p w14:paraId="47D834C1" w14:textId="2AF9BB22" w:rsidR="00873039" w:rsidRPr="00661487" w:rsidRDefault="00873039" w:rsidP="00735B54">
      <w:pPr>
        <w:pStyle w:val="Paragraphedeliste"/>
        <w:numPr>
          <w:ilvl w:val="0"/>
          <w:numId w:val="53"/>
        </w:numPr>
      </w:pPr>
      <w:r w:rsidRPr="00661487">
        <w:t>Review and approv</w:t>
      </w:r>
      <w:r w:rsidR="00735B54">
        <w:t>e</w:t>
      </w:r>
      <w:r w:rsidRPr="00661487">
        <w:t xml:space="preserve"> a list of projects to participate in the Thematic Portfolio activities</w:t>
      </w:r>
      <w:r w:rsidR="007367A7">
        <w:t>.</w:t>
      </w:r>
      <w:r w:rsidRPr="00661487">
        <w:t xml:space="preserve"> </w:t>
      </w:r>
    </w:p>
    <w:p w14:paraId="4C6CBDBC" w14:textId="3746810F" w:rsidR="00873039" w:rsidRPr="00661487" w:rsidRDefault="00873039" w:rsidP="00735B54">
      <w:pPr>
        <w:pStyle w:val="Paragraphedeliste"/>
        <w:numPr>
          <w:ilvl w:val="0"/>
          <w:numId w:val="53"/>
        </w:numPr>
      </w:pPr>
      <w:r w:rsidRPr="004247A2">
        <w:t>Provid</w:t>
      </w:r>
      <w:r w:rsidR="00735B54">
        <w:t>e</w:t>
      </w:r>
      <w:r w:rsidRPr="004247A2">
        <w:t xml:space="preserve"> support</w:t>
      </w:r>
      <w:r>
        <w:t xml:space="preserve"> and guidance</w:t>
      </w:r>
      <w:r w:rsidRPr="004247A2">
        <w:t xml:space="preserve"> to the projects during the </w:t>
      </w:r>
      <w:r>
        <w:t>Portfolio</w:t>
      </w:r>
      <w:r w:rsidRPr="004247A2">
        <w:t xml:space="preserve"> activities</w:t>
      </w:r>
      <w:r>
        <w:t>, as required</w:t>
      </w:r>
      <w:r w:rsidR="007367A7">
        <w:t>.</w:t>
      </w:r>
    </w:p>
    <w:p w14:paraId="02B7A52D" w14:textId="27B967F6" w:rsidR="00873039" w:rsidRPr="00661487" w:rsidRDefault="00873039" w:rsidP="00735B54">
      <w:pPr>
        <w:pStyle w:val="Paragraphedeliste"/>
        <w:numPr>
          <w:ilvl w:val="0"/>
          <w:numId w:val="53"/>
        </w:numPr>
      </w:pPr>
      <w:r w:rsidRPr="00661487">
        <w:t>Oversee the monitoring of the Thematic Portfolio activities (</w:t>
      </w:r>
      <w:r>
        <w:t xml:space="preserve">KPIs relevant to </w:t>
      </w:r>
      <w:r w:rsidR="00FE1A95">
        <w:t>the partnership</w:t>
      </w:r>
      <w:r>
        <w:t xml:space="preserve"> can be requested to the Portfolio</w:t>
      </w:r>
      <w:r w:rsidRPr="00661487">
        <w:t>, and</w:t>
      </w:r>
      <w:r>
        <w:t>/or any relevant</w:t>
      </w:r>
      <w:r w:rsidRPr="00661487">
        <w:t xml:space="preserve"> reporting requirements).</w:t>
      </w:r>
    </w:p>
    <w:p w14:paraId="6FA6FAAF" w14:textId="5BD862A3" w:rsidR="00873039" w:rsidRDefault="00873039" w:rsidP="00486EDE">
      <w:pPr>
        <w:rPr>
          <w:color w:val="auto"/>
          <w:lang w:bidi="en-US"/>
        </w:rPr>
      </w:pPr>
    </w:p>
    <w:p w14:paraId="174CEF71" w14:textId="51F2F41D" w:rsidR="00253C25" w:rsidRDefault="00253C25" w:rsidP="00253C25">
      <w:pPr>
        <w:pStyle w:val="Titre2"/>
        <w:rPr>
          <w:lang w:bidi="en-US"/>
        </w:rPr>
      </w:pPr>
      <w:bookmarkStart w:id="33" w:name="_Toc204610222"/>
      <w:r>
        <w:rPr>
          <w:lang w:bidi="en-US"/>
        </w:rPr>
        <w:t>Thematic Portfolios Secretariat</w:t>
      </w:r>
      <w:bookmarkEnd w:id="33"/>
    </w:p>
    <w:p w14:paraId="2D614EE7" w14:textId="544236F9" w:rsidR="00253C25" w:rsidRPr="00661487" w:rsidRDefault="00253C25" w:rsidP="00253C25">
      <w:pPr>
        <w:spacing w:line="240" w:lineRule="auto"/>
      </w:pPr>
      <w:r>
        <w:t xml:space="preserve">The Thematic Portfolio Board is chaired by the </w:t>
      </w:r>
      <w:r w:rsidRPr="00AD0C95">
        <w:t>Portfolio Secretariat</w:t>
      </w:r>
      <w:r>
        <w:t xml:space="preserve">, who has the responsibility for carrying out and coordinating the setting up and the implementation of the Thematic Portfolios.  </w:t>
      </w:r>
    </w:p>
    <w:p w14:paraId="091CB329" w14:textId="28A0AFE2" w:rsidR="00253C25" w:rsidRDefault="00253C25" w:rsidP="00253C25">
      <w:pPr>
        <w:spacing w:line="259" w:lineRule="auto"/>
        <w:rPr>
          <w:color w:val="auto"/>
          <w:lang w:val="en-GB"/>
        </w:rPr>
      </w:pPr>
      <w:r>
        <w:rPr>
          <w:color w:val="auto"/>
          <w:lang w:val="en-GB"/>
        </w:rPr>
        <w:t xml:space="preserve">The role of the Secretariat is to (but not limited): </w:t>
      </w:r>
    </w:p>
    <w:p w14:paraId="2D11EB10" w14:textId="79C0C6A6" w:rsidR="00253C25" w:rsidRPr="00007A19" w:rsidRDefault="00253C25" w:rsidP="00735B54">
      <w:pPr>
        <w:pStyle w:val="Paragraphedeliste"/>
        <w:numPr>
          <w:ilvl w:val="0"/>
          <w:numId w:val="54"/>
        </w:numPr>
        <w:rPr>
          <w:color w:val="auto"/>
        </w:rPr>
      </w:pPr>
      <w:r>
        <w:lastRenderedPageBreak/>
        <w:t xml:space="preserve">Lead the </w:t>
      </w:r>
      <w:proofErr w:type="spellStart"/>
      <w:r>
        <w:t>pratical</w:t>
      </w:r>
      <w:proofErr w:type="spellEnd"/>
      <w:r>
        <w:t xml:space="preserve"> implementation of the Portfolio related activities.</w:t>
      </w:r>
    </w:p>
    <w:p w14:paraId="23737D03" w14:textId="7391B6E7" w:rsidR="00253C25" w:rsidRPr="00661487" w:rsidRDefault="00253C25" w:rsidP="00735B54">
      <w:pPr>
        <w:pStyle w:val="Paragraphedeliste"/>
        <w:numPr>
          <w:ilvl w:val="0"/>
          <w:numId w:val="54"/>
        </w:numPr>
      </w:pPr>
      <w:r w:rsidRPr="00661487">
        <w:t>Ensure the selection and monitoring process across all portfolios is homogeneous</w:t>
      </w:r>
      <w:r>
        <w:t>.</w:t>
      </w:r>
    </w:p>
    <w:p w14:paraId="208F9869" w14:textId="251F5F76" w:rsidR="00253C25" w:rsidRPr="00661487" w:rsidRDefault="00253C25" w:rsidP="00735B54">
      <w:pPr>
        <w:pStyle w:val="Paragraphedeliste"/>
        <w:numPr>
          <w:ilvl w:val="0"/>
          <w:numId w:val="54"/>
        </w:numPr>
      </w:pPr>
      <w:r w:rsidRPr="00661487">
        <w:t>Organise online Thematic Portfolio Board meetings (agenda, documentation, minutes)</w:t>
      </w:r>
      <w:r>
        <w:t>.</w:t>
      </w:r>
    </w:p>
    <w:p w14:paraId="2A2E21D2" w14:textId="1414943B" w:rsidR="00253C25" w:rsidRPr="00661487" w:rsidRDefault="00253C25" w:rsidP="00735B54">
      <w:pPr>
        <w:pStyle w:val="Paragraphedeliste"/>
        <w:numPr>
          <w:ilvl w:val="0"/>
          <w:numId w:val="54"/>
        </w:numPr>
      </w:pPr>
      <w:r w:rsidRPr="00661487">
        <w:t>Coordinate the Call process</w:t>
      </w:r>
      <w:r>
        <w:t xml:space="preserve"> and its implementation.</w:t>
      </w:r>
    </w:p>
    <w:p w14:paraId="46D4495C" w14:textId="0259951B" w:rsidR="00253C25" w:rsidRPr="00661487" w:rsidRDefault="00253C25" w:rsidP="00735B54">
      <w:pPr>
        <w:pStyle w:val="Paragraphedeliste"/>
        <w:numPr>
          <w:ilvl w:val="0"/>
          <w:numId w:val="54"/>
        </w:numPr>
      </w:pPr>
      <w:r w:rsidRPr="00661487">
        <w:t>Ensure the compliance with defined rules and process</w:t>
      </w:r>
      <w:r>
        <w:t>.</w:t>
      </w:r>
      <w:r w:rsidRPr="00661487">
        <w:t xml:space="preserve"> </w:t>
      </w:r>
    </w:p>
    <w:p w14:paraId="590F209E" w14:textId="05D6F33A" w:rsidR="00253C25" w:rsidRPr="00661487" w:rsidRDefault="00253C25" w:rsidP="00735B54">
      <w:pPr>
        <w:pStyle w:val="Paragraphedeliste"/>
        <w:numPr>
          <w:ilvl w:val="0"/>
          <w:numId w:val="54"/>
        </w:numPr>
      </w:pPr>
      <w:r w:rsidRPr="00661487">
        <w:t xml:space="preserve">Organise remote and physical meetings of the </w:t>
      </w:r>
      <w:r>
        <w:t xml:space="preserve">Portfolio </w:t>
      </w:r>
      <w:r w:rsidRPr="00661487">
        <w:t>activities</w:t>
      </w:r>
      <w:r>
        <w:t>.</w:t>
      </w:r>
    </w:p>
    <w:p w14:paraId="34633134" w14:textId="5143A349" w:rsidR="00253C25" w:rsidRPr="00661487" w:rsidRDefault="00253C25" w:rsidP="00735B54">
      <w:pPr>
        <w:pStyle w:val="Paragraphedeliste"/>
        <w:numPr>
          <w:ilvl w:val="0"/>
          <w:numId w:val="54"/>
        </w:numPr>
      </w:pPr>
      <w:r w:rsidRPr="00661487">
        <w:t>Facilitat</w:t>
      </w:r>
      <w:r>
        <w:t>e</w:t>
      </w:r>
      <w:r w:rsidRPr="00661487">
        <w:t xml:space="preserve"> communication within the Thematic Portfolio projects and with the Board</w:t>
      </w:r>
      <w:r>
        <w:t>.</w:t>
      </w:r>
      <w:r w:rsidRPr="00661487">
        <w:t xml:space="preserve"> </w:t>
      </w:r>
    </w:p>
    <w:p w14:paraId="5C636FA1" w14:textId="1D0C003B" w:rsidR="00253C25" w:rsidRPr="00661487" w:rsidRDefault="00253C25" w:rsidP="00735B54">
      <w:pPr>
        <w:pStyle w:val="Paragraphedeliste"/>
        <w:numPr>
          <w:ilvl w:val="0"/>
          <w:numId w:val="54"/>
        </w:numPr>
      </w:pPr>
      <w:r>
        <w:t>Provide s</w:t>
      </w:r>
      <w:r w:rsidRPr="00661487">
        <w:t>upport the two Thematic Portfolio Chairs</w:t>
      </w:r>
      <w:r>
        <w:t>.</w:t>
      </w:r>
    </w:p>
    <w:p w14:paraId="708BDAF1" w14:textId="0B43E42C" w:rsidR="00253C25" w:rsidRDefault="00253C25" w:rsidP="00486EDE">
      <w:pPr>
        <w:rPr>
          <w:color w:val="auto"/>
          <w:lang w:bidi="en-US"/>
        </w:rPr>
      </w:pPr>
    </w:p>
    <w:p w14:paraId="13C89292" w14:textId="26DB59DB" w:rsidR="007367A7" w:rsidRDefault="00253C25" w:rsidP="00253C25">
      <w:pPr>
        <w:pStyle w:val="Titre1"/>
      </w:pPr>
      <w:bookmarkStart w:id="34" w:name="_Toc204610223"/>
      <w:r>
        <w:t>Composition of the</w:t>
      </w:r>
      <w:r w:rsidR="00965BEA">
        <w:t xml:space="preserve"> 2 </w:t>
      </w:r>
      <w:r w:rsidR="00FD35DA">
        <w:t>T</w:t>
      </w:r>
      <w:r w:rsidR="002753AB">
        <w:t>hematic</w:t>
      </w:r>
      <w:r>
        <w:t xml:space="preserve"> </w:t>
      </w:r>
      <w:r w:rsidR="00FD35DA">
        <w:t>P</w:t>
      </w:r>
      <w:r>
        <w:t>ortfolios</w:t>
      </w:r>
      <w:bookmarkEnd w:id="34"/>
    </w:p>
    <w:p w14:paraId="3D5C8A73" w14:textId="70DEB1E7" w:rsidR="00253C25" w:rsidRDefault="00253C25" w:rsidP="00486EDE">
      <w:pPr>
        <w:rPr>
          <w:color w:val="auto"/>
          <w:lang w:val="en-GB" w:bidi="en-US"/>
        </w:rPr>
      </w:pPr>
      <w:r>
        <w:rPr>
          <w:color w:val="auto"/>
          <w:lang w:val="en-GB" w:bidi="en-US"/>
        </w:rPr>
        <w:t xml:space="preserve">The </w:t>
      </w:r>
      <w:r w:rsidR="00965BEA">
        <w:rPr>
          <w:color w:val="auto"/>
          <w:lang w:val="en-GB" w:bidi="en-US"/>
        </w:rPr>
        <w:t xml:space="preserve">2 </w:t>
      </w:r>
      <w:r>
        <w:rPr>
          <w:color w:val="auto"/>
          <w:lang w:val="en-GB" w:bidi="en-US"/>
        </w:rPr>
        <w:t xml:space="preserve">Thematic Portfolios will be composed of on-going co-funded projects </w:t>
      </w:r>
      <w:r w:rsidR="00CD52B9">
        <w:rPr>
          <w:color w:val="auto"/>
          <w:lang w:val="en-GB" w:bidi="en-US"/>
        </w:rPr>
        <w:t xml:space="preserve">by the partnership </w:t>
      </w:r>
      <w:r w:rsidRPr="003B66F6">
        <w:rPr>
          <w:color w:val="auto"/>
          <w:lang w:val="en-GB" w:bidi="en-US"/>
        </w:rPr>
        <w:t xml:space="preserve">(from </w:t>
      </w:r>
      <w:r>
        <w:rPr>
          <w:color w:val="auto"/>
          <w:lang w:val="en-GB" w:bidi="en-US"/>
        </w:rPr>
        <w:t>Joint Transnational</w:t>
      </w:r>
      <w:r w:rsidRPr="003B66F6">
        <w:rPr>
          <w:color w:val="auto"/>
          <w:lang w:val="en-GB" w:bidi="en-US"/>
        </w:rPr>
        <w:t xml:space="preserve"> Calls </w:t>
      </w:r>
      <w:r>
        <w:rPr>
          <w:color w:val="auto"/>
          <w:lang w:val="en-GB" w:bidi="en-US"/>
        </w:rPr>
        <w:t>2023</w:t>
      </w:r>
      <w:r w:rsidRPr="003B66F6">
        <w:rPr>
          <w:color w:val="auto"/>
          <w:lang w:val="en-GB" w:bidi="en-US"/>
        </w:rPr>
        <w:t xml:space="preserve"> and 2</w:t>
      </w:r>
      <w:r>
        <w:rPr>
          <w:color w:val="auto"/>
          <w:lang w:val="en-GB" w:bidi="en-US"/>
        </w:rPr>
        <w:t>024</w:t>
      </w:r>
      <w:r w:rsidRPr="003B66F6">
        <w:rPr>
          <w:color w:val="auto"/>
          <w:lang w:val="en-GB" w:bidi="en-US"/>
        </w:rPr>
        <w:t xml:space="preserve">) along with other on-going projects funded by other </w:t>
      </w:r>
      <w:r w:rsidRPr="001706F3">
        <w:rPr>
          <w:color w:val="auto"/>
        </w:rPr>
        <w:t xml:space="preserve">national/regional/EU </w:t>
      </w:r>
      <w:r w:rsidRPr="003B66F6">
        <w:rPr>
          <w:color w:val="auto"/>
          <w:lang w:val="en-GB" w:bidi="en-US"/>
        </w:rPr>
        <w:t>schemes.</w:t>
      </w:r>
      <w:r>
        <w:rPr>
          <w:color w:val="auto"/>
          <w:lang w:val="en-GB" w:bidi="en-US"/>
        </w:rPr>
        <w:t xml:space="preserve"> </w:t>
      </w:r>
      <w:r w:rsidR="00CD52B9">
        <w:rPr>
          <w:color w:val="auto"/>
          <w:lang w:val="en-GB" w:bidi="en-US"/>
        </w:rPr>
        <w:t>A Chairperson will be appointed for each Thematic Portfolio.</w:t>
      </w:r>
    </w:p>
    <w:p w14:paraId="5A1F31D7" w14:textId="313FE06C" w:rsidR="00E32508" w:rsidRDefault="00E32508" w:rsidP="00486EDE">
      <w:pPr>
        <w:rPr>
          <w:color w:val="auto"/>
          <w:lang w:val="en-GB" w:bidi="en-US"/>
        </w:rPr>
      </w:pPr>
      <w:r>
        <w:rPr>
          <w:color w:val="auto"/>
          <w:lang w:val="en-GB" w:bidi="en-US"/>
        </w:rPr>
        <w:t xml:space="preserve">Each Portfolio is composed of a </w:t>
      </w:r>
      <w:r w:rsidRPr="00647F9A">
        <w:rPr>
          <w:b/>
          <w:bCs/>
          <w:color w:val="auto"/>
          <w:lang w:val="en-GB" w:bidi="en-US"/>
        </w:rPr>
        <w:t xml:space="preserve">maximum of </w:t>
      </w:r>
      <w:r w:rsidR="00032A8F" w:rsidRPr="00647F9A">
        <w:rPr>
          <w:b/>
          <w:bCs/>
          <w:color w:val="auto"/>
          <w:lang w:val="en-GB" w:bidi="en-US"/>
        </w:rPr>
        <w:t>20</w:t>
      </w:r>
      <w:r w:rsidRPr="00647F9A">
        <w:rPr>
          <w:b/>
          <w:bCs/>
          <w:color w:val="auto"/>
          <w:lang w:val="en-GB" w:bidi="en-US"/>
        </w:rPr>
        <w:t xml:space="preserve"> projects</w:t>
      </w:r>
      <w:r w:rsidRPr="00647F9A">
        <w:rPr>
          <w:color w:val="auto"/>
          <w:lang w:val="en-GB" w:bidi="en-US"/>
        </w:rPr>
        <w:t>.</w:t>
      </w:r>
      <w:r>
        <w:rPr>
          <w:color w:val="auto"/>
          <w:lang w:val="en-GB" w:bidi="en-US"/>
        </w:rPr>
        <w:t xml:space="preserve"> </w:t>
      </w:r>
    </w:p>
    <w:p w14:paraId="4BBA7EA3" w14:textId="76F38D45" w:rsidR="00E2737C" w:rsidRDefault="00CD52B9" w:rsidP="00C54D55">
      <w:pPr>
        <w:pStyle w:val="Titre2"/>
        <w:rPr>
          <w:lang w:val="en-GB" w:bidi="en-US"/>
        </w:rPr>
      </w:pPr>
      <w:bookmarkStart w:id="35" w:name="_Toc204610224"/>
      <w:r>
        <w:rPr>
          <w:lang w:val="en-GB" w:bidi="en-US"/>
        </w:rPr>
        <w:t xml:space="preserve">Project </w:t>
      </w:r>
      <w:r w:rsidR="00E2737C">
        <w:rPr>
          <w:lang w:val="en-GB" w:bidi="en-US"/>
        </w:rPr>
        <w:t>Representatives</w:t>
      </w:r>
      <w:bookmarkEnd w:id="35"/>
    </w:p>
    <w:p w14:paraId="20F1DAC1" w14:textId="4C8D3D75" w:rsidR="00C54D55" w:rsidRPr="00E32508" w:rsidRDefault="00C54D55" w:rsidP="00C54D55">
      <w:pPr>
        <w:rPr>
          <w:color w:val="auto"/>
        </w:rPr>
      </w:pPr>
      <w:r w:rsidRPr="00E32508">
        <w:rPr>
          <w:color w:val="auto"/>
        </w:rPr>
        <w:t>The projects selected will be represented by their Consortium PIs and will be required to participate in the Thematic Portfolio Activities. One additional representative i.e. a PI of a consortium Partner, can be proposed as alternate for each project, and could also participate in the Thematic Portfolio Activities. The Consortium PI is the Project main representative.</w:t>
      </w:r>
    </w:p>
    <w:p w14:paraId="7961ED76" w14:textId="77777777" w:rsidR="00C54D55" w:rsidRPr="00E32508" w:rsidRDefault="00C54D55" w:rsidP="00C54D55">
      <w:pPr>
        <w:rPr>
          <w:color w:val="auto"/>
        </w:rPr>
      </w:pPr>
      <w:r w:rsidRPr="00E32508">
        <w:rPr>
          <w:color w:val="auto"/>
        </w:rPr>
        <w:t>The roles of the Thematic Portfolio representatives are the following:</w:t>
      </w:r>
    </w:p>
    <w:p w14:paraId="3CDFAF6B" w14:textId="53C254E9" w:rsidR="00C54D55" w:rsidRPr="00045EE5" w:rsidRDefault="00C54D55" w:rsidP="00735B54">
      <w:pPr>
        <w:pStyle w:val="Paragraphedeliste"/>
        <w:numPr>
          <w:ilvl w:val="0"/>
          <w:numId w:val="56"/>
        </w:numPr>
      </w:pPr>
      <w:r w:rsidRPr="00045EE5">
        <w:t>Actively participate in the T</w:t>
      </w:r>
      <w:r>
        <w:t>hematic Portfolio</w:t>
      </w:r>
      <w:r w:rsidRPr="00045EE5">
        <w:t xml:space="preserve"> activities including </w:t>
      </w:r>
      <w:r>
        <w:t xml:space="preserve">(on-site and remote) </w:t>
      </w:r>
      <w:r w:rsidRPr="00045EE5">
        <w:t>attendance at meetings</w:t>
      </w:r>
      <w:r>
        <w:t>.</w:t>
      </w:r>
    </w:p>
    <w:p w14:paraId="6C5976E8" w14:textId="0E2B877F" w:rsidR="00C54D55" w:rsidRPr="00045EE5" w:rsidRDefault="00C54D55" w:rsidP="00735B54">
      <w:pPr>
        <w:pStyle w:val="Paragraphedeliste"/>
        <w:numPr>
          <w:ilvl w:val="0"/>
          <w:numId w:val="56"/>
        </w:numPr>
      </w:pPr>
      <w:r w:rsidRPr="00045EE5">
        <w:t>Contribute to the</w:t>
      </w:r>
      <w:r>
        <w:t xml:space="preserve"> definition of the Action</w:t>
      </w:r>
      <w:r w:rsidRPr="00045EE5">
        <w:t xml:space="preserve"> Plan</w:t>
      </w:r>
      <w:r>
        <w:t>/Roadmap.</w:t>
      </w:r>
    </w:p>
    <w:p w14:paraId="3F3396B8" w14:textId="29E30893" w:rsidR="00C54D55" w:rsidRPr="00045EE5" w:rsidRDefault="00C54D55" w:rsidP="00735B54">
      <w:pPr>
        <w:pStyle w:val="Paragraphedeliste"/>
        <w:numPr>
          <w:ilvl w:val="0"/>
          <w:numId w:val="56"/>
        </w:numPr>
      </w:pPr>
      <w:r w:rsidRPr="00045EE5">
        <w:t>Implement the plan during th</w:t>
      </w:r>
      <w:r>
        <w:t>e two years of the activities.</w:t>
      </w:r>
    </w:p>
    <w:p w14:paraId="19003094" w14:textId="77777777" w:rsidR="00C54D55" w:rsidRDefault="00C54D55" w:rsidP="00735B54">
      <w:pPr>
        <w:pStyle w:val="Paragraphedeliste"/>
        <w:numPr>
          <w:ilvl w:val="0"/>
          <w:numId w:val="56"/>
        </w:numPr>
      </w:pPr>
      <w:r w:rsidRPr="00045EE5">
        <w:t xml:space="preserve">Contribute to the dissemination of the outputs of the </w:t>
      </w:r>
      <w:r>
        <w:t>Thematic Portfolio Action.</w:t>
      </w:r>
    </w:p>
    <w:p w14:paraId="0880F502" w14:textId="66DE3AAC" w:rsidR="00B26A7F" w:rsidRPr="00C54D55" w:rsidRDefault="00C54D55" w:rsidP="00735B54">
      <w:pPr>
        <w:pStyle w:val="Paragraphedeliste"/>
        <w:numPr>
          <w:ilvl w:val="0"/>
          <w:numId w:val="56"/>
        </w:numPr>
      </w:pPr>
      <w:r>
        <w:t xml:space="preserve">Submit a </w:t>
      </w:r>
      <w:r w:rsidRPr="00C54D55">
        <w:t>comprehensive final report to the thematic Portfolio Board.</w:t>
      </w:r>
    </w:p>
    <w:p w14:paraId="449005BE" w14:textId="77777777" w:rsidR="00CD52B9" w:rsidRDefault="00CD52B9" w:rsidP="00CD52B9">
      <w:pPr>
        <w:pStyle w:val="Titre2"/>
        <w:rPr>
          <w:lang w:bidi="en-US"/>
        </w:rPr>
      </w:pPr>
      <w:bookmarkStart w:id="36" w:name="_Toc204610225"/>
      <w:r>
        <w:rPr>
          <w:lang w:bidi="en-US"/>
        </w:rPr>
        <w:t>Chairpersons of the Thematic Portfolios</w:t>
      </w:r>
      <w:bookmarkEnd w:id="36"/>
    </w:p>
    <w:p w14:paraId="6439171F" w14:textId="63BFF804" w:rsidR="00CD52B9" w:rsidRPr="00DF36D9" w:rsidRDefault="00CD52B9" w:rsidP="00CD52B9">
      <w:r>
        <w:rPr>
          <w:color w:val="auto"/>
          <w:lang w:val="en-GB"/>
        </w:rPr>
        <w:t xml:space="preserve">A </w:t>
      </w:r>
      <w:r w:rsidRPr="002E2558">
        <w:rPr>
          <w:color w:val="auto"/>
          <w:lang w:val="en-GB"/>
        </w:rPr>
        <w:t xml:space="preserve">Chairperson </w:t>
      </w:r>
      <w:r>
        <w:rPr>
          <w:color w:val="auto"/>
          <w:lang w:val="en-GB"/>
        </w:rPr>
        <w:t xml:space="preserve">will be appointed for each Thematic Portfolio. </w:t>
      </w:r>
      <w:r>
        <w:rPr>
          <w:color w:val="auto"/>
        </w:rPr>
        <w:t xml:space="preserve">Each </w:t>
      </w:r>
      <w:r w:rsidRPr="00A17186">
        <w:rPr>
          <w:color w:val="auto"/>
          <w:lang w:val="en-GB"/>
        </w:rPr>
        <w:t>Chair</w:t>
      </w:r>
      <w:r>
        <w:rPr>
          <w:color w:val="auto"/>
          <w:lang w:val="en-GB"/>
        </w:rPr>
        <w:t>person</w:t>
      </w:r>
      <w:r w:rsidRPr="00A17186">
        <w:rPr>
          <w:color w:val="auto"/>
          <w:lang w:val="en-GB"/>
        </w:rPr>
        <w:t xml:space="preserve"> </w:t>
      </w:r>
      <w:r>
        <w:rPr>
          <w:color w:val="auto"/>
          <w:lang w:val="en-GB"/>
        </w:rPr>
        <w:t xml:space="preserve">will be </w:t>
      </w:r>
      <w:r w:rsidRPr="00A17186">
        <w:rPr>
          <w:color w:val="auto"/>
          <w:lang w:val="en-GB"/>
        </w:rPr>
        <w:t>elected among the P</w:t>
      </w:r>
      <w:r>
        <w:rPr>
          <w:color w:val="auto"/>
          <w:lang w:val="en-GB"/>
        </w:rPr>
        <w:t>rincipal investigators i.e. PIs (or alternates)</w:t>
      </w:r>
      <w:r w:rsidRPr="00A17186">
        <w:rPr>
          <w:color w:val="auto"/>
          <w:lang w:val="en-GB"/>
        </w:rPr>
        <w:t xml:space="preserve"> of the </w:t>
      </w:r>
      <w:r>
        <w:rPr>
          <w:color w:val="auto"/>
          <w:lang w:val="en-GB"/>
        </w:rPr>
        <w:t xml:space="preserve">Portfolio </w:t>
      </w:r>
      <w:r w:rsidRPr="00A17186">
        <w:rPr>
          <w:color w:val="auto"/>
          <w:lang w:val="en-GB"/>
        </w:rPr>
        <w:t>projects</w:t>
      </w:r>
      <w:r>
        <w:rPr>
          <w:color w:val="auto"/>
          <w:lang w:val="en-GB"/>
        </w:rPr>
        <w:t xml:space="preserve"> </w:t>
      </w:r>
      <w:r>
        <w:rPr>
          <w:color w:val="auto"/>
          <w:lang w:val="en-GB"/>
        </w:rPr>
        <w:lastRenderedPageBreak/>
        <w:t xml:space="preserve">(see 4.2.). The </w:t>
      </w:r>
      <w:r w:rsidRPr="00A17186">
        <w:rPr>
          <w:color w:val="auto"/>
          <w:lang w:val="en-GB"/>
        </w:rPr>
        <w:t>nomin</w:t>
      </w:r>
      <w:r>
        <w:rPr>
          <w:color w:val="auto"/>
          <w:lang w:val="en-GB"/>
        </w:rPr>
        <w:t xml:space="preserve">ation of the </w:t>
      </w:r>
      <w:r w:rsidRPr="00C54D55">
        <w:rPr>
          <w:color w:val="auto"/>
          <w:lang w:val="en-GB"/>
        </w:rPr>
        <w:t>Thematic Portfolio Chair</w:t>
      </w:r>
      <w:r>
        <w:rPr>
          <w:color w:val="auto"/>
          <w:lang w:val="en-GB"/>
        </w:rPr>
        <w:t>person</w:t>
      </w:r>
      <w:r w:rsidRPr="00C54D55">
        <w:rPr>
          <w:color w:val="auto"/>
          <w:lang w:val="en-GB"/>
        </w:rPr>
        <w:t xml:space="preserve">s will be confirmed by the Portfolio Board. </w:t>
      </w:r>
      <w:r w:rsidRPr="00C54D55">
        <w:rPr>
          <w:color w:val="auto"/>
        </w:rPr>
        <w:t>Candidacy for this role will be on a voluntary basis.</w:t>
      </w:r>
    </w:p>
    <w:p w14:paraId="7D38FCF0" w14:textId="77777777" w:rsidR="00CD52B9" w:rsidRDefault="00CD52B9" w:rsidP="00CD52B9">
      <w:pPr>
        <w:spacing w:line="259" w:lineRule="auto"/>
        <w:rPr>
          <w:color w:val="auto"/>
          <w:lang w:val="en-GB"/>
        </w:rPr>
      </w:pPr>
      <w:r w:rsidRPr="00A17186">
        <w:rPr>
          <w:color w:val="auto"/>
          <w:lang w:val="en-GB"/>
        </w:rPr>
        <w:t>Role of Chair</w:t>
      </w:r>
      <w:r>
        <w:rPr>
          <w:color w:val="auto"/>
          <w:lang w:val="en-GB"/>
        </w:rPr>
        <w:t>persons:</w:t>
      </w:r>
    </w:p>
    <w:p w14:paraId="0E4C8CFC" w14:textId="760CBEE7" w:rsidR="00CD52B9" w:rsidRDefault="00CD52B9" w:rsidP="00735B54">
      <w:pPr>
        <w:pStyle w:val="Paragraphedeliste"/>
        <w:numPr>
          <w:ilvl w:val="0"/>
          <w:numId w:val="55"/>
        </w:numPr>
      </w:pPr>
      <w:r w:rsidRPr="0012585B">
        <w:t xml:space="preserve">Ensure the coordination of the </w:t>
      </w:r>
      <w:r>
        <w:t xml:space="preserve">Thematic Portfolio </w:t>
      </w:r>
      <w:r w:rsidRPr="0012585B">
        <w:t>activities</w:t>
      </w:r>
      <w:r>
        <w:t xml:space="preserve"> (meetings, preparing minutes, coordination of certain activities, with the support of the Secretariat, and a Facilitator);</w:t>
      </w:r>
    </w:p>
    <w:p w14:paraId="29C95486" w14:textId="77777777" w:rsidR="00CD52B9" w:rsidRDefault="00CD52B9" w:rsidP="00735B54">
      <w:pPr>
        <w:pStyle w:val="Paragraphedeliste"/>
        <w:numPr>
          <w:ilvl w:val="0"/>
          <w:numId w:val="55"/>
        </w:numPr>
      </w:pPr>
      <w:r>
        <w:t>Represent the Thematic Portfolio projects in all dialogue with the Thematic Portfolio Board;</w:t>
      </w:r>
    </w:p>
    <w:p w14:paraId="2BBC5C44" w14:textId="77777777" w:rsidR="00CD52B9" w:rsidRDefault="00CD52B9" w:rsidP="00735B54">
      <w:pPr>
        <w:pStyle w:val="Paragraphedeliste"/>
        <w:numPr>
          <w:ilvl w:val="0"/>
          <w:numId w:val="55"/>
        </w:numPr>
      </w:pPr>
      <w:r>
        <w:t>Lead the work in developing the Thematic Portfolio’s Action Plan/Roadmap;</w:t>
      </w:r>
    </w:p>
    <w:p w14:paraId="742C7065" w14:textId="77777777" w:rsidR="00CD52B9" w:rsidRDefault="00CD52B9" w:rsidP="00735B54">
      <w:pPr>
        <w:pStyle w:val="Paragraphedeliste"/>
        <w:numPr>
          <w:ilvl w:val="0"/>
          <w:numId w:val="55"/>
        </w:numPr>
      </w:pPr>
      <w:r>
        <w:t>Lead the work in defining and developing the Thematic Portfolio expected outcomes and outputs;</w:t>
      </w:r>
    </w:p>
    <w:p w14:paraId="67E0CEC5" w14:textId="77777777" w:rsidR="00CD52B9" w:rsidRDefault="00CD52B9" w:rsidP="00735B54">
      <w:pPr>
        <w:pStyle w:val="Paragraphedeliste"/>
        <w:numPr>
          <w:ilvl w:val="0"/>
          <w:numId w:val="55"/>
        </w:numPr>
      </w:pPr>
      <w:r w:rsidRPr="00C50ECF">
        <w:t xml:space="preserve">Lead the work in developing the final follow up of the </w:t>
      </w:r>
      <w:r>
        <w:t>Thematic Portfolio</w:t>
      </w:r>
      <w:r w:rsidRPr="00C50ECF">
        <w:t xml:space="preserve"> </w:t>
      </w:r>
      <w:r>
        <w:t xml:space="preserve">Action </w:t>
      </w:r>
      <w:r w:rsidRPr="00C50ECF">
        <w:t>Plan</w:t>
      </w:r>
      <w:r>
        <w:t>/Roadmap</w:t>
      </w:r>
      <w:r w:rsidRPr="00C50ECF">
        <w:t>;</w:t>
      </w:r>
    </w:p>
    <w:p w14:paraId="01C773B1" w14:textId="127E33D3" w:rsidR="00CD52B9" w:rsidRPr="00CD52B9" w:rsidRDefault="00CD52B9" w:rsidP="00735B54">
      <w:pPr>
        <w:pStyle w:val="Paragraphedeliste"/>
        <w:numPr>
          <w:ilvl w:val="0"/>
          <w:numId w:val="55"/>
        </w:numPr>
      </w:pPr>
      <w:r>
        <w:t>Deliver a final report that describes all joint activities and outcomes of Thematic Portfolio projects.</w:t>
      </w:r>
    </w:p>
    <w:p w14:paraId="79007D0C" w14:textId="77777777" w:rsidR="003B1A92" w:rsidRDefault="003B1A92" w:rsidP="00486EDE">
      <w:pPr>
        <w:rPr>
          <w:color w:val="auto"/>
          <w:lang w:val="en-GB" w:bidi="en-US"/>
        </w:rPr>
      </w:pPr>
    </w:p>
    <w:p w14:paraId="2FFE8452" w14:textId="725A156D" w:rsidR="00E2737C" w:rsidRDefault="00E2737C" w:rsidP="003B1A92">
      <w:pPr>
        <w:pStyle w:val="Titre1"/>
      </w:pPr>
      <w:bookmarkStart w:id="37" w:name="_Toc204610226"/>
      <w:r>
        <w:t>Duration</w:t>
      </w:r>
      <w:r w:rsidR="00AF2CFF">
        <w:t xml:space="preserve">, </w:t>
      </w:r>
      <w:r w:rsidR="00E32508">
        <w:t>Activities</w:t>
      </w:r>
      <w:r>
        <w:t xml:space="preserve"> </w:t>
      </w:r>
      <w:r w:rsidR="00AF2CFF">
        <w:t xml:space="preserve">and constitution </w:t>
      </w:r>
      <w:r>
        <w:t>of the Thematic Portfolios</w:t>
      </w:r>
      <w:bookmarkEnd w:id="37"/>
    </w:p>
    <w:p w14:paraId="6118E642" w14:textId="76412046" w:rsidR="00E32508" w:rsidRDefault="00E32508" w:rsidP="00E32508">
      <w:pPr>
        <w:pStyle w:val="Titre2"/>
        <w:rPr>
          <w:lang w:val="en-GB" w:bidi="en-US"/>
        </w:rPr>
      </w:pPr>
      <w:bookmarkStart w:id="38" w:name="_Toc204610227"/>
      <w:r>
        <w:rPr>
          <w:lang w:val="en-GB" w:bidi="en-US"/>
        </w:rPr>
        <w:t>Duration of the Thematic Portfolios</w:t>
      </w:r>
      <w:bookmarkEnd w:id="38"/>
    </w:p>
    <w:p w14:paraId="3E08F57F" w14:textId="77777777" w:rsidR="00E32508" w:rsidRDefault="00E32508" w:rsidP="00E32508">
      <w:pPr>
        <w:tabs>
          <w:tab w:val="center" w:pos="4536"/>
        </w:tabs>
        <w:rPr>
          <w:lang w:val="en-GB"/>
        </w:rPr>
      </w:pPr>
      <w:r w:rsidRPr="00322A42">
        <w:rPr>
          <w:lang w:val="en-GB"/>
        </w:rPr>
        <w:t>The duration of the Portfolio activities is set at two years</w:t>
      </w:r>
      <w:r>
        <w:rPr>
          <w:lang w:val="en-GB"/>
        </w:rPr>
        <w:t xml:space="preserve"> </w:t>
      </w:r>
      <w:r w:rsidRPr="00322A42">
        <w:rPr>
          <w:lang w:val="en-GB"/>
        </w:rPr>
        <w:t>to build a strong link</w:t>
      </w:r>
      <w:r>
        <w:rPr>
          <w:lang w:val="en-GB"/>
        </w:rPr>
        <w:t xml:space="preserve">, </w:t>
      </w:r>
      <w:r w:rsidRPr="00322A42">
        <w:rPr>
          <w:lang w:val="en-GB"/>
        </w:rPr>
        <w:t>ensure the effective coordination of projects</w:t>
      </w:r>
      <w:r>
        <w:rPr>
          <w:lang w:val="en-GB"/>
        </w:rPr>
        <w:t xml:space="preserve"> and the achievement of the proposed activities.</w:t>
      </w:r>
    </w:p>
    <w:p w14:paraId="32DAC13E" w14:textId="79EF017C" w:rsidR="00E2737C" w:rsidRDefault="00E2737C" w:rsidP="00E32508">
      <w:pPr>
        <w:pStyle w:val="Titre2"/>
        <w:rPr>
          <w:lang w:val="en-GB" w:bidi="en-US"/>
        </w:rPr>
      </w:pPr>
      <w:bookmarkStart w:id="39" w:name="_Toc204610228"/>
      <w:r>
        <w:rPr>
          <w:lang w:val="en-GB" w:bidi="en-US"/>
        </w:rPr>
        <w:t>Meetings and indemnities</w:t>
      </w:r>
      <w:bookmarkEnd w:id="39"/>
      <w:r>
        <w:rPr>
          <w:lang w:val="en-GB" w:bidi="en-US"/>
        </w:rPr>
        <w:t xml:space="preserve"> </w:t>
      </w:r>
    </w:p>
    <w:p w14:paraId="6B297110" w14:textId="66CB123E" w:rsidR="00E32508" w:rsidRPr="00E32508" w:rsidRDefault="00CD52B9" w:rsidP="007363D3">
      <w:pPr>
        <w:tabs>
          <w:tab w:val="center" w:pos="4536"/>
        </w:tabs>
        <w:rPr>
          <w:color w:val="auto"/>
        </w:rPr>
      </w:pPr>
      <w:r>
        <w:rPr>
          <w:color w:val="auto"/>
          <w:lang w:val="en-GB"/>
        </w:rPr>
        <w:t>T</w:t>
      </w:r>
      <w:r w:rsidR="00E32508" w:rsidRPr="00E32508">
        <w:rPr>
          <w:color w:val="auto"/>
          <w:lang w:val="en-GB"/>
        </w:rPr>
        <w:t>he kick-off meeting</w:t>
      </w:r>
      <w:r>
        <w:rPr>
          <w:color w:val="auto"/>
          <w:lang w:val="en-GB"/>
        </w:rPr>
        <w:t xml:space="preserve"> of the 2 Thematic Portfolios will be</w:t>
      </w:r>
      <w:r w:rsidR="00E32508" w:rsidRPr="00E32508">
        <w:rPr>
          <w:color w:val="auto"/>
          <w:lang w:val="en-GB"/>
        </w:rPr>
        <w:t xml:space="preserve"> organised back to back with the </w:t>
      </w:r>
      <w:r>
        <w:rPr>
          <w:color w:val="auto"/>
          <w:lang w:val="en-GB"/>
        </w:rPr>
        <w:t xml:space="preserve">Partnership </w:t>
      </w:r>
      <w:r w:rsidR="00E32508" w:rsidRPr="00E32508">
        <w:rPr>
          <w:color w:val="auto"/>
          <w:lang w:val="en-GB"/>
        </w:rPr>
        <w:t>Symposium</w:t>
      </w:r>
      <w:r>
        <w:rPr>
          <w:color w:val="auto"/>
          <w:lang w:val="en-GB"/>
        </w:rPr>
        <w:t xml:space="preserve"> event</w:t>
      </w:r>
      <w:r w:rsidR="00E32508" w:rsidRPr="00E32508">
        <w:rPr>
          <w:color w:val="auto"/>
          <w:lang w:val="en-GB"/>
        </w:rPr>
        <w:t xml:space="preserve"> </w:t>
      </w:r>
      <w:r>
        <w:rPr>
          <w:color w:val="auto"/>
          <w:lang w:val="en-GB"/>
        </w:rPr>
        <w:t xml:space="preserve">planned in </w:t>
      </w:r>
      <w:r w:rsidR="00E32508" w:rsidRPr="00E32508">
        <w:rPr>
          <w:color w:val="auto"/>
          <w:lang w:val="en-GB"/>
        </w:rPr>
        <w:t>Bucharest</w:t>
      </w:r>
      <w:r>
        <w:rPr>
          <w:color w:val="auto"/>
          <w:lang w:val="en-GB"/>
        </w:rPr>
        <w:t xml:space="preserve"> in</w:t>
      </w:r>
      <w:r w:rsidR="00E32508" w:rsidRPr="00E32508">
        <w:rPr>
          <w:color w:val="auto"/>
          <w:lang w:val="en-GB"/>
        </w:rPr>
        <w:t xml:space="preserve"> February 2026. </w:t>
      </w:r>
      <w:r w:rsidR="00E32508" w:rsidRPr="00E32508">
        <w:rPr>
          <w:color w:val="auto"/>
        </w:rPr>
        <w:t xml:space="preserve">Expected attendees include Projects’ representatives, the Portfolio Secretariat and Board, and any </w:t>
      </w:r>
      <w:r>
        <w:rPr>
          <w:color w:val="auto"/>
        </w:rPr>
        <w:t xml:space="preserve">partnership’s </w:t>
      </w:r>
      <w:r w:rsidR="00E32508" w:rsidRPr="00E32508">
        <w:rPr>
          <w:color w:val="auto"/>
        </w:rPr>
        <w:t xml:space="preserve">members (as observers). </w:t>
      </w:r>
    </w:p>
    <w:p w14:paraId="2FE3600F" w14:textId="77777777" w:rsidR="00E32508" w:rsidRPr="00E32508" w:rsidRDefault="00E32508" w:rsidP="00E32508">
      <w:pPr>
        <w:rPr>
          <w:color w:val="auto"/>
        </w:rPr>
      </w:pPr>
      <w:r w:rsidRPr="00E32508">
        <w:rPr>
          <w:color w:val="auto"/>
        </w:rPr>
        <w:t>For each Portfolio, the objectives of the inaugural meeting are to:</w:t>
      </w:r>
    </w:p>
    <w:p w14:paraId="40E8F2FF" w14:textId="3FA443B0" w:rsidR="00E32508" w:rsidRDefault="00E32508" w:rsidP="00735B54">
      <w:pPr>
        <w:pStyle w:val="Paragraphedeliste"/>
        <w:numPr>
          <w:ilvl w:val="0"/>
          <w:numId w:val="59"/>
        </w:numPr>
      </w:pPr>
      <w:r>
        <w:t>provide clarification on the objectives and expectations of the Thematic Portfolio</w:t>
      </w:r>
      <w:r w:rsidR="00B26A7F">
        <w:t>.</w:t>
      </w:r>
      <w:r>
        <w:t xml:space="preserve"> </w:t>
      </w:r>
    </w:p>
    <w:p w14:paraId="43BEE86B" w14:textId="169C1A2E" w:rsidR="00E32508" w:rsidRDefault="00E32508" w:rsidP="00735B54">
      <w:pPr>
        <w:pStyle w:val="Paragraphedeliste"/>
        <w:numPr>
          <w:ilvl w:val="0"/>
          <w:numId w:val="59"/>
        </w:numPr>
      </w:pPr>
      <w:r>
        <w:t>nominate a Thematic Portfolio Chair</w:t>
      </w:r>
      <w:r w:rsidR="00B26A7F">
        <w:t>.</w:t>
      </w:r>
    </w:p>
    <w:p w14:paraId="0DE72B2A" w14:textId="19F48011" w:rsidR="00E32508" w:rsidRDefault="00E32508" w:rsidP="00735B54">
      <w:pPr>
        <w:pStyle w:val="Paragraphedeliste"/>
        <w:numPr>
          <w:ilvl w:val="0"/>
          <w:numId w:val="59"/>
        </w:numPr>
      </w:pPr>
      <w:r>
        <w:t>define an acronym and name for the Thematic Portfolio</w:t>
      </w:r>
      <w:r w:rsidR="00B26A7F">
        <w:t>.</w:t>
      </w:r>
    </w:p>
    <w:p w14:paraId="786F9903" w14:textId="49F0D16E" w:rsidR="00E32508" w:rsidRDefault="00E32508" w:rsidP="00735B54">
      <w:pPr>
        <w:pStyle w:val="Paragraphedeliste"/>
        <w:numPr>
          <w:ilvl w:val="0"/>
          <w:numId w:val="59"/>
        </w:numPr>
      </w:pPr>
      <w:r>
        <w:t>p</w:t>
      </w:r>
      <w:r w:rsidRPr="001B4B8A">
        <w:t xml:space="preserve">itch </w:t>
      </w:r>
      <w:r>
        <w:t xml:space="preserve">the participating </w:t>
      </w:r>
      <w:r w:rsidRPr="001B4B8A">
        <w:t>projects</w:t>
      </w:r>
      <w:r w:rsidR="00B26A7F">
        <w:t>.</w:t>
      </w:r>
    </w:p>
    <w:p w14:paraId="6C4DEF1D" w14:textId="7E9730A0" w:rsidR="00E32508" w:rsidRDefault="00E32508" w:rsidP="00735B54">
      <w:pPr>
        <w:pStyle w:val="Paragraphedeliste"/>
        <w:numPr>
          <w:ilvl w:val="0"/>
          <w:numId w:val="59"/>
        </w:numPr>
      </w:pPr>
      <w:r>
        <w:t>exchange and networking</w:t>
      </w:r>
      <w:r w:rsidR="00B26A7F">
        <w:t>.</w:t>
      </w:r>
      <w:r>
        <w:t xml:space="preserve"> </w:t>
      </w:r>
    </w:p>
    <w:p w14:paraId="04DB2273" w14:textId="4E2BBA4E" w:rsidR="00E32508" w:rsidRDefault="00E32508" w:rsidP="00735B54">
      <w:pPr>
        <w:pStyle w:val="Paragraphedeliste"/>
        <w:numPr>
          <w:ilvl w:val="0"/>
          <w:numId w:val="59"/>
        </w:numPr>
      </w:pPr>
      <w:r>
        <w:lastRenderedPageBreak/>
        <w:t>start the process on the definition of the Action Plan and clear road map of activities (an exploratory survey is envisaged prior to the kick-off meeting as a basis for discussion)</w:t>
      </w:r>
      <w:r w:rsidR="00B26A7F">
        <w:t>.</w:t>
      </w:r>
    </w:p>
    <w:p w14:paraId="65C55371" w14:textId="77777777" w:rsidR="00E32508" w:rsidRDefault="00E32508" w:rsidP="00E32508">
      <w:pPr>
        <w:tabs>
          <w:tab w:val="center" w:pos="4536"/>
        </w:tabs>
        <w:rPr>
          <w:lang w:val="en-GB"/>
        </w:rPr>
      </w:pPr>
    </w:p>
    <w:p w14:paraId="5E1F02B2" w14:textId="77777777" w:rsidR="00E32508" w:rsidRPr="00E32508" w:rsidRDefault="00E32508" w:rsidP="00E32508">
      <w:pPr>
        <w:rPr>
          <w:color w:val="auto"/>
        </w:rPr>
      </w:pPr>
      <w:r w:rsidRPr="00E32508">
        <w:rPr>
          <w:color w:val="auto"/>
          <w:lang w:val="en-GB"/>
        </w:rPr>
        <w:t xml:space="preserve">The initial year should focus on establishing trust and fostering collaboration among participating projects. As soon as possible, an action plan and clear road map of activities will be produced by each portfolio, led by the Chair with the support of the Portfolio Secretariat and Facilitator. </w:t>
      </w:r>
      <w:r w:rsidRPr="00E32508">
        <w:rPr>
          <w:color w:val="auto"/>
        </w:rPr>
        <w:t>The plan will include, at least:</w:t>
      </w:r>
    </w:p>
    <w:p w14:paraId="66B74F0A" w14:textId="641D186F" w:rsidR="00E32508" w:rsidRDefault="00E32508" w:rsidP="00735B54">
      <w:pPr>
        <w:pStyle w:val="Paragraphedeliste"/>
        <w:numPr>
          <w:ilvl w:val="0"/>
          <w:numId w:val="60"/>
        </w:numPr>
      </w:pPr>
      <w:r>
        <w:t>The main objectives</w:t>
      </w:r>
      <w:r w:rsidR="00B26A7F">
        <w:t>.</w:t>
      </w:r>
    </w:p>
    <w:p w14:paraId="21600D73" w14:textId="4B3F43AC" w:rsidR="00E32508" w:rsidRDefault="00E32508" w:rsidP="00735B54">
      <w:pPr>
        <w:pStyle w:val="Paragraphedeliste"/>
        <w:numPr>
          <w:ilvl w:val="0"/>
          <w:numId w:val="60"/>
        </w:numPr>
      </w:pPr>
      <w:r>
        <w:t>The road map of activities to reach the objectives (incl. progress monitoring (KPIs)</w:t>
      </w:r>
      <w:r w:rsidR="00B26A7F">
        <w:t>.</w:t>
      </w:r>
    </w:p>
    <w:p w14:paraId="7CF0ADF2" w14:textId="55140629" w:rsidR="00E32508" w:rsidRDefault="00E32508" w:rsidP="00735B54">
      <w:pPr>
        <w:pStyle w:val="Paragraphedeliste"/>
        <w:numPr>
          <w:ilvl w:val="0"/>
          <w:numId w:val="60"/>
        </w:numPr>
      </w:pPr>
      <w:r>
        <w:t>The key expected outcomes and overall impact</w:t>
      </w:r>
      <w:r w:rsidR="00B26A7F">
        <w:t>.</w:t>
      </w:r>
      <w:r>
        <w:t xml:space="preserve"> </w:t>
      </w:r>
    </w:p>
    <w:p w14:paraId="384E0D75" w14:textId="7C3D2337" w:rsidR="00E32508" w:rsidRDefault="00E32508" w:rsidP="00735B54">
      <w:pPr>
        <w:pStyle w:val="Paragraphedeliste"/>
        <w:numPr>
          <w:ilvl w:val="0"/>
          <w:numId w:val="60"/>
        </w:numPr>
      </w:pPr>
      <w:r>
        <w:t xml:space="preserve">A </w:t>
      </w:r>
      <w:r w:rsidRPr="002144AB">
        <w:t>dissemination and exploitation plan, including communication activities</w:t>
      </w:r>
      <w:r w:rsidR="00B26A7F">
        <w:t>.</w:t>
      </w:r>
    </w:p>
    <w:p w14:paraId="256714C0" w14:textId="77777777" w:rsidR="00E32508" w:rsidRDefault="00E32508" w:rsidP="00E32508">
      <w:pPr>
        <w:tabs>
          <w:tab w:val="center" w:pos="4536"/>
        </w:tabs>
        <w:rPr>
          <w:lang w:val="en-GB"/>
        </w:rPr>
      </w:pPr>
    </w:p>
    <w:p w14:paraId="7E93DC05" w14:textId="77777777" w:rsidR="00E32508" w:rsidRPr="00E32508" w:rsidRDefault="00E32508" w:rsidP="00E32508">
      <w:pPr>
        <w:tabs>
          <w:tab w:val="center" w:pos="4536"/>
        </w:tabs>
        <w:rPr>
          <w:color w:val="auto"/>
          <w:lang w:val="en-GB"/>
        </w:rPr>
      </w:pPr>
      <w:r w:rsidRPr="00E32508">
        <w:rPr>
          <w:color w:val="auto"/>
          <w:lang w:val="en-GB"/>
        </w:rPr>
        <w:t>Thereafter, according to the action plan, additional interactions are foreseen and online meetings will be held frequently. A virtual collaborative platform will be provided, if required.</w:t>
      </w:r>
    </w:p>
    <w:p w14:paraId="096C9698" w14:textId="77777777" w:rsidR="00E32508" w:rsidRPr="00E32508" w:rsidRDefault="00E32508" w:rsidP="00E32508">
      <w:pPr>
        <w:tabs>
          <w:tab w:val="center" w:pos="4536"/>
        </w:tabs>
        <w:rPr>
          <w:color w:val="auto"/>
          <w:lang w:val="en-GB"/>
        </w:rPr>
      </w:pPr>
      <w:r w:rsidRPr="00E32508">
        <w:rPr>
          <w:color w:val="auto"/>
          <w:lang w:val="en-GB"/>
        </w:rPr>
        <w:t>A final meeting will be organised on-site to promote the Portfolio outcomes and achievements and leverage knowledge transfer to a large audience from SBEP and beyond.</w:t>
      </w:r>
    </w:p>
    <w:p w14:paraId="25D9F28D" w14:textId="007FBF6A" w:rsidR="00E32508" w:rsidRDefault="00E32508" w:rsidP="00E32508">
      <w:pPr>
        <w:tabs>
          <w:tab w:val="center" w:pos="4536"/>
        </w:tabs>
        <w:rPr>
          <w:color w:val="auto"/>
          <w:lang w:val="en-GB"/>
        </w:rPr>
      </w:pPr>
      <w:r w:rsidRPr="00E32508">
        <w:rPr>
          <w:color w:val="auto"/>
          <w:lang w:val="en-GB"/>
        </w:rPr>
        <w:t>At the end, a comprehensive final report is also expected. This report will summari</w:t>
      </w:r>
      <w:r w:rsidR="00B26A7F">
        <w:rPr>
          <w:color w:val="auto"/>
          <w:lang w:val="en-GB"/>
        </w:rPr>
        <w:t>s</w:t>
      </w:r>
      <w:r w:rsidRPr="00E32508">
        <w:rPr>
          <w:color w:val="auto"/>
          <w:lang w:val="en-GB"/>
        </w:rPr>
        <w:t>e the collaborative activities, and key outcomes, findings, and recommendations. The report will be submitted to the Portfolio Board for review and subsequently distributed widely to the general public and targeted stakeholders, including representatives from various European Commission Directorates-General (DGs), national authorities, and regional bodies.</w:t>
      </w:r>
    </w:p>
    <w:p w14:paraId="7A782FA5" w14:textId="5E315D1D" w:rsidR="00B26A7F" w:rsidRPr="00B26A7F" w:rsidRDefault="00B26A7F" w:rsidP="00B26A7F">
      <w:pPr>
        <w:tabs>
          <w:tab w:val="center" w:pos="4536"/>
        </w:tabs>
        <w:rPr>
          <w:color w:val="auto"/>
          <w:lang w:val="en-GB"/>
        </w:rPr>
      </w:pPr>
      <w:r w:rsidRPr="00926870">
        <w:rPr>
          <w:color w:val="auto"/>
          <w:lang w:val="en-GB"/>
        </w:rPr>
        <w:t>A total of 10K</w:t>
      </w:r>
      <w:r w:rsidRPr="00926870">
        <w:rPr>
          <w:rFonts w:ascii="Calibri" w:hAnsi="Calibri" w:cs="Calibri"/>
          <w:color w:val="auto"/>
          <w:lang w:val="en-GB"/>
        </w:rPr>
        <w:t>€</w:t>
      </w:r>
      <w:r w:rsidRPr="00926870">
        <w:rPr>
          <w:color w:val="auto"/>
          <w:lang w:val="en-GB"/>
        </w:rPr>
        <w:t xml:space="preserve"> is to be used as support of the projects, that could be used e.g. to partially cover travels or accommodations’ costs.</w:t>
      </w:r>
      <w:r w:rsidRPr="009447A9">
        <w:rPr>
          <w:color w:val="auto"/>
          <w:lang w:val="en-GB"/>
        </w:rPr>
        <w:t xml:space="preserve"> </w:t>
      </w:r>
      <w:r w:rsidR="00735B54" w:rsidRPr="00926870">
        <w:rPr>
          <w:color w:val="auto"/>
          <w:lang w:val="en-GB"/>
        </w:rPr>
        <w:t>Modalities of use are to be defined by the Portfolio Board.</w:t>
      </w:r>
    </w:p>
    <w:p w14:paraId="3FDEF131" w14:textId="34D4B3B1" w:rsidR="00B26A7F" w:rsidRPr="00B26A7F" w:rsidRDefault="00B26A7F" w:rsidP="00B26A7F">
      <w:pPr>
        <w:tabs>
          <w:tab w:val="center" w:pos="4536"/>
        </w:tabs>
        <w:rPr>
          <w:color w:val="auto"/>
          <w:lang w:val="en-GB"/>
        </w:rPr>
      </w:pPr>
      <w:r w:rsidRPr="00B26A7F">
        <w:rPr>
          <w:color w:val="auto"/>
          <w:lang w:val="en-GB"/>
        </w:rPr>
        <w:t xml:space="preserve">No additional fee, no full reimbursement of travel and accommodation, no allowance will be granted to the Projects for their participation in the Thematic Portfolio activities. They must demonstrate their abilities to cover their </w:t>
      </w:r>
      <w:r w:rsidR="00113A13">
        <w:rPr>
          <w:color w:val="auto"/>
          <w:lang w:val="en-GB"/>
        </w:rPr>
        <w:t>self-</w:t>
      </w:r>
      <w:r w:rsidRPr="00B26A7F">
        <w:rPr>
          <w:color w:val="auto"/>
          <w:lang w:val="en-GB"/>
        </w:rPr>
        <w:t>participation in the Portfolio Activities.</w:t>
      </w:r>
    </w:p>
    <w:p w14:paraId="47EE05DF" w14:textId="77777777" w:rsidR="00B26A7F" w:rsidRDefault="00B26A7F" w:rsidP="00B26A7F">
      <w:pPr>
        <w:pStyle w:val="Titre2"/>
        <w:rPr>
          <w:noProof/>
        </w:rPr>
      </w:pPr>
      <w:bookmarkStart w:id="40" w:name="_Toc200545072"/>
      <w:bookmarkStart w:id="41" w:name="_Toc204610229"/>
      <w:r>
        <w:rPr>
          <w:noProof/>
        </w:rPr>
        <w:t>Networking and other activities</w:t>
      </w:r>
      <w:bookmarkEnd w:id="40"/>
      <w:bookmarkEnd w:id="41"/>
    </w:p>
    <w:p w14:paraId="116413C2" w14:textId="5BB5E45A" w:rsidR="00B26A7F" w:rsidRPr="00661487" w:rsidRDefault="00B26A7F" w:rsidP="00B26A7F">
      <w:pPr>
        <w:tabs>
          <w:tab w:val="center" w:pos="4536"/>
        </w:tabs>
        <w:spacing w:line="259" w:lineRule="auto"/>
        <w:rPr>
          <w:color w:val="auto"/>
        </w:rPr>
      </w:pPr>
      <w:r w:rsidRPr="00661487">
        <w:rPr>
          <w:noProof/>
          <w:color w:val="auto"/>
        </w:rPr>
        <w:t xml:space="preserve">The first aim of the portfolio activities is </w:t>
      </w:r>
      <w:r w:rsidRPr="00B26A7F">
        <w:rPr>
          <w:b/>
          <w:noProof/>
          <w:color w:val="auto"/>
        </w:rPr>
        <w:t>networking</w:t>
      </w:r>
      <w:r w:rsidRPr="00661487">
        <w:rPr>
          <w:noProof/>
          <w:color w:val="auto"/>
        </w:rPr>
        <w:t>. Each portfolio will produce its own</w:t>
      </w:r>
      <w:r>
        <w:t xml:space="preserve"> </w:t>
      </w:r>
      <w:r>
        <w:rPr>
          <w:color w:val="auto"/>
        </w:rPr>
        <w:t>action</w:t>
      </w:r>
      <w:r w:rsidRPr="00661487">
        <w:rPr>
          <w:color w:val="auto"/>
        </w:rPr>
        <w:t xml:space="preserve"> plan</w:t>
      </w:r>
      <w:r>
        <w:rPr>
          <w:color w:val="auto"/>
        </w:rPr>
        <w:t xml:space="preserve">, and define its own roadmap of activitites </w:t>
      </w:r>
      <w:r w:rsidRPr="0087585F">
        <w:rPr>
          <w:color w:val="auto"/>
        </w:rPr>
        <w:t>(with the partnership’s help)</w:t>
      </w:r>
      <w:r>
        <w:rPr>
          <w:color w:val="auto"/>
        </w:rPr>
        <w:t xml:space="preserve"> to respond to the challenges and opportunities identified within each topic. </w:t>
      </w:r>
    </w:p>
    <w:p w14:paraId="4756A17D" w14:textId="77777777" w:rsidR="00B26A7F" w:rsidRPr="00661487" w:rsidRDefault="00B26A7F" w:rsidP="00B26A7F">
      <w:pPr>
        <w:rPr>
          <w:color w:val="auto"/>
        </w:rPr>
      </w:pPr>
      <w:r w:rsidRPr="00661487">
        <w:rPr>
          <w:color w:val="auto"/>
        </w:rPr>
        <w:t xml:space="preserve">Please see below a list of potential activities that could be covered by the Portfolios: </w:t>
      </w:r>
    </w:p>
    <w:p w14:paraId="617E1219" w14:textId="77777777" w:rsidR="00B26A7F" w:rsidRDefault="00B26A7F" w:rsidP="00735B54">
      <w:pPr>
        <w:pStyle w:val="Paragraphedeliste"/>
        <w:numPr>
          <w:ilvl w:val="0"/>
          <w:numId w:val="60"/>
        </w:numPr>
      </w:pPr>
      <w:r w:rsidRPr="007363D3">
        <w:lastRenderedPageBreak/>
        <w:t>Mutual presentations:</w:t>
      </w:r>
      <w:r>
        <w:t xml:space="preserve"> Sharing project roadmaps to establish a clear understanding of individual and collective goals.</w:t>
      </w:r>
    </w:p>
    <w:p w14:paraId="3C89332E" w14:textId="77777777" w:rsidR="00B26A7F" w:rsidRDefault="00B26A7F" w:rsidP="00735B54">
      <w:pPr>
        <w:pStyle w:val="Paragraphedeliste"/>
        <w:numPr>
          <w:ilvl w:val="0"/>
          <w:numId w:val="60"/>
        </w:numPr>
      </w:pPr>
      <w:r w:rsidRPr="007363D3">
        <w:t>Communities of practice:</w:t>
      </w:r>
      <w:r>
        <w:t xml:space="preserve"> Building networks to share methodologies, tools, and expertise.</w:t>
      </w:r>
    </w:p>
    <w:p w14:paraId="767D4D57" w14:textId="77777777" w:rsidR="00B26A7F" w:rsidRDefault="00B26A7F" w:rsidP="00735B54">
      <w:pPr>
        <w:pStyle w:val="Paragraphedeliste"/>
        <w:numPr>
          <w:ilvl w:val="0"/>
          <w:numId w:val="60"/>
        </w:numPr>
      </w:pPr>
      <w:r w:rsidRPr="007363D3">
        <w:t xml:space="preserve">Data sharing and collaboration (in accordance with </w:t>
      </w:r>
      <w:r>
        <w:t>FAIR data principles and relevant EU data governance frameworks, including GDPR requirements where applicable)</w:t>
      </w:r>
      <w:r w:rsidRPr="007363D3">
        <w:t>:</w:t>
      </w:r>
      <w:r>
        <w:t xml:space="preserve"> Developing and managing common databases for comparative analyses and </w:t>
      </w:r>
      <w:proofErr w:type="gramStart"/>
      <w:r>
        <w:t>synthesis ;</w:t>
      </w:r>
      <w:proofErr w:type="gramEnd"/>
      <w:r>
        <w:t xml:space="preserve"> creating standards for data formatting and interoperability ; Comparing results to identify key drivers of efficiency or best practices.. </w:t>
      </w:r>
    </w:p>
    <w:p w14:paraId="400CF672" w14:textId="77777777" w:rsidR="00B26A7F" w:rsidRDefault="00B26A7F" w:rsidP="00735B54">
      <w:pPr>
        <w:pStyle w:val="Paragraphedeliste"/>
        <w:numPr>
          <w:ilvl w:val="0"/>
          <w:numId w:val="60"/>
        </w:numPr>
      </w:pPr>
      <w:r w:rsidRPr="007363D3">
        <w:t>Comparative analyses and syntheses:</w:t>
      </w:r>
      <w:r>
        <w:t xml:space="preserve"> Conducting comparative analyses of results obtained by multiple projects to identify trends, commonalities, and </w:t>
      </w:r>
      <w:proofErr w:type="gramStart"/>
      <w:r>
        <w:t>differences ;</w:t>
      </w:r>
      <w:proofErr w:type="gramEnd"/>
      <w:r>
        <w:t xml:space="preserve"> Drafting a cross-project synthesis for policymakers and stakeholders.</w:t>
      </w:r>
    </w:p>
    <w:p w14:paraId="4C57465C" w14:textId="77777777" w:rsidR="00B26A7F" w:rsidRDefault="00B26A7F" w:rsidP="00735B54">
      <w:pPr>
        <w:pStyle w:val="Paragraphedeliste"/>
        <w:numPr>
          <w:ilvl w:val="0"/>
          <w:numId w:val="60"/>
        </w:numPr>
      </w:pPr>
      <w:r w:rsidRPr="007363D3">
        <w:t>Joint outputs:</w:t>
      </w:r>
      <w:r>
        <w:t xml:space="preserve"> writing collaborative scientific papers, protocols, and strategies that combine results from multiple projects, in order to achieve shared </w:t>
      </w:r>
      <w:proofErr w:type="gramStart"/>
      <w:r>
        <w:t>goals ;</w:t>
      </w:r>
      <w:proofErr w:type="gramEnd"/>
      <w:r>
        <w:t xml:space="preserve"> developing standardized protocols for future experiments.</w:t>
      </w:r>
    </w:p>
    <w:p w14:paraId="4B33142F" w14:textId="77777777" w:rsidR="00B26A7F" w:rsidRDefault="00B26A7F" w:rsidP="00735B54">
      <w:pPr>
        <w:pStyle w:val="Paragraphedeliste"/>
        <w:numPr>
          <w:ilvl w:val="0"/>
          <w:numId w:val="60"/>
        </w:numPr>
      </w:pPr>
      <w:r w:rsidRPr="007363D3">
        <w:t>Knowledge Transfer to Industry:</w:t>
      </w:r>
      <w:r>
        <w:t xml:space="preserve">  Co-organizing workshops or demonstrations to present innovations to industry </w:t>
      </w:r>
      <w:proofErr w:type="gramStart"/>
      <w:r>
        <w:t>stakeholders ;</w:t>
      </w:r>
      <w:proofErr w:type="gramEnd"/>
      <w:r>
        <w:t xml:space="preserve"> Identifying and developing market-applicable solutions based on research findings.</w:t>
      </w:r>
    </w:p>
    <w:p w14:paraId="019A23F9" w14:textId="77777777" w:rsidR="00B26A7F" w:rsidRDefault="00B26A7F" w:rsidP="00735B54">
      <w:pPr>
        <w:pStyle w:val="Paragraphedeliste"/>
        <w:numPr>
          <w:ilvl w:val="0"/>
          <w:numId w:val="60"/>
        </w:numPr>
      </w:pPr>
      <w:r w:rsidRPr="007363D3">
        <w:t xml:space="preserve">Policy Dialogues and </w:t>
      </w:r>
      <w:proofErr w:type="gramStart"/>
      <w:r w:rsidRPr="007363D3">
        <w:t>Recommendations</w:t>
      </w:r>
      <w:r>
        <w:t xml:space="preserve"> :</w:t>
      </w:r>
      <w:proofErr w:type="gramEnd"/>
      <w:r>
        <w:t xml:space="preserve"> Hosting roundtables involving researchers, policymakers, and industry representatives to discuss project results and their implications ; Drafting joint policy recommendations to influence regional, national, or European strategies.</w:t>
      </w:r>
    </w:p>
    <w:p w14:paraId="1162B338" w14:textId="77777777" w:rsidR="00B26A7F" w:rsidRDefault="00B26A7F" w:rsidP="00735B54">
      <w:pPr>
        <w:pStyle w:val="Paragraphedeliste"/>
        <w:numPr>
          <w:ilvl w:val="0"/>
          <w:numId w:val="60"/>
        </w:numPr>
      </w:pPr>
      <w:r w:rsidRPr="007363D3">
        <w:t>Outcome promotion:</w:t>
      </w:r>
      <w:r>
        <w:t xml:space="preserve"> Creating an online platform to disseminate project results, events, and developments to a wider </w:t>
      </w:r>
      <w:proofErr w:type="gramStart"/>
      <w:r>
        <w:t>audience ;</w:t>
      </w:r>
      <w:proofErr w:type="gramEnd"/>
      <w:r>
        <w:t xml:space="preserve"> Developing a joint communication campaign on social media and other channels to increase the Portfolios' visibility.</w:t>
      </w:r>
    </w:p>
    <w:p w14:paraId="128221D2" w14:textId="77777777" w:rsidR="00B26A7F" w:rsidRDefault="00B26A7F" w:rsidP="00735B54">
      <w:pPr>
        <w:pStyle w:val="Paragraphedeliste"/>
        <w:numPr>
          <w:ilvl w:val="0"/>
          <w:numId w:val="60"/>
        </w:numPr>
      </w:pPr>
      <w:r w:rsidRPr="007363D3">
        <w:t>Training and Awareness</w:t>
      </w:r>
      <w:r>
        <w:t xml:space="preserve">: Organizing training workshops for young researchers or stakeholders on methodologies developed in the </w:t>
      </w:r>
      <w:proofErr w:type="gramStart"/>
      <w:r>
        <w:t>projects ;</w:t>
      </w:r>
      <w:proofErr w:type="gramEnd"/>
      <w:r>
        <w:t xml:space="preserve"> Producing educational content (videos, infographics, guides) to popularize project results for the general public.</w:t>
      </w:r>
    </w:p>
    <w:p w14:paraId="2558364B" w14:textId="77777777" w:rsidR="00B26A7F" w:rsidRDefault="00B26A7F" w:rsidP="00B26A7F"/>
    <w:p w14:paraId="44279188" w14:textId="1BAE4C74" w:rsidR="00B26A7F" w:rsidRDefault="00B26A7F" w:rsidP="00B26A7F">
      <w:pPr>
        <w:tabs>
          <w:tab w:val="center" w:pos="4536"/>
        </w:tabs>
        <w:rPr>
          <w:lang w:val="en-GB"/>
        </w:rPr>
      </w:pPr>
      <w:r w:rsidRPr="00CC6082">
        <w:rPr>
          <w:color w:val="auto"/>
          <w:lang w:val="en-GB"/>
        </w:rPr>
        <w:t>These activities aim to maximise synergies among projects, enhance their collective impact, and accelerate the application of the generated knowledge.</w:t>
      </w:r>
    </w:p>
    <w:p w14:paraId="1BFF8A27" w14:textId="093CECBB" w:rsidR="00E32508" w:rsidRPr="00AF2CFF" w:rsidRDefault="00B26A7F" w:rsidP="00486EDE">
      <w:pPr>
        <w:rPr>
          <w:noProof/>
          <w:color w:val="auto"/>
        </w:rPr>
      </w:pPr>
      <w:r w:rsidRPr="00A17186">
        <w:rPr>
          <w:noProof/>
          <w:color w:val="auto"/>
        </w:rPr>
        <w:t xml:space="preserve">Care will be taken to connect </w:t>
      </w:r>
      <w:r>
        <w:rPr>
          <w:noProof/>
          <w:color w:val="auto"/>
        </w:rPr>
        <w:t xml:space="preserve">the Thematic Portfolios </w:t>
      </w:r>
      <w:r w:rsidRPr="00A17186">
        <w:rPr>
          <w:noProof/>
          <w:color w:val="auto"/>
        </w:rPr>
        <w:t xml:space="preserve">with other </w:t>
      </w:r>
      <w:r>
        <w:rPr>
          <w:noProof/>
          <w:color w:val="auto"/>
        </w:rPr>
        <w:t xml:space="preserve">initiatives </w:t>
      </w:r>
      <w:r w:rsidR="00113A13">
        <w:rPr>
          <w:noProof/>
          <w:color w:val="auto"/>
        </w:rPr>
        <w:t xml:space="preserve">of the partnership </w:t>
      </w:r>
      <w:r>
        <w:rPr>
          <w:noProof/>
          <w:color w:val="auto"/>
        </w:rPr>
        <w:t>and optimise the organisation of back to back events</w:t>
      </w:r>
      <w:r w:rsidR="00113A13">
        <w:rPr>
          <w:noProof/>
          <w:color w:val="auto"/>
        </w:rPr>
        <w:t>.</w:t>
      </w:r>
    </w:p>
    <w:p w14:paraId="62DEAF8F" w14:textId="3A6162C3" w:rsidR="00E2737C" w:rsidRDefault="00E2737C" w:rsidP="00AF2CFF">
      <w:pPr>
        <w:pStyle w:val="Titre2"/>
        <w:rPr>
          <w:lang w:val="en-GB" w:bidi="en-US"/>
        </w:rPr>
      </w:pPr>
      <w:bookmarkStart w:id="42" w:name="_Toc204610230"/>
      <w:r>
        <w:rPr>
          <w:lang w:val="en-GB" w:bidi="en-US"/>
        </w:rPr>
        <w:t xml:space="preserve">Confidentiality </w:t>
      </w:r>
      <w:r w:rsidR="00AF2CFF">
        <w:rPr>
          <w:lang w:val="en-GB" w:bidi="en-US"/>
        </w:rPr>
        <w:t>and absence of conflict of interest</w:t>
      </w:r>
      <w:bookmarkEnd w:id="42"/>
    </w:p>
    <w:p w14:paraId="2AB46EEF" w14:textId="112CC494" w:rsidR="00AF2CFF" w:rsidRPr="00AF2CFF" w:rsidRDefault="00AF2CFF" w:rsidP="00AF2CFF">
      <w:pPr>
        <w:rPr>
          <w:color w:val="auto"/>
          <w:lang w:val="en-GB" w:bidi="en-US"/>
        </w:rPr>
      </w:pPr>
      <w:r w:rsidRPr="00AF2CFF">
        <w:rPr>
          <w:color w:val="auto"/>
          <w:lang w:val="en-GB" w:bidi="en-US"/>
        </w:rPr>
        <w:t>A Code of Conduct related to Conflict of Interests, confidentiality and non-disclosure will apply to the Projects’ representatives. This Code of Conduct will have to be approved and manually signed, and returned to the Portfolio Secretariat.</w:t>
      </w:r>
      <w:r w:rsidR="00083563">
        <w:rPr>
          <w:color w:val="auto"/>
          <w:lang w:val="en-GB" w:bidi="en-US"/>
        </w:rPr>
        <w:t xml:space="preserve"> </w:t>
      </w:r>
      <w:r w:rsidR="00083563" w:rsidRPr="00AF2CFF">
        <w:rPr>
          <w:color w:val="auto"/>
          <w:lang w:val="en-GB" w:bidi="en-US"/>
        </w:rPr>
        <w:t>Projects’ representatives</w:t>
      </w:r>
      <w:r w:rsidR="00083563">
        <w:rPr>
          <w:color w:val="auto"/>
          <w:lang w:val="en-GB" w:bidi="en-US"/>
        </w:rPr>
        <w:t xml:space="preserve"> are required to demonstrate ethical conduct and respect the confidentiality of all information </w:t>
      </w:r>
      <w:r w:rsidR="00083563">
        <w:rPr>
          <w:color w:val="auto"/>
          <w:lang w:val="en-GB" w:bidi="en-US"/>
        </w:rPr>
        <w:lastRenderedPageBreak/>
        <w:t>and documents as part of the Portfolio activities. They must declare the absence of any conflict of interest.</w:t>
      </w:r>
    </w:p>
    <w:p w14:paraId="7E8B3B3B" w14:textId="41F54F2C" w:rsidR="00E2737C" w:rsidRDefault="00E2737C" w:rsidP="00AF2CFF">
      <w:pPr>
        <w:pStyle w:val="Titre1"/>
      </w:pPr>
      <w:bookmarkStart w:id="43" w:name="_Toc204610231"/>
      <w:r>
        <w:t>Call for interest</w:t>
      </w:r>
      <w:bookmarkEnd w:id="43"/>
    </w:p>
    <w:p w14:paraId="65CF74E7" w14:textId="5A58BA6F" w:rsidR="0034116A" w:rsidRDefault="0034116A" w:rsidP="0034116A">
      <w:pPr>
        <w:rPr>
          <w:color w:val="auto"/>
          <w:lang w:val="en-US" w:bidi="en-US"/>
        </w:rPr>
      </w:pPr>
      <w:r>
        <w:rPr>
          <w:lang w:val="en-GB" w:bidi="en-US"/>
        </w:rPr>
        <w:t>The Call for Interest will allow to dress a list of projects</w:t>
      </w:r>
      <w:r>
        <w:rPr>
          <w:color w:val="auto"/>
          <w:lang w:val="en-US" w:bidi="en-US"/>
        </w:rPr>
        <w:t xml:space="preserve"> willing to participate in the two Thematic Portfolio</w:t>
      </w:r>
      <w:r w:rsidR="00B72E4C">
        <w:rPr>
          <w:color w:val="auto"/>
          <w:lang w:val="en-US" w:bidi="en-US"/>
        </w:rPr>
        <w:t>s</w:t>
      </w:r>
      <w:r>
        <w:rPr>
          <w:color w:val="auto"/>
          <w:lang w:val="en-US" w:bidi="en-US"/>
        </w:rPr>
        <w:t>.</w:t>
      </w:r>
    </w:p>
    <w:p w14:paraId="7AEB1E00" w14:textId="3A2CDE03" w:rsidR="0034116A" w:rsidRPr="0034116A" w:rsidRDefault="004048C8" w:rsidP="0034116A">
      <w:pPr>
        <w:rPr>
          <w:color w:val="auto"/>
          <w:lang w:val="en-US" w:bidi="en-US"/>
        </w:rPr>
      </w:pPr>
      <w:r>
        <w:rPr>
          <w:color w:val="auto"/>
          <w:lang w:val="en-US" w:bidi="en-US"/>
        </w:rPr>
        <w:t xml:space="preserve">The Call for Interest is published on the Sustainable Blue Economy Partnership and promoted through various channels at national/regional and EU level </w:t>
      </w:r>
      <w:r w:rsidR="0034116A" w:rsidRPr="0034116A">
        <w:rPr>
          <w:color w:val="auto"/>
          <w:lang w:val="en-US" w:bidi="en-US"/>
        </w:rPr>
        <w:t xml:space="preserve">to reach projects </w:t>
      </w:r>
      <w:r w:rsidR="00747CF2">
        <w:rPr>
          <w:color w:val="auto"/>
          <w:lang w:val="en-US" w:bidi="en-US"/>
        </w:rPr>
        <w:t xml:space="preserve">targeting </w:t>
      </w:r>
      <w:r w:rsidR="0034116A">
        <w:rPr>
          <w:color w:val="auto"/>
          <w:lang w:val="en-US" w:bidi="en-US"/>
        </w:rPr>
        <w:t xml:space="preserve">different EU Sea Basins (North Sea, Baltic Sea, Mediterranean Sea, Black Sea and Atlantic Ocean), and funded by different </w:t>
      </w:r>
      <w:r w:rsidR="00747CF2">
        <w:rPr>
          <w:color w:val="auto"/>
          <w:lang w:val="en-US" w:bidi="en-US"/>
        </w:rPr>
        <w:t xml:space="preserve">national/regional/EU </w:t>
      </w:r>
      <w:r w:rsidR="0034116A">
        <w:rPr>
          <w:color w:val="auto"/>
          <w:lang w:val="en-US" w:bidi="en-US"/>
        </w:rPr>
        <w:t>instruments. Geographical/Gender balance, and a wide representation of quadruple-helix stakeholders</w:t>
      </w:r>
      <w:r w:rsidR="0034116A">
        <w:rPr>
          <w:rStyle w:val="Appelnotedebasdep"/>
          <w:color w:val="auto"/>
          <w:lang w:val="en-US" w:bidi="en-US"/>
        </w:rPr>
        <w:footnoteReference w:id="5"/>
      </w:r>
      <w:r w:rsidR="0034116A">
        <w:rPr>
          <w:color w:val="auto"/>
          <w:lang w:val="en-US" w:bidi="en-US"/>
        </w:rPr>
        <w:t xml:space="preserve"> (</w:t>
      </w:r>
      <w:r w:rsidR="0034116A" w:rsidRPr="00661487">
        <w:rPr>
          <w:color w:val="auto"/>
          <w:lang w:val="en-US" w:bidi="en-US"/>
        </w:rPr>
        <w:t>industry, government, research institutes, and the public)</w:t>
      </w:r>
      <w:r w:rsidR="0034116A">
        <w:rPr>
          <w:color w:val="auto"/>
          <w:lang w:val="en-US" w:bidi="en-US"/>
        </w:rPr>
        <w:t>, from the blue economy are expected.</w:t>
      </w:r>
    </w:p>
    <w:p w14:paraId="3B69E301" w14:textId="70EFC3F2" w:rsidR="00747CF2" w:rsidRPr="004048C8" w:rsidRDefault="00E2737C" w:rsidP="004048C8">
      <w:pPr>
        <w:pStyle w:val="Titre2"/>
        <w:rPr>
          <w:lang w:val="en-GB" w:bidi="en-US"/>
        </w:rPr>
      </w:pPr>
      <w:bookmarkStart w:id="44" w:name="_Toc204610232"/>
      <w:r>
        <w:rPr>
          <w:lang w:val="en-GB" w:bidi="en-US"/>
        </w:rPr>
        <w:t>Selection procedure</w:t>
      </w:r>
      <w:bookmarkEnd w:id="44"/>
    </w:p>
    <w:p w14:paraId="6514057E" w14:textId="393D17BF" w:rsidR="0034116A" w:rsidRDefault="0034116A" w:rsidP="007B70F5">
      <w:pPr>
        <w:rPr>
          <w:color w:val="auto"/>
          <w:lang w:val="en-US" w:bidi="en-US"/>
        </w:rPr>
      </w:pPr>
      <w:r>
        <w:rPr>
          <w:color w:val="auto"/>
          <w:lang w:val="en-US" w:bidi="en-US"/>
        </w:rPr>
        <w:t xml:space="preserve">The process for appointing Thematic Portfolio Projects (and representatives) in the two Thematic </w:t>
      </w:r>
      <w:r w:rsidRPr="00B72E4C">
        <w:rPr>
          <w:color w:val="auto"/>
          <w:lang w:val="en-US" w:bidi="en-US"/>
        </w:rPr>
        <w:t>Portfolio is launched</w:t>
      </w:r>
      <w:r w:rsidR="004048C8">
        <w:rPr>
          <w:color w:val="auto"/>
          <w:lang w:val="en-US" w:bidi="en-US"/>
        </w:rPr>
        <w:t xml:space="preserve"> by the partnership</w:t>
      </w:r>
      <w:r w:rsidRPr="00B72E4C">
        <w:rPr>
          <w:color w:val="auto"/>
          <w:lang w:val="en-US" w:bidi="en-US"/>
        </w:rPr>
        <w:t xml:space="preserve"> through the Call for Interest. </w:t>
      </w:r>
    </w:p>
    <w:p w14:paraId="1A98C5C5" w14:textId="0AD21072" w:rsidR="0034116A" w:rsidRPr="00B72E4C" w:rsidRDefault="0034116A" w:rsidP="0034116A">
      <w:pPr>
        <w:rPr>
          <w:color w:val="auto"/>
          <w:lang w:val="en-GB" w:bidi="en-US"/>
        </w:rPr>
      </w:pPr>
      <w:r w:rsidRPr="00B72E4C">
        <w:rPr>
          <w:color w:val="auto"/>
          <w:lang w:val="en-GB" w:bidi="en-US"/>
        </w:rPr>
        <w:t>The Call consists in a single step submission</w:t>
      </w:r>
      <w:r w:rsidR="004048C8">
        <w:rPr>
          <w:color w:val="auto"/>
          <w:lang w:val="en-GB" w:bidi="en-US"/>
        </w:rPr>
        <w:t xml:space="preserve"> of interest</w:t>
      </w:r>
      <w:r w:rsidRPr="00B72E4C">
        <w:rPr>
          <w:color w:val="auto"/>
          <w:lang w:val="en-GB" w:bidi="en-US"/>
        </w:rPr>
        <w:t xml:space="preserve"> process and is overseen by the Portfolio Board with the support of the Portfolio Secretariat. </w:t>
      </w:r>
      <w:r w:rsidR="004048C8">
        <w:rPr>
          <w:color w:val="auto"/>
          <w:lang w:val="en-GB" w:bidi="en-US"/>
        </w:rPr>
        <w:t>The deadline for submitting an interest to join one of the two Thematic Portfolios is the 30</w:t>
      </w:r>
      <w:r w:rsidR="004048C8" w:rsidRPr="007363D3">
        <w:rPr>
          <w:color w:val="auto"/>
          <w:vertAlign w:val="superscript"/>
          <w:lang w:val="en-GB" w:bidi="en-US"/>
        </w:rPr>
        <w:t>th</w:t>
      </w:r>
      <w:r w:rsidR="004048C8">
        <w:rPr>
          <w:color w:val="auto"/>
          <w:lang w:val="en-GB" w:bidi="en-US"/>
        </w:rPr>
        <w:t xml:space="preserve"> of October (15:00 CET).</w:t>
      </w:r>
    </w:p>
    <w:p w14:paraId="7309012C" w14:textId="45ACD4CE" w:rsidR="0034116A" w:rsidRDefault="0034116A" w:rsidP="0034116A">
      <w:pPr>
        <w:rPr>
          <w:color w:val="auto"/>
          <w:lang w:val="en-US" w:bidi="en-US"/>
        </w:rPr>
      </w:pPr>
      <w:r w:rsidRPr="00B72E4C">
        <w:rPr>
          <w:color w:val="auto"/>
          <w:lang w:val="en-US" w:bidi="en-US"/>
        </w:rPr>
        <w:t xml:space="preserve">The Secretariat will conduct an eligibility </w:t>
      </w:r>
      <w:r>
        <w:rPr>
          <w:color w:val="auto"/>
          <w:lang w:val="en-US" w:bidi="en-US"/>
        </w:rPr>
        <w:t xml:space="preserve">assessment of the submitted interest based upon the eligibility criteria as defined in </w:t>
      </w:r>
      <w:r w:rsidR="00FC2283">
        <w:rPr>
          <w:color w:val="auto"/>
          <w:lang w:val="en-US" w:bidi="en-US"/>
        </w:rPr>
        <w:t>6</w:t>
      </w:r>
      <w:r>
        <w:rPr>
          <w:color w:val="auto"/>
          <w:lang w:val="en-US" w:bidi="en-US"/>
        </w:rPr>
        <w:t xml:space="preserve">.2. </w:t>
      </w:r>
    </w:p>
    <w:p w14:paraId="104FC451" w14:textId="22AEAD1B" w:rsidR="00FC2283" w:rsidRDefault="00FC2283" w:rsidP="00FC2283">
      <w:pPr>
        <w:rPr>
          <w:color w:val="auto"/>
          <w:lang w:val="en-US" w:bidi="en-US"/>
        </w:rPr>
      </w:pPr>
      <w:r>
        <w:rPr>
          <w:color w:val="auto"/>
          <w:lang w:val="en-US" w:bidi="en-US"/>
        </w:rPr>
        <w:t xml:space="preserve">Based on the eligibility results, the Portfolio Secretariat will present </w:t>
      </w:r>
      <w:r w:rsidR="004048C8">
        <w:rPr>
          <w:color w:val="auto"/>
          <w:lang w:val="en-US" w:bidi="en-US"/>
        </w:rPr>
        <w:t xml:space="preserve">to the Portfolio Board </w:t>
      </w:r>
      <w:r>
        <w:rPr>
          <w:color w:val="auto"/>
          <w:lang w:val="en-US" w:bidi="en-US"/>
        </w:rPr>
        <w:t>a list of projects, deemed eligible, to participate in the two Thematic Portfolio, highlighting the gender/geographical balance, the stakeholders involved in the projects, and the source of funding (SBEP/regional/national/EU level).</w:t>
      </w:r>
    </w:p>
    <w:p w14:paraId="5F2B0A27" w14:textId="77777777" w:rsidR="00FC2283" w:rsidRDefault="00FC2283" w:rsidP="00FC2283">
      <w:pPr>
        <w:rPr>
          <w:color w:val="auto"/>
          <w:lang w:val="en-US" w:bidi="en-US"/>
        </w:rPr>
      </w:pPr>
      <w:r>
        <w:rPr>
          <w:color w:val="auto"/>
          <w:lang w:val="en-US" w:bidi="en-US"/>
        </w:rPr>
        <w:t>Based on this list, the Portfolio Board will recommend a list of projects to be appointed to the two Thematic Portfolio with the ambition of maximizing as far as possible:</w:t>
      </w:r>
    </w:p>
    <w:p w14:paraId="113152E3" w14:textId="77777777" w:rsidR="00FC2283" w:rsidRPr="007363D3" w:rsidRDefault="00FC2283" w:rsidP="00735B54">
      <w:pPr>
        <w:pStyle w:val="Paragraphedeliste"/>
        <w:numPr>
          <w:ilvl w:val="0"/>
          <w:numId w:val="60"/>
        </w:numPr>
      </w:pPr>
      <w:r w:rsidRPr="007363D3">
        <w:t>the geographical reach,</w:t>
      </w:r>
    </w:p>
    <w:p w14:paraId="2C458457" w14:textId="77777777" w:rsidR="00FC2283" w:rsidRPr="007363D3" w:rsidRDefault="00FC2283" w:rsidP="00735B54">
      <w:pPr>
        <w:pStyle w:val="Paragraphedeliste"/>
        <w:numPr>
          <w:ilvl w:val="0"/>
          <w:numId w:val="60"/>
        </w:numPr>
      </w:pPr>
      <w:r w:rsidRPr="007363D3">
        <w:t>the gender balance,</w:t>
      </w:r>
    </w:p>
    <w:p w14:paraId="01F2C817" w14:textId="77777777" w:rsidR="00FC2283" w:rsidRPr="007363D3" w:rsidRDefault="00FC2283" w:rsidP="00735B54">
      <w:pPr>
        <w:pStyle w:val="Paragraphedeliste"/>
        <w:numPr>
          <w:ilvl w:val="0"/>
          <w:numId w:val="60"/>
        </w:numPr>
      </w:pPr>
      <w:r w:rsidRPr="007363D3">
        <w:t>the representation of quadruple-helix stakeholders,</w:t>
      </w:r>
    </w:p>
    <w:p w14:paraId="59F2BC99" w14:textId="507849AD" w:rsidR="00FC2283" w:rsidRPr="007363D3" w:rsidRDefault="00FC2283" w:rsidP="00735B54">
      <w:pPr>
        <w:pStyle w:val="Paragraphedeliste"/>
        <w:numPr>
          <w:ilvl w:val="0"/>
          <w:numId w:val="60"/>
        </w:numPr>
      </w:pPr>
      <w:r w:rsidRPr="007363D3">
        <w:t>the efficiency and the impact of the portfolios by limiting the size of the portfolios (</w:t>
      </w:r>
      <w:r w:rsidR="00032A8F" w:rsidRPr="007363D3">
        <w:t>2</w:t>
      </w:r>
      <w:r w:rsidRPr="007363D3">
        <w:t>0 projects max per portfolio)</w:t>
      </w:r>
    </w:p>
    <w:p w14:paraId="5F165E43" w14:textId="73898A31" w:rsidR="00FC2283" w:rsidRPr="00735B54" w:rsidRDefault="00FC2283" w:rsidP="00FC2283">
      <w:pPr>
        <w:pStyle w:val="Paragraphedeliste"/>
        <w:numPr>
          <w:ilvl w:val="0"/>
          <w:numId w:val="60"/>
        </w:numPr>
      </w:pPr>
      <w:r w:rsidRPr="007363D3">
        <w:lastRenderedPageBreak/>
        <w:t>the variety and the balance of the funding sources (mix of 1/3 SBEP projects, and 2/3 regional/national/EU funding streams projects)</w:t>
      </w:r>
    </w:p>
    <w:p w14:paraId="2C4102A1" w14:textId="77777777" w:rsidR="00735B54" w:rsidRDefault="00735B54" w:rsidP="00FC2283">
      <w:pPr>
        <w:rPr>
          <w:color w:val="auto"/>
          <w:lang w:val="en-US" w:bidi="en-US"/>
        </w:rPr>
      </w:pPr>
    </w:p>
    <w:p w14:paraId="782B126B" w14:textId="7E876BD7" w:rsidR="00FC2283" w:rsidRDefault="00FC2283" w:rsidP="00FC2283">
      <w:pPr>
        <w:rPr>
          <w:color w:val="auto"/>
          <w:lang w:val="en-US" w:bidi="en-US"/>
        </w:rPr>
      </w:pPr>
      <w:r w:rsidRPr="00323AB9">
        <w:rPr>
          <w:color w:val="auto"/>
          <w:lang w:val="en-US" w:bidi="en-US"/>
        </w:rPr>
        <w:t>The Secretariat will send an official invitation to the recommended projects on behalf of the Portfolio Board to participate in the Portfolio activities</w:t>
      </w:r>
      <w:r>
        <w:rPr>
          <w:color w:val="auto"/>
          <w:lang w:val="en-US" w:bidi="en-US"/>
        </w:rPr>
        <w:t>.</w:t>
      </w:r>
    </w:p>
    <w:p w14:paraId="2660E454" w14:textId="0E22980C" w:rsidR="0034116A" w:rsidRDefault="00FC2283" w:rsidP="007B70F5">
      <w:pPr>
        <w:rPr>
          <w:color w:val="auto"/>
          <w:lang w:val="en-US" w:bidi="en-US"/>
        </w:rPr>
      </w:pPr>
      <w:r w:rsidRPr="000E56A7">
        <w:rPr>
          <w:color w:val="auto"/>
          <w:lang w:val="en-US" w:bidi="en-US"/>
        </w:rPr>
        <w:t xml:space="preserve">A final list of selected projects will be published on the </w:t>
      </w:r>
      <w:r w:rsidR="00735B54">
        <w:rPr>
          <w:color w:val="auto"/>
          <w:lang w:val="en-US" w:bidi="en-US"/>
        </w:rPr>
        <w:t xml:space="preserve">partnership </w:t>
      </w:r>
      <w:r w:rsidRPr="000E56A7">
        <w:rPr>
          <w:color w:val="auto"/>
          <w:lang w:val="en-US" w:bidi="en-US"/>
        </w:rPr>
        <w:t>website.</w:t>
      </w:r>
    </w:p>
    <w:p w14:paraId="2E2EE2F3" w14:textId="77777777" w:rsidR="00735B54" w:rsidRPr="0034116A" w:rsidRDefault="00735B54" w:rsidP="007B70F5">
      <w:pPr>
        <w:rPr>
          <w:color w:val="auto"/>
          <w:lang w:val="en-US" w:bidi="en-US"/>
        </w:rPr>
      </w:pPr>
    </w:p>
    <w:p w14:paraId="62E2CB1A" w14:textId="6DE2E94C" w:rsidR="00E2737C" w:rsidRDefault="00E2737C" w:rsidP="00AF2CFF">
      <w:pPr>
        <w:pStyle w:val="Titre2"/>
        <w:rPr>
          <w:lang w:val="en-GB" w:bidi="en-US"/>
        </w:rPr>
      </w:pPr>
      <w:bookmarkStart w:id="45" w:name="_Toc204610233"/>
      <w:r>
        <w:rPr>
          <w:lang w:val="en-GB" w:bidi="en-US"/>
        </w:rPr>
        <w:t>Eligibility criteria</w:t>
      </w:r>
      <w:bookmarkEnd w:id="45"/>
      <w:r>
        <w:rPr>
          <w:lang w:val="en-GB" w:bidi="en-US"/>
        </w:rPr>
        <w:t xml:space="preserve"> </w:t>
      </w:r>
    </w:p>
    <w:p w14:paraId="529230ED" w14:textId="3317DB27" w:rsidR="00FC2283" w:rsidRPr="00FC2283" w:rsidRDefault="00FC2283" w:rsidP="00FC2283">
      <w:pPr>
        <w:rPr>
          <w:color w:val="auto"/>
          <w:lang w:val="en-GB" w:bidi="en-US"/>
        </w:rPr>
      </w:pPr>
      <w:r>
        <w:rPr>
          <w:color w:val="auto"/>
          <w:lang w:val="en-US" w:bidi="en-US"/>
        </w:rPr>
        <w:t xml:space="preserve">Applicants must fulfill </w:t>
      </w:r>
      <w:r w:rsidRPr="00FC2283">
        <w:rPr>
          <w:color w:val="auto"/>
          <w:lang w:val="en-US" w:bidi="en-US"/>
        </w:rPr>
        <w:t xml:space="preserve">the following eligibility criteria. </w:t>
      </w:r>
      <w:r w:rsidR="00BE196E">
        <w:rPr>
          <w:color w:val="auto"/>
          <w:lang w:val="en-US" w:bidi="en-US"/>
        </w:rPr>
        <w:t>Applicants</w:t>
      </w:r>
      <w:r w:rsidR="00BE196E" w:rsidRPr="00FC2283">
        <w:rPr>
          <w:color w:val="auto"/>
          <w:lang w:val="en-US" w:bidi="en-US"/>
        </w:rPr>
        <w:t xml:space="preserve"> </w:t>
      </w:r>
      <w:r w:rsidRPr="00FC2283">
        <w:rPr>
          <w:color w:val="auto"/>
          <w:lang w:val="en-GB" w:bidi="en-US"/>
        </w:rPr>
        <w:t xml:space="preserve">that do not </w:t>
      </w:r>
      <w:r w:rsidR="00BE196E">
        <w:rPr>
          <w:color w:val="auto"/>
          <w:lang w:val="en-GB" w:bidi="en-US"/>
        </w:rPr>
        <w:t>meet</w:t>
      </w:r>
      <w:r w:rsidR="00BE196E" w:rsidRPr="00FC2283">
        <w:rPr>
          <w:color w:val="auto"/>
          <w:lang w:val="en-GB" w:bidi="en-US"/>
        </w:rPr>
        <w:t xml:space="preserve"> </w:t>
      </w:r>
      <w:r w:rsidRPr="00FC2283">
        <w:rPr>
          <w:color w:val="auto"/>
          <w:lang w:val="en-GB" w:bidi="en-US"/>
        </w:rPr>
        <w:t>all the eligibility criteria will be declined without any review by the Portfolio Board.</w:t>
      </w:r>
    </w:p>
    <w:p w14:paraId="3D71AEB8" w14:textId="546FBCED" w:rsidR="00FC2283" w:rsidRPr="00FC2283" w:rsidRDefault="00FC2283" w:rsidP="00FC2283">
      <w:pPr>
        <w:rPr>
          <w:color w:val="auto"/>
          <w:lang w:val="en-US" w:bidi="en-US"/>
        </w:rPr>
      </w:pPr>
      <w:r w:rsidRPr="00FC2283">
        <w:rPr>
          <w:b/>
          <w:color w:val="auto"/>
          <w:lang w:val="en-GB" w:bidi="en-US"/>
        </w:rPr>
        <w:t xml:space="preserve">- </w:t>
      </w:r>
      <w:r w:rsidRPr="00FC2283">
        <w:rPr>
          <w:b/>
          <w:color w:val="auto"/>
          <w:lang w:val="en-US" w:bidi="en-US"/>
        </w:rPr>
        <w:t xml:space="preserve">Scope of projects’ R&amp;I activities: </w:t>
      </w:r>
      <w:r w:rsidRPr="00FC2283">
        <w:rPr>
          <w:color w:val="auto"/>
          <w:lang w:val="en-US" w:bidi="en-US"/>
        </w:rPr>
        <w:t>Projects must fall in the scope of at least one sub-thematic of one of the two proposed topics (as described in 2.0).</w:t>
      </w:r>
    </w:p>
    <w:p w14:paraId="4D48A621" w14:textId="77777777" w:rsidR="00FC2283" w:rsidRPr="00FC2283" w:rsidRDefault="00FC2283" w:rsidP="00FC2283">
      <w:pPr>
        <w:rPr>
          <w:color w:val="auto"/>
          <w:lang w:val="en-US" w:bidi="en-US"/>
        </w:rPr>
      </w:pPr>
      <w:r w:rsidRPr="00FC2283">
        <w:rPr>
          <w:b/>
          <w:color w:val="auto"/>
          <w:lang w:val="en-US" w:bidi="en-US"/>
        </w:rPr>
        <w:t>- Source of Funding:</w:t>
      </w:r>
      <w:r w:rsidRPr="00FC2283">
        <w:rPr>
          <w:color w:val="auto"/>
          <w:lang w:val="en-US" w:bidi="en-US"/>
        </w:rPr>
        <w:t xml:space="preserve"> Projects must be recipient of national/regional/EU grant</w:t>
      </w:r>
    </w:p>
    <w:p w14:paraId="771A1F4B" w14:textId="77777777" w:rsidR="00FC2283" w:rsidRPr="00661487" w:rsidRDefault="00FC2283" w:rsidP="00FC2283">
      <w:pPr>
        <w:rPr>
          <w:color w:val="auto"/>
          <w:lang w:val="en-US" w:bidi="en-US"/>
        </w:rPr>
      </w:pPr>
      <w:r w:rsidRPr="00661487">
        <w:rPr>
          <w:color w:val="auto"/>
          <w:lang w:val="en-US" w:bidi="en-US"/>
        </w:rPr>
        <w:t xml:space="preserve">Example: </w:t>
      </w:r>
      <w:r w:rsidRPr="00661487">
        <w:rPr>
          <w:color w:val="auto"/>
          <w:lang w:val="en-GB" w:bidi="en-US"/>
        </w:rPr>
        <w:t>projects to join the Portfolios may be financially supported by the following funding streams:</w:t>
      </w:r>
    </w:p>
    <w:p w14:paraId="402F823F" w14:textId="77777777" w:rsidR="00FC2283" w:rsidRPr="000E56A7" w:rsidRDefault="00FC2283" w:rsidP="00735B54">
      <w:pPr>
        <w:pStyle w:val="Paragraphedeliste"/>
        <w:numPr>
          <w:ilvl w:val="0"/>
          <w:numId w:val="67"/>
        </w:numPr>
        <w:rPr>
          <w:lang w:val="en-US"/>
        </w:rPr>
      </w:pPr>
      <w:r w:rsidRPr="00661487">
        <w:rPr>
          <w:rFonts w:eastAsia="Verdana"/>
        </w:rPr>
        <w:t>The EU Missions, esp. the Mission “Restore our Ocean and Waters by 2030”</w:t>
      </w:r>
    </w:p>
    <w:p w14:paraId="79A48A6B" w14:textId="353F48F3" w:rsidR="00FC2283" w:rsidRPr="000E56A7" w:rsidRDefault="00FC2283" w:rsidP="00735B54">
      <w:pPr>
        <w:pStyle w:val="Paragraphedeliste"/>
        <w:numPr>
          <w:ilvl w:val="0"/>
          <w:numId w:val="67"/>
        </w:numPr>
        <w:rPr>
          <w:lang w:val="en-US"/>
        </w:rPr>
      </w:pPr>
      <w:r w:rsidRPr="00661487">
        <w:rPr>
          <w:rFonts w:eastAsia="Verdana"/>
        </w:rPr>
        <w:t xml:space="preserve">EU Partnerships of the Cluster 6 (Food, </w:t>
      </w:r>
      <w:proofErr w:type="spellStart"/>
      <w:r w:rsidRPr="00661487">
        <w:rPr>
          <w:rFonts w:eastAsia="Verdana"/>
        </w:rPr>
        <w:t>Bioeconomy</w:t>
      </w:r>
      <w:proofErr w:type="spellEnd"/>
      <w:r w:rsidRPr="00661487">
        <w:rPr>
          <w:rFonts w:eastAsia="Verdana"/>
        </w:rPr>
        <w:t xml:space="preserve">, Natural Resources, Agriculture and Environment) </w:t>
      </w:r>
      <w:r w:rsidR="0013773D">
        <w:rPr>
          <w:rFonts w:eastAsia="Verdana"/>
          <w:lang w:val="en-US"/>
        </w:rPr>
        <w:t>or instruments from other</w:t>
      </w:r>
      <w:r w:rsidRPr="00661487">
        <w:rPr>
          <w:rFonts w:eastAsia="Verdana"/>
          <w:lang w:val="en-US"/>
        </w:rPr>
        <w:t xml:space="preserve"> HE relevant Cluster</w:t>
      </w:r>
    </w:p>
    <w:p w14:paraId="385F1B6A" w14:textId="77777777" w:rsidR="00FC2283" w:rsidRPr="000E56A7" w:rsidRDefault="00FC2283" w:rsidP="00735B54">
      <w:pPr>
        <w:pStyle w:val="Paragraphedeliste"/>
        <w:numPr>
          <w:ilvl w:val="0"/>
          <w:numId w:val="67"/>
        </w:numPr>
        <w:rPr>
          <w:lang w:val="en-US"/>
        </w:rPr>
      </w:pPr>
      <w:r w:rsidRPr="00661487">
        <w:rPr>
          <w:rFonts w:eastAsia="Verdana"/>
        </w:rPr>
        <w:t>Other relevant Initiatives like the JPIs: OCEANS, Climate, Water</w:t>
      </w:r>
    </w:p>
    <w:p w14:paraId="33AB84C1" w14:textId="1BF95C72" w:rsidR="00FC2283" w:rsidRPr="000E56A7" w:rsidRDefault="00FC2283" w:rsidP="00735B54">
      <w:pPr>
        <w:pStyle w:val="Paragraphedeliste"/>
        <w:numPr>
          <w:ilvl w:val="0"/>
          <w:numId w:val="67"/>
        </w:numPr>
        <w:rPr>
          <w:lang w:val="en-US"/>
        </w:rPr>
      </w:pPr>
      <w:r w:rsidRPr="00661487">
        <w:rPr>
          <w:rFonts w:eastAsia="Verdana"/>
        </w:rPr>
        <w:t xml:space="preserve">EC DG-RTD </w:t>
      </w:r>
      <w:r w:rsidR="0013773D">
        <w:rPr>
          <w:rFonts w:eastAsia="Verdana"/>
        </w:rPr>
        <w:t>funding streams</w:t>
      </w:r>
      <w:r w:rsidRPr="00661487">
        <w:rPr>
          <w:rFonts w:eastAsia="Verdana"/>
        </w:rPr>
        <w:t xml:space="preserve"> in H2020, EC DG-MARE fund</w:t>
      </w:r>
      <w:r w:rsidR="0013773D">
        <w:rPr>
          <w:rFonts w:eastAsia="Verdana"/>
        </w:rPr>
        <w:t xml:space="preserve">ing streams </w:t>
      </w:r>
      <w:r w:rsidRPr="00661487">
        <w:rPr>
          <w:rFonts w:eastAsia="Verdana"/>
        </w:rPr>
        <w:t>including EMFAF, EC DG-ENV including Life</w:t>
      </w:r>
    </w:p>
    <w:p w14:paraId="5610B262" w14:textId="485C4FF0" w:rsidR="00FC2283" w:rsidRPr="000E56A7" w:rsidRDefault="00FC2283" w:rsidP="00735B54">
      <w:pPr>
        <w:pStyle w:val="Paragraphedeliste"/>
        <w:numPr>
          <w:ilvl w:val="0"/>
          <w:numId w:val="67"/>
        </w:numPr>
        <w:rPr>
          <w:lang w:val="en-US"/>
        </w:rPr>
      </w:pPr>
      <w:r w:rsidRPr="00661487">
        <w:rPr>
          <w:rFonts w:eastAsia="Verdana"/>
        </w:rPr>
        <w:t xml:space="preserve">INTERREG and Interregional Innovation Investments (I3) </w:t>
      </w:r>
      <w:r w:rsidR="0013773D">
        <w:rPr>
          <w:rFonts w:eastAsia="Verdana"/>
        </w:rPr>
        <w:t xml:space="preserve">and </w:t>
      </w:r>
      <w:r w:rsidRPr="00661487">
        <w:rPr>
          <w:rFonts w:eastAsia="Verdana"/>
        </w:rPr>
        <w:t>structural funds (ERDF)</w:t>
      </w:r>
    </w:p>
    <w:p w14:paraId="59984460" w14:textId="187391D1" w:rsidR="00FC2283" w:rsidRPr="00661487" w:rsidRDefault="00FC2283" w:rsidP="00735B54">
      <w:pPr>
        <w:pStyle w:val="Paragraphedeliste"/>
        <w:numPr>
          <w:ilvl w:val="0"/>
          <w:numId w:val="67"/>
        </w:numPr>
        <w:rPr>
          <w:lang w:val="fr-FR"/>
        </w:rPr>
      </w:pPr>
      <w:r w:rsidRPr="00661487">
        <w:rPr>
          <w:rFonts w:eastAsia="Verdana"/>
        </w:rPr>
        <w:t xml:space="preserve">National/regional </w:t>
      </w:r>
      <w:r w:rsidR="0013773D">
        <w:rPr>
          <w:rFonts w:eastAsia="Verdana"/>
        </w:rPr>
        <w:t>funding instruments</w:t>
      </w:r>
    </w:p>
    <w:p w14:paraId="4183EA7F" w14:textId="77777777" w:rsidR="00FC2283" w:rsidRDefault="00FC2283" w:rsidP="00FC2283">
      <w:pPr>
        <w:rPr>
          <w:b/>
          <w:color w:val="auto"/>
          <w:lang w:val="en-US" w:bidi="en-US"/>
        </w:rPr>
      </w:pPr>
    </w:p>
    <w:p w14:paraId="7CC7D8E2" w14:textId="77777777" w:rsidR="00FC2283" w:rsidRPr="002254F5" w:rsidRDefault="00FC2283" w:rsidP="00FC2283">
      <w:pPr>
        <w:rPr>
          <w:color w:val="auto"/>
          <w:lang w:val="en-US" w:bidi="en-US"/>
        </w:rPr>
      </w:pPr>
      <w:r w:rsidRPr="0042753C">
        <w:rPr>
          <w:b/>
          <w:color w:val="auto"/>
          <w:lang w:val="en-US" w:bidi="en-US"/>
        </w:rPr>
        <w:t>-</w:t>
      </w:r>
      <w:r>
        <w:rPr>
          <w:b/>
          <w:color w:val="auto"/>
          <w:lang w:val="en-US" w:bidi="en-US"/>
        </w:rPr>
        <w:t xml:space="preserve"> Duration of Projects: </w:t>
      </w:r>
      <w:r w:rsidRPr="00661487">
        <w:rPr>
          <w:color w:val="auto"/>
          <w:lang w:val="en-US" w:bidi="en-US"/>
        </w:rPr>
        <w:t>Projects must be active and ongoing during the Thematic Portfolio Activities</w:t>
      </w:r>
      <w:r>
        <w:rPr>
          <w:color w:val="auto"/>
          <w:lang w:val="en-US" w:bidi="en-US"/>
        </w:rPr>
        <w:t xml:space="preserve"> timeframe</w:t>
      </w:r>
      <w:r w:rsidRPr="00661487">
        <w:rPr>
          <w:color w:val="auto"/>
          <w:lang w:val="en-US" w:bidi="en-US"/>
        </w:rPr>
        <w:t xml:space="preserve"> (From Jan 2026 to Early 2028)</w:t>
      </w:r>
    </w:p>
    <w:p w14:paraId="19D852A3" w14:textId="24ADBA6C" w:rsidR="00FC2283" w:rsidRPr="007363D3" w:rsidRDefault="00FC2283" w:rsidP="00FC2283">
      <w:pPr>
        <w:rPr>
          <w:color w:val="auto"/>
          <w:lang w:val="en-US" w:bidi="en-US"/>
        </w:rPr>
      </w:pPr>
      <w:r w:rsidRPr="00661487">
        <w:rPr>
          <w:b/>
          <w:color w:val="auto"/>
          <w:lang w:val="en-US" w:bidi="en-US"/>
        </w:rPr>
        <w:t xml:space="preserve">- Geographical scope of Projects: </w:t>
      </w:r>
      <w:r w:rsidRPr="007363D3">
        <w:rPr>
          <w:color w:val="auto"/>
          <w:lang w:val="en-US" w:bidi="en-US"/>
        </w:rPr>
        <w:t xml:space="preserve">Projects must </w:t>
      </w:r>
      <w:r w:rsidR="000969CF">
        <w:rPr>
          <w:color w:val="auto"/>
          <w:lang w:val="en-US" w:bidi="en-US"/>
        </w:rPr>
        <w:t xml:space="preserve">target </w:t>
      </w:r>
      <w:r w:rsidRPr="007363D3">
        <w:rPr>
          <w:color w:val="auto"/>
          <w:lang w:val="en-US" w:bidi="en-US"/>
        </w:rPr>
        <w:t>at least one geographical area among: Mediterranean Sea, Black Sea, Baltic Sea, North Sea, Atlantic Ocean. If applicable, projects must indicate regional areas (e.g. Arctic Ocean, Barents Sea, Celtic Sea, Adriatic Sea, Aegean Seas, etc.) or their scope must be proved to be relevant for one or more above mentioned geographical areas.</w:t>
      </w:r>
    </w:p>
    <w:p w14:paraId="4D76E1DB" w14:textId="77777777" w:rsidR="00092768" w:rsidRDefault="00092768" w:rsidP="00092768">
      <w:pPr>
        <w:rPr>
          <w:b/>
          <w:color w:val="auto"/>
          <w:lang w:val="en-US" w:bidi="en-US"/>
        </w:rPr>
      </w:pPr>
      <w:r>
        <w:rPr>
          <w:b/>
          <w:color w:val="auto"/>
          <w:lang w:val="en-US" w:bidi="en-US"/>
        </w:rPr>
        <w:t xml:space="preserve">- </w:t>
      </w:r>
      <w:r w:rsidRPr="00FC2283">
        <w:rPr>
          <w:b/>
          <w:color w:val="auto"/>
          <w:lang w:val="en-US" w:bidi="en-US"/>
        </w:rPr>
        <w:t xml:space="preserve">Principal Investigator and Alternate (if any): </w:t>
      </w:r>
    </w:p>
    <w:p w14:paraId="47873D3F" w14:textId="7827E8E6" w:rsidR="00092768" w:rsidRPr="00FC2283" w:rsidRDefault="00092768" w:rsidP="00092768">
      <w:pPr>
        <w:rPr>
          <w:color w:val="auto"/>
          <w:lang w:val="en-US" w:bidi="en-US"/>
        </w:rPr>
      </w:pPr>
      <w:r w:rsidRPr="000E56A7">
        <w:rPr>
          <w:color w:val="auto"/>
          <w:lang w:val="en-US" w:bidi="en-US"/>
        </w:rPr>
        <w:t xml:space="preserve">Each project should be represented by the principal investigator. Another representative of the project consortium (as PI of a Partner) can be proposed at the submission step. </w:t>
      </w:r>
    </w:p>
    <w:p w14:paraId="2A457454" w14:textId="77777777" w:rsidR="00092768" w:rsidRPr="00FC2283" w:rsidRDefault="00092768" w:rsidP="00735B54">
      <w:pPr>
        <w:pStyle w:val="Paragraphedeliste"/>
        <w:numPr>
          <w:ilvl w:val="0"/>
          <w:numId w:val="66"/>
        </w:numPr>
      </w:pPr>
      <w:r w:rsidRPr="00FC2283">
        <w:lastRenderedPageBreak/>
        <w:t xml:space="preserve">The PI has the responsibility for submitting the interest on behalf of the project’s consortium </w:t>
      </w:r>
    </w:p>
    <w:p w14:paraId="458C7735" w14:textId="77777777" w:rsidR="00092768" w:rsidRPr="00FC2283" w:rsidRDefault="00092768" w:rsidP="00735B54">
      <w:pPr>
        <w:pStyle w:val="Paragraphedeliste"/>
        <w:numPr>
          <w:ilvl w:val="0"/>
          <w:numId w:val="66"/>
        </w:numPr>
      </w:pPr>
      <w:r w:rsidRPr="00FC2283">
        <w:t>The PI and alternate (if any) must be employed by an organisation belonging to one of the countries participating in the Partnership</w:t>
      </w:r>
      <w:r>
        <w:rPr>
          <w:rStyle w:val="Appelnotedebasdep"/>
          <w:lang w:val="en-US"/>
        </w:rPr>
        <w:footnoteReference w:id="6"/>
      </w:r>
      <w:r w:rsidRPr="00FC2283">
        <w:t>.</w:t>
      </w:r>
    </w:p>
    <w:p w14:paraId="38C60B0A" w14:textId="69E4D696" w:rsidR="00092768" w:rsidRDefault="00092768" w:rsidP="00735B54">
      <w:pPr>
        <w:pStyle w:val="Paragraphedeliste"/>
        <w:numPr>
          <w:ilvl w:val="0"/>
          <w:numId w:val="66"/>
        </w:numPr>
      </w:pPr>
      <w:r w:rsidRPr="00FC2283">
        <w:t>The PI and alternate (if any) must belong to one of the four major sectors of the quadruple helix: industry, government, research institutes, and the public.</w:t>
      </w:r>
    </w:p>
    <w:p w14:paraId="7ADF6132" w14:textId="023D28E1" w:rsidR="0094483B" w:rsidRPr="0094483B" w:rsidRDefault="0094483B" w:rsidP="00735B54">
      <w:pPr>
        <w:pStyle w:val="Paragraphedeliste"/>
        <w:numPr>
          <w:ilvl w:val="0"/>
          <w:numId w:val="66"/>
        </w:numPr>
      </w:pPr>
      <w:r w:rsidRPr="00092768">
        <w:t>Representatives must have the professional capacity and relevant expertise to participate in the Thematic Portfolio Activities</w:t>
      </w:r>
      <w:r>
        <w:t xml:space="preserve">. </w:t>
      </w:r>
      <w:r w:rsidRPr="00092768">
        <w:t>Representatives must have good oral and written communication skills in English, to ensure effective exchanges and activities of the Thematic Portfolio.</w:t>
      </w:r>
      <w:r>
        <w:t xml:space="preserve"> </w:t>
      </w:r>
      <w:r w:rsidRPr="007363D3">
        <w:t xml:space="preserve">The fulfilment of </w:t>
      </w:r>
      <w:r w:rsidRPr="007D1CD9">
        <w:t>the relevance of the profiles (as representatives of the project)</w:t>
      </w:r>
      <w:r>
        <w:t>/</w:t>
      </w:r>
      <w:r w:rsidRPr="007363D3">
        <w:t xml:space="preserve">expertise/communication skills must be demonstrated as part of the application (through mandatory CV or other relevant information). </w:t>
      </w:r>
    </w:p>
    <w:p w14:paraId="20A24FDB" w14:textId="77777777" w:rsidR="00092768" w:rsidRPr="00FC2283" w:rsidRDefault="00092768" w:rsidP="00092768">
      <w:pPr>
        <w:rPr>
          <w:lang w:bidi="en-US"/>
        </w:rPr>
      </w:pPr>
    </w:p>
    <w:p w14:paraId="6A887452" w14:textId="63477088" w:rsidR="00092768" w:rsidRDefault="00FC2283" w:rsidP="00FC2283">
      <w:pPr>
        <w:rPr>
          <w:b/>
          <w:color w:val="auto"/>
          <w:lang w:val="en-US" w:bidi="en-US"/>
        </w:rPr>
      </w:pPr>
      <w:r>
        <w:rPr>
          <w:b/>
          <w:color w:val="auto"/>
          <w:lang w:val="en-US" w:bidi="en-US"/>
        </w:rPr>
        <w:t xml:space="preserve">- Commitment, availability capacity to engage: </w:t>
      </w:r>
    </w:p>
    <w:p w14:paraId="1AE6E67F" w14:textId="3B9A3821" w:rsidR="00FC2283" w:rsidRDefault="00092768" w:rsidP="00FC2283">
      <w:pPr>
        <w:rPr>
          <w:color w:val="auto"/>
          <w:lang w:val="en-US" w:bidi="en-US"/>
        </w:rPr>
      </w:pPr>
      <w:r>
        <w:rPr>
          <w:color w:val="auto"/>
          <w:lang w:val="en-US" w:bidi="en-US"/>
        </w:rPr>
        <w:t xml:space="preserve">Representatives </w:t>
      </w:r>
      <w:r w:rsidR="0094483B" w:rsidRPr="00092768">
        <w:rPr>
          <w:color w:val="auto"/>
          <w:lang w:val="en-US" w:bidi="en-US"/>
        </w:rPr>
        <w:t>must be in a capacity to commit to the Thematic Portfolio Activities (including 2 on-site meetings)</w:t>
      </w:r>
      <w:r w:rsidR="0094483B">
        <w:rPr>
          <w:color w:val="auto"/>
          <w:lang w:val="en-US" w:bidi="en-US"/>
        </w:rPr>
        <w:t xml:space="preserve"> and </w:t>
      </w:r>
      <w:r w:rsidR="00FC2283">
        <w:rPr>
          <w:color w:val="auto"/>
          <w:lang w:val="en-US" w:bidi="en-US"/>
        </w:rPr>
        <w:t>must prove their ability to allocate the necessary resources to participate in the Portfolio activities</w:t>
      </w:r>
      <w:r w:rsidR="0094483B">
        <w:rPr>
          <w:color w:val="auto"/>
          <w:lang w:val="en-US" w:bidi="en-US"/>
        </w:rPr>
        <w:t xml:space="preserve"> (self-funding).</w:t>
      </w:r>
    </w:p>
    <w:p w14:paraId="600F54F8" w14:textId="7C1FA204" w:rsidR="00FC2283" w:rsidRPr="003676C5" w:rsidRDefault="00FC2283" w:rsidP="007363D3">
      <w:pPr>
        <w:rPr>
          <w:lang w:val="en-GB" w:bidi="en-US"/>
        </w:rPr>
      </w:pPr>
      <w:r>
        <w:rPr>
          <w:color w:val="auto"/>
          <w:lang w:val="en-US" w:bidi="en-US"/>
        </w:rPr>
        <w:t xml:space="preserve">A </w:t>
      </w:r>
      <w:r w:rsidRPr="003676C5">
        <w:rPr>
          <w:color w:val="auto"/>
          <w:lang w:val="en-GB" w:bidi="en-US"/>
        </w:rPr>
        <w:t>declaration of commitment (letter signed by the PI/alternate, and their respective organisations (e.g. relevant financial service) are mandatory to confirm:</w:t>
      </w:r>
    </w:p>
    <w:p w14:paraId="473B8DB4" w14:textId="33CEBFE7" w:rsidR="00FC2283" w:rsidRPr="003676C5" w:rsidRDefault="00FC2283" w:rsidP="00735B54">
      <w:pPr>
        <w:pStyle w:val="Paragraphedeliste"/>
        <w:numPr>
          <w:ilvl w:val="0"/>
          <w:numId w:val="66"/>
        </w:numPr>
      </w:pPr>
      <w:r w:rsidRPr="003676C5">
        <w:t>the availability and the commitment to participate in the Portfolio activities, including two on-site meetings (venues to be determined).</w:t>
      </w:r>
    </w:p>
    <w:p w14:paraId="52B8038A" w14:textId="586BF605" w:rsidR="00FC2283" w:rsidRPr="003676C5" w:rsidRDefault="00FC2283" w:rsidP="00735B54">
      <w:pPr>
        <w:pStyle w:val="Paragraphedeliste"/>
        <w:numPr>
          <w:ilvl w:val="0"/>
          <w:numId w:val="66"/>
        </w:numPr>
      </w:pPr>
      <w:r w:rsidRPr="003676C5">
        <w:t>the capacity to engage with other projects’ quadruple helix stakeholders operating at (local)regional/national/European scale.</w:t>
      </w:r>
    </w:p>
    <w:p w14:paraId="787ABAE1" w14:textId="3D493325" w:rsidR="00FC2283" w:rsidRPr="003676C5" w:rsidRDefault="00FC2283" w:rsidP="00735B54">
      <w:pPr>
        <w:pStyle w:val="Paragraphedeliste"/>
        <w:numPr>
          <w:ilvl w:val="0"/>
          <w:numId w:val="66"/>
        </w:numPr>
      </w:pPr>
      <w:r w:rsidRPr="003676C5">
        <w:t>the ability to cover the cost of participation to the Portfolio activities, including the travel/</w:t>
      </w:r>
      <w:r w:rsidR="003676C5" w:rsidRPr="003676C5">
        <w:t>accommodation</w:t>
      </w:r>
      <w:r w:rsidRPr="003676C5">
        <w:t xml:space="preserve"> costs related to the two on-site meetings (venues to be determined).</w:t>
      </w:r>
    </w:p>
    <w:p w14:paraId="17CFCC74" w14:textId="77777777" w:rsidR="00FC2283" w:rsidRDefault="00FC2283" w:rsidP="00FC2283">
      <w:pPr>
        <w:rPr>
          <w:b/>
          <w:color w:val="auto"/>
          <w:lang w:val="en-US" w:bidi="en-US"/>
        </w:rPr>
      </w:pPr>
    </w:p>
    <w:p w14:paraId="351CF7BB" w14:textId="4A30DFF4" w:rsidR="00FC2283" w:rsidRPr="004F2968" w:rsidRDefault="00FC2283" w:rsidP="00FC2283">
      <w:pPr>
        <w:rPr>
          <w:color w:val="auto"/>
          <w:lang w:val="en-US" w:bidi="en-US"/>
        </w:rPr>
      </w:pPr>
      <w:r w:rsidRPr="000E56A7">
        <w:rPr>
          <w:b/>
          <w:color w:val="auto"/>
          <w:lang w:val="en-US" w:bidi="en-US"/>
        </w:rPr>
        <w:t>- Submission of an interest:</w:t>
      </w:r>
      <w:r w:rsidRPr="000E56A7">
        <w:rPr>
          <w:color w:val="auto"/>
          <w:lang w:val="en-US" w:bidi="en-US"/>
        </w:rPr>
        <w:t xml:space="preserve"> a single-step process will apply, with a mandatory submission of interes</w:t>
      </w:r>
      <w:r w:rsidR="004F2968">
        <w:rPr>
          <w:color w:val="auto"/>
          <w:lang w:val="en-US" w:bidi="en-US"/>
        </w:rPr>
        <w:t>t (see 6.</w:t>
      </w:r>
      <w:r w:rsidR="0094483B">
        <w:rPr>
          <w:color w:val="auto"/>
          <w:lang w:val="en-US" w:bidi="en-US"/>
        </w:rPr>
        <w:t>3</w:t>
      </w:r>
      <w:r w:rsidR="004F2968">
        <w:rPr>
          <w:color w:val="auto"/>
          <w:lang w:val="en-US" w:bidi="en-US"/>
        </w:rPr>
        <w:t>.).</w:t>
      </w:r>
    </w:p>
    <w:p w14:paraId="0E709ABF" w14:textId="1F7D1A46" w:rsidR="00E2737C" w:rsidRDefault="00E2737C" w:rsidP="00AF2CFF">
      <w:pPr>
        <w:pStyle w:val="Titre2"/>
        <w:rPr>
          <w:lang w:val="en-GB" w:bidi="en-US"/>
        </w:rPr>
      </w:pPr>
      <w:bookmarkStart w:id="47" w:name="_Toc204610234"/>
      <w:r>
        <w:rPr>
          <w:lang w:val="en-GB" w:bidi="en-US"/>
        </w:rPr>
        <w:t>How to apply</w:t>
      </w:r>
      <w:bookmarkEnd w:id="47"/>
    </w:p>
    <w:p w14:paraId="1D65A8D4" w14:textId="16252C1D" w:rsidR="00E2737C" w:rsidRPr="00E81205" w:rsidRDefault="0094483B" w:rsidP="00486EDE">
      <w:pPr>
        <w:rPr>
          <w:color w:val="auto"/>
          <w:lang w:val="en-GB" w:bidi="en-US"/>
        </w:rPr>
      </w:pPr>
      <w:r>
        <w:rPr>
          <w:color w:val="auto"/>
          <w:lang w:val="en-GB" w:bidi="en-US"/>
        </w:rPr>
        <w:t>P</w:t>
      </w:r>
      <w:r w:rsidR="004F2968">
        <w:rPr>
          <w:color w:val="auto"/>
          <w:lang w:val="en-GB" w:bidi="en-US"/>
        </w:rPr>
        <w:t xml:space="preserve">rojects </w:t>
      </w:r>
      <w:r>
        <w:rPr>
          <w:color w:val="auto"/>
          <w:lang w:val="en-GB" w:bidi="en-US"/>
        </w:rPr>
        <w:t xml:space="preserve">PIs </w:t>
      </w:r>
      <w:r w:rsidR="004F2968">
        <w:rPr>
          <w:color w:val="auto"/>
          <w:lang w:val="en-GB" w:bidi="en-US"/>
        </w:rPr>
        <w:t>are requested to submit their interest by filling out a structured application form</w:t>
      </w:r>
      <w:r w:rsidR="007963FB">
        <w:rPr>
          <w:color w:val="auto"/>
          <w:lang w:val="en-GB" w:bidi="en-US"/>
        </w:rPr>
        <w:t xml:space="preserve"> which can be downloaded on the SBEP website</w:t>
      </w:r>
      <w:r w:rsidR="000C18B2">
        <w:rPr>
          <w:color w:val="auto"/>
          <w:lang w:val="en-GB" w:bidi="en-US"/>
        </w:rPr>
        <w:t xml:space="preserve"> </w:t>
      </w:r>
      <w:r w:rsidR="0079392A">
        <w:rPr>
          <w:color w:val="auto"/>
          <w:lang w:val="en-GB" w:bidi="en-US"/>
        </w:rPr>
        <w:t xml:space="preserve">and by providing the following </w:t>
      </w:r>
      <w:r w:rsidR="0079392A">
        <w:rPr>
          <w:color w:val="auto"/>
          <w:lang w:val="en-GB" w:bidi="en-US"/>
        </w:rPr>
        <w:lastRenderedPageBreak/>
        <w:t>supporting document: declaration of commitment as described in 6.2</w:t>
      </w:r>
      <w:r w:rsidR="00514F48">
        <w:rPr>
          <w:color w:val="auto"/>
          <w:lang w:val="en-GB" w:bidi="en-US"/>
        </w:rPr>
        <w:t xml:space="preserve">, to </w:t>
      </w:r>
      <w:r w:rsidR="00514F48" w:rsidRPr="007363D3">
        <w:rPr>
          <w:i/>
          <w:color w:val="auto"/>
          <w:lang w:val="en-GB" w:bidi="en-US"/>
        </w:rPr>
        <w:t>sbep</w:t>
      </w:r>
      <w:r w:rsidR="007963FB">
        <w:rPr>
          <w:i/>
          <w:color w:val="auto"/>
          <w:lang w:val="en-GB" w:bidi="en-US"/>
        </w:rPr>
        <w:t>-portfolio</w:t>
      </w:r>
      <w:r w:rsidR="00514F48" w:rsidRPr="007363D3">
        <w:rPr>
          <w:i/>
          <w:color w:val="auto"/>
          <w:lang w:val="en-GB" w:bidi="en-US"/>
        </w:rPr>
        <w:t>@agencerecherche.fr</w:t>
      </w:r>
      <w:r w:rsidR="00514F48" w:rsidRPr="00514F48">
        <w:rPr>
          <w:color w:val="auto"/>
        </w:rPr>
        <w:t xml:space="preserve"> </w:t>
      </w:r>
      <w:r w:rsidR="00514F48">
        <w:rPr>
          <w:color w:val="auto"/>
        </w:rPr>
        <w:t>by October 30</w:t>
      </w:r>
      <w:r w:rsidR="00514F48" w:rsidRPr="00926870">
        <w:rPr>
          <w:color w:val="auto"/>
          <w:vertAlign w:val="superscript"/>
        </w:rPr>
        <w:t>th</w:t>
      </w:r>
      <w:r w:rsidR="00514F48">
        <w:rPr>
          <w:color w:val="auto"/>
        </w:rPr>
        <w:t xml:space="preserve"> at 15H00 CET.</w:t>
      </w:r>
    </w:p>
    <w:p w14:paraId="421460A1" w14:textId="2510267F" w:rsidR="00B72E4C" w:rsidRDefault="007963FB" w:rsidP="00292CE7">
      <w:pPr>
        <w:rPr>
          <w:color w:val="auto"/>
        </w:rPr>
      </w:pPr>
      <w:r>
        <w:rPr>
          <w:color w:val="auto"/>
        </w:rPr>
        <w:t>In</w:t>
      </w:r>
      <w:r w:rsidRPr="00B72E4C">
        <w:rPr>
          <w:color w:val="auto"/>
        </w:rPr>
        <w:t xml:space="preserve"> </w:t>
      </w:r>
      <w:r w:rsidR="00B72E4C" w:rsidRPr="00B72E4C">
        <w:rPr>
          <w:color w:val="auto"/>
        </w:rPr>
        <w:t>the application, the fulfillment of the eligibility criteria</w:t>
      </w:r>
      <w:r w:rsidR="0079392A">
        <w:rPr>
          <w:color w:val="auto"/>
        </w:rPr>
        <w:t xml:space="preserve"> should be clearly stated</w:t>
      </w:r>
      <w:r w:rsidR="00B72E4C" w:rsidRPr="00B72E4C">
        <w:rPr>
          <w:color w:val="auto"/>
        </w:rPr>
        <w:t xml:space="preserve"> and </w:t>
      </w:r>
      <w:r w:rsidR="0079392A">
        <w:rPr>
          <w:color w:val="auto"/>
        </w:rPr>
        <w:t>projects</w:t>
      </w:r>
      <w:r w:rsidR="00B72E4C" w:rsidRPr="00B72E4C">
        <w:rPr>
          <w:color w:val="auto"/>
        </w:rPr>
        <w:t xml:space="preserve"> representatives</w:t>
      </w:r>
      <w:r w:rsidR="0079392A">
        <w:rPr>
          <w:color w:val="auto"/>
        </w:rPr>
        <w:t xml:space="preserve"> nominated</w:t>
      </w:r>
      <w:r w:rsidR="00B72E4C" w:rsidRPr="00B72E4C">
        <w:rPr>
          <w:color w:val="auto"/>
        </w:rPr>
        <w:t>.</w:t>
      </w:r>
    </w:p>
    <w:p w14:paraId="37B0CA98" w14:textId="620666C5" w:rsidR="00FA3C0B" w:rsidRPr="00FA3C0B" w:rsidRDefault="00FA3C0B" w:rsidP="00292CE7">
      <w:pPr>
        <w:rPr>
          <w:color w:val="auto"/>
        </w:rPr>
      </w:pPr>
      <w:r w:rsidRPr="00FA3C0B">
        <w:rPr>
          <w:color w:val="auto"/>
        </w:rPr>
        <w:t xml:space="preserve">The </w:t>
      </w:r>
      <w:r w:rsidR="0079392A">
        <w:rPr>
          <w:color w:val="auto"/>
        </w:rPr>
        <w:t>Portfolio Secretariat and Board</w:t>
      </w:r>
      <w:r w:rsidRPr="00FA3C0B">
        <w:rPr>
          <w:color w:val="auto"/>
        </w:rPr>
        <w:t xml:space="preserve"> reserve the right to request any further evidence it deems fit and relevant to verify the fulfillment of the above-mentioned eligibility criteria, the organisation status or/and the expertise and experience the nominated representatives. All </w:t>
      </w:r>
      <w:r>
        <w:rPr>
          <w:color w:val="auto"/>
        </w:rPr>
        <w:t>submissions</w:t>
      </w:r>
      <w:r w:rsidRPr="00FA3C0B">
        <w:rPr>
          <w:color w:val="auto"/>
        </w:rPr>
        <w:t xml:space="preserve"> of interest will be treated as confidential.</w:t>
      </w:r>
    </w:p>
    <w:p w14:paraId="76E004D4" w14:textId="347AFCA0" w:rsidR="004F2968" w:rsidRDefault="004F2968" w:rsidP="00292CE7">
      <w:pPr>
        <w:pStyle w:val="Titre1"/>
      </w:pPr>
      <w:bookmarkStart w:id="48" w:name="_Toc204610235"/>
      <w:r>
        <w:t>Timeline</w:t>
      </w:r>
      <w:bookmarkEnd w:id="48"/>
    </w:p>
    <w:tbl>
      <w:tblPr>
        <w:tblStyle w:val="Grilledutableau"/>
        <w:tblW w:w="0" w:type="auto"/>
        <w:tblLook w:val="04A0" w:firstRow="1" w:lastRow="0" w:firstColumn="1" w:lastColumn="0" w:noHBand="0" w:noVBand="1"/>
      </w:tblPr>
      <w:tblGrid>
        <w:gridCol w:w="2263"/>
        <w:gridCol w:w="6753"/>
      </w:tblGrid>
      <w:tr w:rsidR="004F2968" w:rsidRPr="00257337" w14:paraId="2C9F89C9" w14:textId="77777777" w:rsidTr="00E56B66">
        <w:trPr>
          <w:trHeight w:val="203"/>
        </w:trPr>
        <w:tc>
          <w:tcPr>
            <w:tcW w:w="2263" w:type="dxa"/>
            <w:shd w:val="clear" w:color="auto" w:fill="FBCC21"/>
            <w:vAlign w:val="center"/>
          </w:tcPr>
          <w:p w14:paraId="3EC263D1" w14:textId="77777777" w:rsidR="004F2968" w:rsidRPr="00257337" w:rsidRDefault="004F2968" w:rsidP="00CC6082">
            <w:pPr>
              <w:jc w:val="center"/>
              <w:rPr>
                <w:sz w:val="22"/>
                <w:lang w:val="en-GB" w:bidi="en-US"/>
              </w:rPr>
            </w:pPr>
            <w:r w:rsidRPr="00257337">
              <w:rPr>
                <w:sz w:val="22"/>
                <w:lang w:val="en-GB" w:bidi="en-US"/>
              </w:rPr>
              <w:t>DATE</w:t>
            </w:r>
          </w:p>
        </w:tc>
        <w:tc>
          <w:tcPr>
            <w:tcW w:w="6753" w:type="dxa"/>
            <w:shd w:val="clear" w:color="auto" w:fill="FBCC21"/>
            <w:vAlign w:val="center"/>
          </w:tcPr>
          <w:p w14:paraId="427C10DB" w14:textId="77777777" w:rsidR="004F2968" w:rsidRPr="00257337" w:rsidRDefault="004F2968" w:rsidP="00CC6082">
            <w:pPr>
              <w:jc w:val="center"/>
              <w:rPr>
                <w:sz w:val="22"/>
                <w:lang w:val="en-GB" w:bidi="en-US"/>
              </w:rPr>
            </w:pPr>
            <w:r w:rsidRPr="00257337">
              <w:rPr>
                <w:sz w:val="22"/>
                <w:lang w:val="en-GB" w:bidi="en-US"/>
              </w:rPr>
              <w:t>ACTIVITY</w:t>
            </w:r>
          </w:p>
        </w:tc>
      </w:tr>
      <w:tr w:rsidR="004F2968" w:rsidRPr="00415A3B" w14:paraId="44007B99" w14:textId="77777777" w:rsidTr="00E56B66">
        <w:tc>
          <w:tcPr>
            <w:tcW w:w="2263" w:type="dxa"/>
            <w:shd w:val="clear" w:color="auto" w:fill="F2F2F2" w:themeFill="background1" w:themeFillShade="F2"/>
            <w:vAlign w:val="center"/>
          </w:tcPr>
          <w:p w14:paraId="7F75B0E4" w14:textId="0F6DC662" w:rsidR="004F2968" w:rsidRPr="00415A3B" w:rsidRDefault="004F2968" w:rsidP="00CC6082">
            <w:pPr>
              <w:jc w:val="center"/>
              <w:rPr>
                <w:color w:val="auto"/>
                <w:sz w:val="22"/>
                <w:lang w:val="en-GB" w:bidi="en-US"/>
              </w:rPr>
            </w:pPr>
            <w:r w:rsidRPr="00415A3B">
              <w:rPr>
                <w:color w:val="auto"/>
                <w:sz w:val="22"/>
                <w:lang w:val="en-GB" w:bidi="en-US"/>
              </w:rPr>
              <w:t xml:space="preserve">July </w:t>
            </w:r>
            <w:r w:rsidR="00FA3C0B">
              <w:rPr>
                <w:color w:val="auto"/>
                <w:sz w:val="22"/>
                <w:lang w:val="en-GB" w:bidi="en-US"/>
              </w:rPr>
              <w:t>31</w:t>
            </w:r>
            <w:r w:rsidR="00FA3C0B" w:rsidRPr="00FA3C0B">
              <w:rPr>
                <w:color w:val="auto"/>
                <w:sz w:val="22"/>
                <w:vertAlign w:val="superscript"/>
                <w:lang w:val="en-GB" w:bidi="en-US"/>
              </w:rPr>
              <w:t>st</w:t>
            </w:r>
            <w:r w:rsidR="00FA3C0B">
              <w:rPr>
                <w:color w:val="auto"/>
                <w:sz w:val="22"/>
                <w:lang w:val="en-GB" w:bidi="en-US"/>
              </w:rPr>
              <w:t xml:space="preserve"> </w:t>
            </w:r>
            <w:r w:rsidRPr="00415A3B">
              <w:rPr>
                <w:color w:val="auto"/>
                <w:sz w:val="22"/>
                <w:lang w:val="en-GB" w:bidi="en-US"/>
              </w:rPr>
              <w:t>2025</w:t>
            </w:r>
            <w:r w:rsidR="00FA3C0B">
              <w:rPr>
                <w:color w:val="auto"/>
                <w:sz w:val="22"/>
                <w:lang w:val="en-GB" w:bidi="en-US"/>
              </w:rPr>
              <w:t>, 15H00 CE</w:t>
            </w:r>
            <w:r w:rsidR="009D1F74">
              <w:rPr>
                <w:color w:val="auto"/>
                <w:sz w:val="22"/>
                <w:lang w:val="en-GB" w:bidi="en-US"/>
              </w:rPr>
              <w:t>S</w:t>
            </w:r>
            <w:r w:rsidR="00FA3C0B">
              <w:rPr>
                <w:color w:val="auto"/>
                <w:sz w:val="22"/>
                <w:lang w:val="en-GB" w:bidi="en-US"/>
              </w:rPr>
              <w:t>T</w:t>
            </w:r>
          </w:p>
        </w:tc>
        <w:tc>
          <w:tcPr>
            <w:tcW w:w="6753" w:type="dxa"/>
            <w:shd w:val="clear" w:color="auto" w:fill="F2F2F2" w:themeFill="background1" w:themeFillShade="F2"/>
          </w:tcPr>
          <w:p w14:paraId="611028F7" w14:textId="77777777" w:rsidR="004F2968" w:rsidRPr="00415A3B" w:rsidRDefault="004F2968" w:rsidP="00CC6082">
            <w:pPr>
              <w:rPr>
                <w:color w:val="auto"/>
                <w:sz w:val="22"/>
                <w:lang w:val="en-GB" w:bidi="en-US"/>
              </w:rPr>
            </w:pPr>
            <w:r w:rsidRPr="00415A3B">
              <w:rPr>
                <w:color w:val="auto"/>
                <w:sz w:val="22"/>
                <w:lang w:val="en-GB" w:bidi="en-US"/>
              </w:rPr>
              <w:t xml:space="preserve">Launch of Call for interest </w:t>
            </w:r>
          </w:p>
        </w:tc>
      </w:tr>
      <w:tr w:rsidR="007963FB" w:rsidRPr="00415A3B" w14:paraId="007DC356" w14:textId="77777777" w:rsidTr="00E56B66">
        <w:tc>
          <w:tcPr>
            <w:tcW w:w="2263" w:type="dxa"/>
            <w:vAlign w:val="center"/>
          </w:tcPr>
          <w:p w14:paraId="1D025C9D" w14:textId="767C08E2" w:rsidR="007963FB" w:rsidRPr="00415A3B" w:rsidRDefault="007963FB" w:rsidP="00CC6082">
            <w:pPr>
              <w:jc w:val="center"/>
              <w:rPr>
                <w:color w:val="auto"/>
                <w:sz w:val="22"/>
                <w:lang w:val="en-GB" w:bidi="en-US"/>
              </w:rPr>
            </w:pPr>
            <w:r>
              <w:rPr>
                <w:color w:val="auto"/>
                <w:sz w:val="22"/>
                <w:lang w:val="en-GB" w:bidi="en-US"/>
              </w:rPr>
              <w:t>September 18</w:t>
            </w:r>
            <w:r w:rsidRPr="00926870">
              <w:rPr>
                <w:color w:val="auto"/>
                <w:sz w:val="22"/>
                <w:vertAlign w:val="superscript"/>
                <w:lang w:val="en-GB" w:bidi="en-US"/>
              </w:rPr>
              <w:t>th</w:t>
            </w:r>
            <w:r>
              <w:rPr>
                <w:color w:val="auto"/>
                <w:sz w:val="22"/>
                <w:lang w:val="en-GB" w:bidi="en-US"/>
              </w:rPr>
              <w:t xml:space="preserve"> 2025, 14H00 to 15H30 CE</w:t>
            </w:r>
            <w:r w:rsidR="009D1F74">
              <w:rPr>
                <w:color w:val="auto"/>
                <w:sz w:val="22"/>
                <w:lang w:val="en-GB" w:bidi="en-US"/>
              </w:rPr>
              <w:t>S</w:t>
            </w:r>
            <w:r>
              <w:rPr>
                <w:color w:val="auto"/>
                <w:sz w:val="22"/>
                <w:lang w:val="en-GB" w:bidi="en-US"/>
              </w:rPr>
              <w:t>T</w:t>
            </w:r>
          </w:p>
        </w:tc>
        <w:tc>
          <w:tcPr>
            <w:tcW w:w="6753" w:type="dxa"/>
          </w:tcPr>
          <w:p w14:paraId="0B9AD351" w14:textId="183FCA4A" w:rsidR="007963FB" w:rsidRDefault="007963FB" w:rsidP="00926870">
            <w:pPr>
              <w:jc w:val="left"/>
              <w:rPr>
                <w:color w:val="auto"/>
                <w:sz w:val="22"/>
                <w:lang w:val="en-GB" w:bidi="en-US"/>
              </w:rPr>
            </w:pPr>
            <w:r>
              <w:rPr>
                <w:color w:val="auto"/>
                <w:sz w:val="22"/>
                <w:lang w:val="en-GB" w:bidi="en-US"/>
              </w:rPr>
              <w:t>Information Webinar</w:t>
            </w:r>
            <w:r w:rsidR="009D1F74">
              <w:rPr>
                <w:color w:val="auto"/>
                <w:sz w:val="22"/>
                <w:lang w:val="en-GB" w:bidi="en-US"/>
              </w:rPr>
              <w:t xml:space="preserve"> for potential applicants</w:t>
            </w:r>
          </w:p>
          <w:bookmarkStart w:id="49" w:name="_Hlk204594913"/>
          <w:p w14:paraId="7EA7A54F" w14:textId="45C2E510" w:rsidR="007963FB" w:rsidRPr="00415A3B" w:rsidRDefault="0014488B" w:rsidP="00926870">
            <w:pPr>
              <w:jc w:val="left"/>
              <w:rPr>
                <w:color w:val="auto"/>
                <w:sz w:val="22"/>
                <w:lang w:val="en-GB" w:bidi="en-US"/>
              </w:rPr>
            </w:pPr>
            <w:r>
              <w:fldChar w:fldCharType="begin"/>
            </w:r>
            <w:r>
              <w:instrText xml:space="preserve"> HYPERLINK "https://anr.webex.com/weblink/register/rfde620d806deddbcfe1153681794605e" </w:instrText>
            </w:r>
            <w:r>
              <w:fldChar w:fldCharType="separate"/>
            </w:r>
            <w:r w:rsidR="007963FB" w:rsidRPr="00926870">
              <w:rPr>
                <w:rStyle w:val="Lienhypertexte"/>
                <w:sz w:val="22"/>
                <w:lang w:val="en-GB" w:bidi="en-US"/>
              </w:rPr>
              <w:t>Registration link</w:t>
            </w:r>
            <w:r>
              <w:rPr>
                <w:rStyle w:val="Lienhypertexte"/>
                <w:sz w:val="22"/>
                <w:lang w:val="en-GB" w:bidi="en-US"/>
              </w:rPr>
              <w:fldChar w:fldCharType="end"/>
            </w:r>
            <w:r w:rsidR="00926870">
              <w:rPr>
                <w:color w:val="auto"/>
                <w:sz w:val="22"/>
                <w:lang w:val="en-GB" w:bidi="en-US"/>
              </w:rPr>
              <w:t xml:space="preserve"> </w:t>
            </w:r>
            <w:bookmarkEnd w:id="49"/>
          </w:p>
        </w:tc>
      </w:tr>
      <w:tr w:rsidR="004F2968" w:rsidRPr="00415A3B" w14:paraId="52836310" w14:textId="77777777" w:rsidTr="00E56B66">
        <w:tc>
          <w:tcPr>
            <w:tcW w:w="2263" w:type="dxa"/>
            <w:shd w:val="clear" w:color="auto" w:fill="F2F2F2" w:themeFill="background1" w:themeFillShade="F2"/>
            <w:vAlign w:val="center"/>
          </w:tcPr>
          <w:p w14:paraId="61927DB0" w14:textId="220CB3C5" w:rsidR="004F2968" w:rsidRPr="00415A3B" w:rsidRDefault="004F2968" w:rsidP="00CC6082">
            <w:pPr>
              <w:jc w:val="center"/>
              <w:rPr>
                <w:color w:val="auto"/>
                <w:sz w:val="22"/>
                <w:lang w:val="en-GB" w:bidi="en-US"/>
              </w:rPr>
            </w:pPr>
            <w:r w:rsidRPr="00415A3B">
              <w:rPr>
                <w:color w:val="auto"/>
                <w:sz w:val="22"/>
                <w:lang w:val="en-GB" w:bidi="en-US"/>
              </w:rPr>
              <w:t>October 30</w:t>
            </w:r>
            <w:r w:rsidRPr="00415A3B">
              <w:rPr>
                <w:color w:val="auto"/>
                <w:sz w:val="22"/>
                <w:vertAlign w:val="superscript"/>
                <w:lang w:val="en-GB" w:bidi="en-US"/>
              </w:rPr>
              <w:t>th</w:t>
            </w:r>
            <w:r w:rsidRPr="00415A3B">
              <w:rPr>
                <w:color w:val="auto"/>
                <w:sz w:val="22"/>
                <w:lang w:val="en-GB" w:bidi="en-US"/>
              </w:rPr>
              <w:t xml:space="preserve"> 2025</w:t>
            </w:r>
            <w:r w:rsidR="00FA3C0B">
              <w:rPr>
                <w:color w:val="auto"/>
                <w:sz w:val="22"/>
                <w:lang w:val="en-GB" w:bidi="en-US"/>
              </w:rPr>
              <w:t>, 15H00 CET</w:t>
            </w:r>
          </w:p>
        </w:tc>
        <w:tc>
          <w:tcPr>
            <w:tcW w:w="6753" w:type="dxa"/>
            <w:shd w:val="clear" w:color="auto" w:fill="F2F2F2" w:themeFill="background1" w:themeFillShade="F2"/>
          </w:tcPr>
          <w:p w14:paraId="4BECB25C" w14:textId="77777777" w:rsidR="004F2968" w:rsidRPr="00415A3B" w:rsidRDefault="004F2968" w:rsidP="00CC6082">
            <w:pPr>
              <w:rPr>
                <w:color w:val="auto"/>
                <w:sz w:val="22"/>
                <w:lang w:val="en-GB" w:bidi="en-US"/>
              </w:rPr>
            </w:pPr>
            <w:r w:rsidRPr="00415A3B">
              <w:rPr>
                <w:color w:val="auto"/>
                <w:sz w:val="22"/>
                <w:lang w:val="en-GB" w:bidi="en-US"/>
              </w:rPr>
              <w:t>Submission deadline of the Call</w:t>
            </w:r>
          </w:p>
        </w:tc>
      </w:tr>
      <w:tr w:rsidR="004F2968" w:rsidRPr="00926870" w14:paraId="6C5127C6" w14:textId="77777777" w:rsidTr="00E56B66">
        <w:tc>
          <w:tcPr>
            <w:tcW w:w="2263" w:type="dxa"/>
            <w:vAlign w:val="center"/>
          </w:tcPr>
          <w:p w14:paraId="157C4F61" w14:textId="2D684E71" w:rsidR="004F2968" w:rsidRPr="00415A3B" w:rsidRDefault="004F2968" w:rsidP="00CC6082">
            <w:pPr>
              <w:jc w:val="center"/>
              <w:rPr>
                <w:color w:val="auto"/>
                <w:sz w:val="22"/>
                <w:lang w:val="en-GB" w:bidi="en-US"/>
              </w:rPr>
            </w:pPr>
            <w:r w:rsidRPr="00415A3B">
              <w:rPr>
                <w:color w:val="auto"/>
                <w:sz w:val="22"/>
                <w:lang w:val="en-GB" w:bidi="en-US"/>
              </w:rPr>
              <w:t>November 2025</w:t>
            </w:r>
          </w:p>
        </w:tc>
        <w:tc>
          <w:tcPr>
            <w:tcW w:w="6753" w:type="dxa"/>
          </w:tcPr>
          <w:p w14:paraId="5CFE0BA9" w14:textId="77777777" w:rsidR="004F2968" w:rsidRPr="00415A3B" w:rsidRDefault="004F2968" w:rsidP="00CC6082">
            <w:pPr>
              <w:rPr>
                <w:color w:val="auto"/>
                <w:sz w:val="22"/>
                <w:lang w:val="en-GB" w:bidi="en-US"/>
              </w:rPr>
            </w:pPr>
            <w:r w:rsidRPr="00415A3B">
              <w:rPr>
                <w:color w:val="auto"/>
                <w:sz w:val="22"/>
                <w:lang w:val="en-GB" w:bidi="en-US"/>
              </w:rPr>
              <w:t>Eligibility assessment of submitted projects by Portfolio Secretariat</w:t>
            </w:r>
          </w:p>
          <w:p w14:paraId="191240EB" w14:textId="77777777" w:rsidR="004F2968" w:rsidRPr="00415A3B" w:rsidRDefault="004F2968" w:rsidP="00CC6082">
            <w:pPr>
              <w:rPr>
                <w:color w:val="auto"/>
                <w:sz w:val="22"/>
                <w:lang w:val="en-GB" w:bidi="en-US"/>
              </w:rPr>
            </w:pPr>
            <w:r w:rsidRPr="00415A3B">
              <w:rPr>
                <w:color w:val="auto"/>
                <w:sz w:val="22"/>
                <w:lang w:val="en-GB" w:bidi="en-US"/>
              </w:rPr>
              <w:t xml:space="preserve">Selection of projects by the Portfolio Board </w:t>
            </w:r>
          </w:p>
        </w:tc>
      </w:tr>
      <w:tr w:rsidR="004F2968" w:rsidRPr="00415A3B" w14:paraId="52E1A165" w14:textId="77777777" w:rsidTr="00E56B66">
        <w:tc>
          <w:tcPr>
            <w:tcW w:w="2263" w:type="dxa"/>
            <w:shd w:val="clear" w:color="auto" w:fill="F2F2F2" w:themeFill="background1" w:themeFillShade="F2"/>
            <w:vAlign w:val="center"/>
          </w:tcPr>
          <w:p w14:paraId="006FBDCF" w14:textId="77777777" w:rsidR="004F2968" w:rsidRPr="00415A3B" w:rsidRDefault="004F2968" w:rsidP="00CC6082">
            <w:pPr>
              <w:jc w:val="center"/>
              <w:rPr>
                <w:color w:val="auto"/>
                <w:sz w:val="22"/>
                <w:lang w:val="en-GB" w:bidi="en-US"/>
              </w:rPr>
            </w:pPr>
            <w:r w:rsidRPr="00415A3B">
              <w:rPr>
                <w:color w:val="auto"/>
                <w:sz w:val="22"/>
                <w:lang w:val="en-GB" w:bidi="en-US"/>
              </w:rPr>
              <w:t>December 2025</w:t>
            </w:r>
          </w:p>
        </w:tc>
        <w:tc>
          <w:tcPr>
            <w:tcW w:w="6753" w:type="dxa"/>
            <w:shd w:val="clear" w:color="auto" w:fill="F2F2F2" w:themeFill="background1" w:themeFillShade="F2"/>
          </w:tcPr>
          <w:p w14:paraId="59D170CF" w14:textId="77777777" w:rsidR="004F2968" w:rsidRPr="00415A3B" w:rsidRDefault="004F2968" w:rsidP="00CC6082">
            <w:pPr>
              <w:rPr>
                <w:color w:val="auto"/>
                <w:sz w:val="22"/>
                <w:lang w:val="en-GB" w:bidi="en-US"/>
              </w:rPr>
            </w:pPr>
            <w:r w:rsidRPr="00415A3B">
              <w:rPr>
                <w:color w:val="auto"/>
                <w:sz w:val="22"/>
                <w:lang w:val="en-GB" w:bidi="en-US"/>
              </w:rPr>
              <w:t>Announcement of selection to project leaders</w:t>
            </w:r>
          </w:p>
        </w:tc>
      </w:tr>
      <w:tr w:rsidR="004F2968" w:rsidRPr="00415A3B" w14:paraId="19B0E1BF" w14:textId="77777777" w:rsidTr="00E56B66">
        <w:tc>
          <w:tcPr>
            <w:tcW w:w="2263" w:type="dxa"/>
            <w:vAlign w:val="center"/>
          </w:tcPr>
          <w:p w14:paraId="34F99016" w14:textId="77777777" w:rsidR="004F2968" w:rsidRPr="00415A3B" w:rsidRDefault="004F2968" w:rsidP="00CC6082">
            <w:pPr>
              <w:jc w:val="center"/>
              <w:rPr>
                <w:color w:val="auto"/>
                <w:sz w:val="22"/>
                <w:lang w:val="en-GB" w:bidi="en-US"/>
              </w:rPr>
            </w:pPr>
            <w:r w:rsidRPr="00415A3B">
              <w:rPr>
                <w:color w:val="auto"/>
                <w:sz w:val="22"/>
                <w:lang w:val="en-GB" w:bidi="en-US"/>
              </w:rPr>
              <w:t>February 2026</w:t>
            </w:r>
          </w:p>
        </w:tc>
        <w:tc>
          <w:tcPr>
            <w:tcW w:w="6753" w:type="dxa"/>
          </w:tcPr>
          <w:p w14:paraId="65196126" w14:textId="77777777" w:rsidR="004F2968" w:rsidRPr="00415A3B" w:rsidRDefault="004F2968" w:rsidP="00CC6082">
            <w:pPr>
              <w:rPr>
                <w:color w:val="auto"/>
                <w:sz w:val="22"/>
                <w:lang w:val="en-GB" w:bidi="en-US"/>
              </w:rPr>
            </w:pPr>
            <w:r w:rsidRPr="00415A3B">
              <w:rPr>
                <w:color w:val="auto"/>
                <w:sz w:val="22"/>
                <w:lang w:val="en-GB" w:bidi="en-US"/>
              </w:rPr>
              <w:t>Kick-off meeting (on site and back to back with the SBEP Symposium, in Bucharest</w:t>
            </w:r>
            <w:r>
              <w:rPr>
                <w:color w:val="auto"/>
                <w:sz w:val="22"/>
                <w:lang w:val="en-GB" w:bidi="en-US"/>
              </w:rPr>
              <w:t xml:space="preserve">, </w:t>
            </w:r>
            <w:r w:rsidRPr="00415A3B">
              <w:rPr>
                <w:color w:val="auto"/>
                <w:sz w:val="22"/>
                <w:lang w:val="en-GB" w:bidi="en-US"/>
              </w:rPr>
              <w:t>Romania)</w:t>
            </w:r>
          </w:p>
        </w:tc>
      </w:tr>
      <w:tr w:rsidR="004F2968" w:rsidRPr="00415A3B" w14:paraId="603E02BF" w14:textId="77777777" w:rsidTr="00E56B66">
        <w:tc>
          <w:tcPr>
            <w:tcW w:w="2263" w:type="dxa"/>
            <w:shd w:val="clear" w:color="auto" w:fill="F2F2F2" w:themeFill="background1" w:themeFillShade="F2"/>
            <w:vAlign w:val="center"/>
          </w:tcPr>
          <w:p w14:paraId="31D1284A" w14:textId="77777777" w:rsidR="004F2968" w:rsidRPr="00415A3B" w:rsidRDefault="004F2968" w:rsidP="00CC6082">
            <w:pPr>
              <w:jc w:val="center"/>
              <w:rPr>
                <w:color w:val="auto"/>
                <w:sz w:val="22"/>
                <w:lang w:val="en-GB" w:bidi="en-US"/>
              </w:rPr>
            </w:pPr>
            <w:r w:rsidRPr="00415A3B">
              <w:rPr>
                <w:color w:val="auto"/>
                <w:sz w:val="22"/>
                <w:lang w:val="en-GB" w:bidi="en-US"/>
              </w:rPr>
              <w:t>2026 to 2028</w:t>
            </w:r>
          </w:p>
        </w:tc>
        <w:tc>
          <w:tcPr>
            <w:tcW w:w="6753" w:type="dxa"/>
            <w:shd w:val="clear" w:color="auto" w:fill="F2F2F2" w:themeFill="background1" w:themeFillShade="F2"/>
          </w:tcPr>
          <w:p w14:paraId="400378CC" w14:textId="77777777" w:rsidR="004F2968" w:rsidRPr="00415A3B" w:rsidRDefault="004F2968" w:rsidP="00CC6082">
            <w:pPr>
              <w:rPr>
                <w:color w:val="auto"/>
                <w:sz w:val="22"/>
                <w:lang w:val="en-GB" w:bidi="en-US"/>
              </w:rPr>
            </w:pPr>
            <w:r w:rsidRPr="00415A3B">
              <w:rPr>
                <w:color w:val="auto"/>
                <w:sz w:val="22"/>
                <w:lang w:val="en-GB" w:bidi="en-US"/>
              </w:rPr>
              <w:t>Online meetings for Thematic Portfolio members</w:t>
            </w:r>
          </w:p>
        </w:tc>
      </w:tr>
      <w:tr w:rsidR="004F2968" w:rsidRPr="00415A3B" w14:paraId="1AFD241B" w14:textId="77777777" w:rsidTr="00E56B66">
        <w:tc>
          <w:tcPr>
            <w:tcW w:w="2263" w:type="dxa"/>
            <w:vAlign w:val="center"/>
          </w:tcPr>
          <w:p w14:paraId="45FC5505" w14:textId="2AA1889B" w:rsidR="004F2968" w:rsidRPr="00415A3B" w:rsidRDefault="00514F48" w:rsidP="00CC6082">
            <w:pPr>
              <w:jc w:val="center"/>
              <w:rPr>
                <w:color w:val="auto"/>
                <w:sz w:val="22"/>
                <w:lang w:val="en-GB" w:bidi="en-US"/>
              </w:rPr>
            </w:pPr>
            <w:r>
              <w:rPr>
                <w:color w:val="auto"/>
                <w:sz w:val="22"/>
                <w:lang w:val="en-GB" w:bidi="en-US"/>
              </w:rPr>
              <w:t>Early</w:t>
            </w:r>
            <w:r w:rsidRPr="00415A3B">
              <w:rPr>
                <w:color w:val="auto"/>
                <w:sz w:val="22"/>
                <w:lang w:val="en-GB" w:bidi="en-US"/>
              </w:rPr>
              <w:t xml:space="preserve"> </w:t>
            </w:r>
            <w:r w:rsidR="004F2968" w:rsidRPr="00415A3B">
              <w:rPr>
                <w:color w:val="auto"/>
                <w:sz w:val="22"/>
                <w:lang w:val="en-GB" w:bidi="en-US"/>
              </w:rPr>
              <w:t>2028</w:t>
            </w:r>
          </w:p>
        </w:tc>
        <w:tc>
          <w:tcPr>
            <w:tcW w:w="6753" w:type="dxa"/>
          </w:tcPr>
          <w:p w14:paraId="7C566F6A" w14:textId="77777777" w:rsidR="004F2968" w:rsidRPr="00415A3B" w:rsidRDefault="004F2968" w:rsidP="00CC6082">
            <w:pPr>
              <w:rPr>
                <w:color w:val="auto"/>
                <w:sz w:val="22"/>
                <w:lang w:val="en-GB" w:bidi="en-US"/>
              </w:rPr>
            </w:pPr>
            <w:r w:rsidRPr="00415A3B">
              <w:rPr>
                <w:color w:val="auto"/>
                <w:sz w:val="22"/>
                <w:lang w:val="en-GB" w:bidi="en-US"/>
              </w:rPr>
              <w:t>Final meeting (on site and preferably back to back with other SBEP event)</w:t>
            </w:r>
          </w:p>
        </w:tc>
      </w:tr>
    </w:tbl>
    <w:p w14:paraId="2F490AB1" w14:textId="7C5ED72D" w:rsidR="004F2968" w:rsidRDefault="004F2968" w:rsidP="004F2968">
      <w:pPr>
        <w:rPr>
          <w:lang w:val="en-GB" w:bidi="en-US"/>
        </w:rPr>
      </w:pPr>
    </w:p>
    <w:p w14:paraId="5D71E277" w14:textId="2AECBD51" w:rsidR="004F2968" w:rsidRDefault="004F2968" w:rsidP="004F2968">
      <w:pPr>
        <w:pStyle w:val="Titre1"/>
      </w:pPr>
      <w:bookmarkStart w:id="50" w:name="_Toc204610236"/>
      <w:r>
        <w:t>Publishable information</w:t>
      </w:r>
      <w:bookmarkEnd w:id="50"/>
    </w:p>
    <w:p w14:paraId="57279D6C" w14:textId="02BB583D" w:rsidR="004F2968" w:rsidRPr="004F2968" w:rsidRDefault="004F2968" w:rsidP="004F2968">
      <w:pPr>
        <w:rPr>
          <w:color w:val="auto"/>
          <w:lang w:val="en-GB" w:bidi="en-US"/>
        </w:rPr>
      </w:pPr>
      <w:r w:rsidRPr="004F2968">
        <w:rPr>
          <w:color w:val="auto"/>
        </w:rPr>
        <w:t xml:space="preserve">A list of the selected projects will be published at the end of the call process (once the projects have been selected) on the Sustainable Blue Economy Partnership Website. Therefore, applicants should be aware that the following information from the </w:t>
      </w:r>
      <w:r w:rsidR="00514F48">
        <w:rPr>
          <w:color w:val="auto"/>
        </w:rPr>
        <w:t xml:space="preserve">projects </w:t>
      </w:r>
      <w:r w:rsidRPr="004F2968">
        <w:rPr>
          <w:color w:val="auto"/>
        </w:rPr>
        <w:t xml:space="preserve">may be published by the </w:t>
      </w:r>
      <w:r w:rsidR="00514F48">
        <w:rPr>
          <w:color w:val="auto"/>
        </w:rPr>
        <w:t>partnership</w:t>
      </w:r>
      <w:r w:rsidRPr="004F2968">
        <w:rPr>
          <w:color w:val="auto"/>
        </w:rPr>
        <w:t xml:space="preserve">: </w:t>
      </w:r>
      <w:r w:rsidRPr="00FA3C0B">
        <w:rPr>
          <w:color w:val="auto"/>
        </w:rPr>
        <w:t>(1) Project Title and Project Acronym, (2) Publishable abstract, (3) Duration of the project, (</w:t>
      </w:r>
      <w:r w:rsidR="00FA3C0B" w:rsidRPr="00FA3C0B">
        <w:rPr>
          <w:color w:val="auto"/>
        </w:rPr>
        <w:t>4</w:t>
      </w:r>
      <w:r w:rsidRPr="00FA3C0B">
        <w:rPr>
          <w:color w:val="auto"/>
        </w:rPr>
        <w:t xml:space="preserve">) </w:t>
      </w:r>
      <w:r w:rsidR="00FA3C0B">
        <w:rPr>
          <w:color w:val="auto"/>
        </w:rPr>
        <w:t>Consortium composition of the project</w:t>
      </w:r>
      <w:r w:rsidR="00514F48">
        <w:rPr>
          <w:color w:val="auto"/>
        </w:rPr>
        <w:t xml:space="preserve"> (organisation and country)</w:t>
      </w:r>
      <w:r w:rsidRPr="00FA3C0B">
        <w:rPr>
          <w:color w:val="auto"/>
        </w:rPr>
        <w:t>, (</w:t>
      </w:r>
      <w:r w:rsidR="00FA3C0B" w:rsidRPr="00FA3C0B">
        <w:rPr>
          <w:color w:val="auto"/>
        </w:rPr>
        <w:t>5</w:t>
      </w:r>
      <w:r w:rsidRPr="00FA3C0B">
        <w:rPr>
          <w:color w:val="auto"/>
        </w:rPr>
        <w:t xml:space="preserve">) Name of the Project </w:t>
      </w:r>
      <w:r w:rsidR="00FA3C0B" w:rsidRPr="00FA3C0B">
        <w:rPr>
          <w:color w:val="auto"/>
        </w:rPr>
        <w:t>Representative</w:t>
      </w:r>
      <w:r w:rsidR="00514F48">
        <w:rPr>
          <w:color w:val="auto"/>
        </w:rPr>
        <w:t>s</w:t>
      </w:r>
      <w:r w:rsidR="00FA3C0B" w:rsidRPr="00FA3C0B">
        <w:rPr>
          <w:color w:val="auto"/>
        </w:rPr>
        <w:t>, (6) Origin of funding grant.</w:t>
      </w:r>
    </w:p>
    <w:p w14:paraId="7AA26F5A" w14:textId="4EAB1A8B" w:rsidR="007C4290" w:rsidRDefault="004F2968" w:rsidP="004F2968">
      <w:pPr>
        <w:pStyle w:val="Titre1"/>
      </w:pPr>
      <w:bookmarkStart w:id="51" w:name="_Toc204610237"/>
      <w:r>
        <w:lastRenderedPageBreak/>
        <w:t>Equal opportunities</w:t>
      </w:r>
      <w:bookmarkEnd w:id="51"/>
      <w:r>
        <w:t xml:space="preserve"> </w:t>
      </w:r>
    </w:p>
    <w:p w14:paraId="1526322C" w14:textId="6834DB8D" w:rsidR="004F2968" w:rsidRPr="00926870" w:rsidRDefault="004F2968" w:rsidP="005A521F">
      <w:pPr>
        <w:rPr>
          <w:color w:val="auto"/>
        </w:rPr>
      </w:pPr>
      <w:r w:rsidRPr="00926870">
        <w:rPr>
          <w:color w:val="auto"/>
        </w:rPr>
        <w:t xml:space="preserve">The </w:t>
      </w:r>
      <w:r w:rsidR="001E5A6D" w:rsidRPr="00926870">
        <w:rPr>
          <w:color w:val="auto"/>
        </w:rPr>
        <w:t>partnership</w:t>
      </w:r>
      <w:r w:rsidRPr="00926870">
        <w:rPr>
          <w:color w:val="auto"/>
        </w:rPr>
        <w:t xml:space="preserve"> applies the EU policy of equal opportunities and accepts applications without distinction on the grounds of age, race, political, philosophical or religious conviction, gender or sexual orientation and regardless of disabilities, material status or family situation.</w:t>
      </w:r>
    </w:p>
    <w:p w14:paraId="45F13A0A" w14:textId="77777777" w:rsidR="00292CE7" w:rsidRDefault="00292CE7" w:rsidP="00292CE7">
      <w:pPr>
        <w:pStyle w:val="Titre1"/>
      </w:pPr>
      <w:bookmarkStart w:id="52" w:name="_Toc204610238"/>
      <w:r>
        <w:t>Privacy Policy</w:t>
      </w:r>
      <w:bookmarkEnd w:id="52"/>
    </w:p>
    <w:p w14:paraId="5BCDDD80" w14:textId="327E6C3A" w:rsidR="004F2968" w:rsidRPr="00926870" w:rsidRDefault="00292CE7" w:rsidP="005A521F">
      <w:pPr>
        <w:rPr>
          <w:color w:val="auto"/>
          <w:lang w:val="en-GB" w:bidi="en-US"/>
        </w:rPr>
      </w:pPr>
      <w:r w:rsidRPr="00926870">
        <w:rPr>
          <w:color w:val="auto"/>
          <w:lang w:val="en-US" w:bidi="en-US"/>
        </w:rPr>
        <w:t xml:space="preserve">By applying, the Representatives agree to the use, share (for specific purposes: e.g. </w:t>
      </w:r>
      <w:r w:rsidR="00FA3C0B" w:rsidRPr="00926870">
        <w:rPr>
          <w:color w:val="auto"/>
          <w:lang w:val="en-US" w:bidi="en-US"/>
        </w:rPr>
        <w:t>selection process</w:t>
      </w:r>
      <w:r w:rsidRPr="00926870">
        <w:rPr>
          <w:color w:val="auto"/>
        </w:rPr>
        <w:t xml:space="preserve">, Sustainable Blue Economy Partnership-specific communication) and the storage of projects-related information according to the </w:t>
      </w:r>
      <w:r w:rsidR="001E5A6D" w:rsidRPr="00926870">
        <w:rPr>
          <w:color w:val="auto"/>
        </w:rPr>
        <w:t xml:space="preserve">Partnership </w:t>
      </w:r>
      <w:r w:rsidRPr="00926870">
        <w:rPr>
          <w:color w:val="auto"/>
        </w:rPr>
        <w:t>Privacy Policy and the General Data Protection Regulation (GDPR).</w:t>
      </w:r>
      <w:r w:rsidR="00083563" w:rsidRPr="00926870">
        <w:rPr>
          <w:color w:val="auto"/>
        </w:rPr>
        <w:t xml:space="preserve"> </w:t>
      </w:r>
      <w:r w:rsidR="00083563" w:rsidRPr="009D1F74">
        <w:rPr>
          <w:color w:val="auto"/>
          <w:lang w:val="en-GB" w:bidi="en-US"/>
        </w:rPr>
        <w:t>The Thematic Portfolio Representatives shall comply with the SBEP Privacy Policy according to the Grant Agreement number #10186379 and relevant national, regional and EU regulations.</w:t>
      </w:r>
    </w:p>
    <w:sectPr w:rsidR="004F2968" w:rsidRPr="00926870" w:rsidSect="00CC5955">
      <w:pgSz w:w="11906" w:h="16838" w:code="9"/>
      <w:pgMar w:top="1440" w:right="1440" w:bottom="1440" w:left="1440" w:header="709" w:footer="709" w:gutter="0"/>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42458E59" w16cex:dateUtc="2025-07-11T13:29:00Z"/>
  <w16cex:commentExtensible w16cex:durableId="2C1B7A61">
    <w16cex:extLst>
      <w16:ext w16:uri="{CE6994B0-6A32-4C9F-8C6B-6E91EDA988CE}">
        <cr:reactions xmlns:cr="http://schemas.microsoft.com/office/comments/2020/reactions">
          <cr:reaction reactionType="1">
            <cr:reactionInfo dateUtc="2025-07-11T13:24:19Z">
              <cr:user userId="user" userProvider="None" userName="user"/>
            </cr:reactionInfo>
          </cr:reaction>
        </cr:reactions>
      </w16:ext>
    </w16cex:extLst>
  </w16cex:commentExtensible>
  <w16cex:commentExtensible w16cex:durableId="2620D6BE" w16cex:dateUtc="2025-07-11T13:26: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929E223" w14:textId="77777777" w:rsidR="00C82A1C" w:rsidRDefault="00C82A1C" w:rsidP="000D14F6">
      <w:pPr>
        <w:spacing w:after="0"/>
      </w:pPr>
      <w:r>
        <w:separator/>
      </w:r>
    </w:p>
    <w:p w14:paraId="26D50573" w14:textId="77777777" w:rsidR="00C82A1C" w:rsidRDefault="00C82A1C"/>
  </w:endnote>
  <w:endnote w:type="continuationSeparator" w:id="0">
    <w:p w14:paraId="65E9122F" w14:textId="77777777" w:rsidR="00C82A1C" w:rsidRDefault="00C82A1C" w:rsidP="000D14F6">
      <w:pPr>
        <w:spacing w:after="0"/>
      </w:pPr>
      <w:r>
        <w:continuationSeparator/>
      </w:r>
    </w:p>
    <w:p w14:paraId="396B8E4F" w14:textId="77777777" w:rsidR="00C82A1C" w:rsidRDefault="00C82A1C"/>
  </w:endnote>
  <w:endnote w:type="continuationNotice" w:id="1">
    <w:p w14:paraId="0BE6B4CB" w14:textId="77777777" w:rsidR="00C82A1C" w:rsidRDefault="00C82A1C">
      <w:pPr>
        <w:spacing w:after="0"/>
      </w:pPr>
    </w:p>
    <w:p w14:paraId="2CB27B22" w14:textId="77777777" w:rsidR="00C82A1C" w:rsidRDefault="00C82A1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Yu Gothic Light">
    <w:panose1 w:val="020B0300000000000000"/>
    <w:charset w:val="80"/>
    <w:family w:val="swiss"/>
    <w:pitch w:val="variable"/>
    <w:sig w:usb0="E00002FF" w:usb1="2AC7FDFF" w:usb2="00000016" w:usb3="00000000" w:csb0="0002009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Futura Bk BT Book">
    <w:altName w:val="Arial"/>
    <w:charset w:val="00"/>
    <w:family w:val="swiss"/>
    <w:pitch w:val="variable"/>
    <w:sig w:usb0="800008EF" w:usb1="1000204A" w:usb2="00000000" w:usb3="00000000" w:csb0="000001FB" w:csb1="00000000"/>
  </w:font>
  <w:font w:name="Times New Roman (Koppen CS)">
    <w:altName w:val="Times New Roman"/>
    <w:charset w:val="00"/>
    <w:family w:val="roman"/>
    <w:pitch w:val="default"/>
  </w:font>
  <w:font w:name="Arial (Hoofdtekst CS)">
    <w:altName w:val="Arial"/>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Lucida Grande">
    <w:altName w:val="Segoe UI"/>
    <w:charset w:val="00"/>
    <w:family w:val="swiss"/>
    <w:pitch w:val="variable"/>
    <w:sig w:usb0="E1000AEF" w:usb1="5000A1FF" w:usb2="00000000" w:usb3="00000000" w:csb0="000001BF" w:csb1="00000000"/>
  </w:font>
  <w:font w:name="MinionPro-Regular">
    <w:charset w:val="4D"/>
    <w:family w:val="auto"/>
    <w:pitch w:val="default"/>
    <w:sig w:usb0="00000003" w:usb1="00000000" w:usb2="00000000" w:usb3="00000000" w:csb0="00000001" w:csb1="00000000"/>
  </w:font>
  <w:font w:name="Museo 500">
    <w:altName w:val="Museo 500"/>
    <w:panose1 w:val="00000000000000000000"/>
    <w:charset w:val="4D"/>
    <w:family w:val="auto"/>
    <w:notTrueType/>
    <w:pitch w:val="variable"/>
    <w:sig w:usb0="A00000AF" w:usb1="4000004A" w:usb2="00000000" w:usb3="00000000" w:csb0="00000093" w:csb1="00000000"/>
  </w:font>
  <w:font w:name="Museo 700">
    <w:altName w:val="Museo 700"/>
    <w:charset w:val="4D"/>
    <w:family w:val="auto"/>
    <w:pitch w:val="variable"/>
    <w:sig w:usb0="A00000AF" w:usb1="4000004A" w:usb2="00000000" w:usb3="00000000" w:csb0="00000093" w:csb1="00000000"/>
  </w:font>
  <w:font w:name="Futura Bk BT">
    <w:altName w:val="Century Gothic"/>
    <w:charset w:val="00"/>
    <w:family w:val="swiss"/>
    <w:pitch w:val="variable"/>
    <w:sig w:usb0="00000087" w:usb1="00000000" w:usb2="00000000" w:usb3="00000000" w:csb0="0000001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EAB907" w14:textId="46AACFF8" w:rsidR="00C82A1C" w:rsidRDefault="00C82A1C" w:rsidP="008F039C">
    <w:pPr>
      <w:pStyle w:val="Pieddepage"/>
      <w:rPr>
        <w:color w:val="0D343A"/>
        <w:shd w:val="clear" w:color="auto" w:fill="E6E6E6"/>
      </w:rPr>
    </w:pPr>
    <w:r>
      <w:rPr>
        <w:noProof/>
      </w:rPr>
      <w:drawing>
        <wp:anchor distT="0" distB="0" distL="114300" distR="114300" simplePos="0" relativeHeight="251658240" behindDoc="1" locked="0" layoutInCell="1" allowOverlap="1" wp14:anchorId="42AA2504" wp14:editId="067AEB86">
          <wp:simplePos x="0" y="0"/>
          <wp:positionH relativeFrom="column">
            <wp:posOffset>1476375</wp:posOffset>
          </wp:positionH>
          <wp:positionV relativeFrom="paragraph">
            <wp:posOffset>-1791335</wp:posOffset>
          </wp:positionV>
          <wp:extent cx="5689600" cy="5689600"/>
          <wp:effectExtent l="0" t="0" r="0" b="0"/>
          <wp:wrapNone/>
          <wp:docPr id="1"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pic:cNvPicPr/>
                </pic:nvPicPr>
                <pic:blipFill>
                  <a:blip r:embed="rId1"/>
                  <a:stretch>
                    <a:fillRect/>
                  </a:stretch>
                </pic:blipFill>
                <pic:spPr>
                  <a:xfrm flipV="1">
                    <a:off x="0" y="0"/>
                    <a:ext cx="5689600" cy="5689600"/>
                  </a:xfrm>
                  <a:prstGeom prst="rect">
                    <a:avLst/>
                  </a:prstGeom>
                </pic:spPr>
              </pic:pic>
            </a:graphicData>
          </a:graphic>
          <wp14:sizeRelH relativeFrom="page">
            <wp14:pctWidth>0</wp14:pctWidth>
          </wp14:sizeRelH>
          <wp14:sizeRelV relativeFrom="page">
            <wp14:pctHeight>0</wp14:pctHeight>
          </wp14:sizeRelV>
        </wp:anchor>
      </w:drawing>
    </w:r>
    <w:r>
      <w:tab/>
    </w:r>
    <w:r>
      <w:tab/>
    </w:r>
    <w:r w:rsidRPr="002A075C">
      <w:rPr>
        <w:color w:val="0D343A"/>
        <w:shd w:val="clear" w:color="auto" w:fill="E6E6E6"/>
      </w:rPr>
      <w:fldChar w:fldCharType="begin"/>
    </w:r>
    <w:r w:rsidRPr="002A075C">
      <w:rPr>
        <w:color w:val="0D343A"/>
      </w:rPr>
      <w:instrText>PAGE   \* MERGEFORMAT</w:instrText>
    </w:r>
    <w:r w:rsidRPr="002A075C">
      <w:rPr>
        <w:color w:val="0D343A"/>
        <w:shd w:val="clear" w:color="auto" w:fill="E6E6E6"/>
      </w:rPr>
      <w:fldChar w:fldCharType="separate"/>
    </w:r>
    <w:r w:rsidRPr="002A075C">
      <w:rPr>
        <w:noProof/>
        <w:color w:val="0D343A"/>
      </w:rPr>
      <w:t>3</w:t>
    </w:r>
    <w:r w:rsidRPr="002A075C">
      <w:rPr>
        <w:color w:val="0D343A"/>
        <w:shd w:val="clear" w:color="auto" w:fill="E6E6E6"/>
      </w:rPr>
      <w:fldChar w:fldCharType="end"/>
    </w:r>
  </w:p>
  <w:p w14:paraId="2BC1D446" w14:textId="466C42D9" w:rsidR="00C82A1C" w:rsidRPr="00216D1F" w:rsidRDefault="00830F34" w:rsidP="008F039C">
    <w:pPr>
      <w:pStyle w:val="En-tte"/>
      <w:jc w:val="left"/>
      <w:rPr>
        <w:bCs/>
        <w:sz w:val="16"/>
        <w:szCs w:val="16"/>
        <w:lang w:val="en-US"/>
      </w:rPr>
    </w:pPr>
    <w:r>
      <w:rPr>
        <w:bCs/>
        <w:sz w:val="16"/>
        <w:szCs w:val="16"/>
        <w:lang w:val="en-US"/>
      </w:rPr>
      <w:t xml:space="preserve">SBEP 2025 </w:t>
    </w:r>
    <w:r w:rsidR="00C82A1C">
      <w:rPr>
        <w:bCs/>
        <w:sz w:val="16"/>
        <w:szCs w:val="16"/>
        <w:lang w:val="en-US"/>
      </w:rPr>
      <w:t>Call for Interest –</w:t>
    </w:r>
    <w:r>
      <w:rPr>
        <w:bCs/>
        <w:sz w:val="16"/>
        <w:szCs w:val="16"/>
        <w:lang w:val="en-US"/>
      </w:rPr>
      <w:t xml:space="preserve"> 2</w:t>
    </w:r>
    <w:r w:rsidR="00C82A1C">
      <w:rPr>
        <w:bCs/>
        <w:sz w:val="16"/>
        <w:szCs w:val="16"/>
        <w:lang w:val="en-US"/>
      </w:rPr>
      <w:t xml:space="preserve"> Thematic Portfolios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C9CBCD" w14:textId="65014B7B" w:rsidR="00C82A1C" w:rsidRDefault="00C82A1C">
    <w:pPr>
      <w:pStyle w:val="Pieddepage"/>
      <w:jc w:val="right"/>
    </w:pPr>
    <w:r>
      <w:rPr>
        <w:noProof/>
      </w:rPr>
      <w:drawing>
        <wp:anchor distT="0" distB="0" distL="114300" distR="114300" simplePos="0" relativeHeight="251660288" behindDoc="1" locked="0" layoutInCell="1" allowOverlap="1" wp14:anchorId="263AD1AC" wp14:editId="398A7366">
          <wp:simplePos x="0" y="0"/>
          <wp:positionH relativeFrom="column">
            <wp:posOffset>1645920</wp:posOffset>
          </wp:positionH>
          <wp:positionV relativeFrom="paragraph">
            <wp:posOffset>-1876425</wp:posOffset>
          </wp:positionV>
          <wp:extent cx="5689600" cy="5689600"/>
          <wp:effectExtent l="0" t="0" r="0" b="0"/>
          <wp:wrapNone/>
          <wp:docPr id="5"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pic:cNvPicPr/>
                </pic:nvPicPr>
                <pic:blipFill>
                  <a:blip r:embed="rId1"/>
                  <a:stretch>
                    <a:fillRect/>
                  </a:stretch>
                </pic:blipFill>
                <pic:spPr>
                  <a:xfrm flipV="1">
                    <a:off x="0" y="0"/>
                    <a:ext cx="5689600" cy="5689600"/>
                  </a:xfrm>
                  <a:prstGeom prst="rect">
                    <a:avLst/>
                  </a:prstGeom>
                </pic:spPr>
              </pic:pic>
            </a:graphicData>
          </a:graphic>
          <wp14:sizeRelH relativeFrom="page">
            <wp14:pctWidth>0</wp14:pctWidth>
          </wp14:sizeRelH>
          <wp14:sizeRelV relativeFrom="page">
            <wp14:pctHeight>0</wp14:pctHeight>
          </wp14:sizeRelV>
        </wp:anchor>
      </w:drawing>
    </w:r>
    <w:r>
      <w:fldChar w:fldCharType="begin"/>
    </w:r>
    <w:r>
      <w:instrText>PAGE   \* MERGEFORMAT</w:instrText>
    </w:r>
    <w:r>
      <w:fldChar w:fldCharType="separate"/>
    </w:r>
    <w:r w:rsidRPr="0008648C">
      <w:rPr>
        <w:lang w:val="en-GB"/>
      </w:rPr>
      <w:t>1</w:t>
    </w:r>
    <w:r>
      <w:fldChar w:fldCharType="end"/>
    </w:r>
  </w:p>
  <w:p w14:paraId="5F9C35F6" w14:textId="3F5E0E4B" w:rsidR="00C82A1C" w:rsidRPr="00216D1F" w:rsidRDefault="00C82A1C" w:rsidP="00F87D44">
    <w:pPr>
      <w:pStyle w:val="En-tte"/>
      <w:jc w:val="left"/>
      <w:rPr>
        <w:bCs/>
        <w:sz w:val="16"/>
        <w:szCs w:val="16"/>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B0F4C2F" w14:textId="77777777" w:rsidR="00C82A1C" w:rsidRDefault="00C82A1C" w:rsidP="000D14F6">
      <w:pPr>
        <w:spacing w:after="0"/>
      </w:pPr>
      <w:r>
        <w:separator/>
      </w:r>
    </w:p>
    <w:p w14:paraId="04EA69B0" w14:textId="77777777" w:rsidR="00C82A1C" w:rsidRDefault="00C82A1C"/>
  </w:footnote>
  <w:footnote w:type="continuationSeparator" w:id="0">
    <w:p w14:paraId="0A724C80" w14:textId="77777777" w:rsidR="00C82A1C" w:rsidRDefault="00C82A1C" w:rsidP="000D14F6">
      <w:pPr>
        <w:spacing w:after="0"/>
      </w:pPr>
      <w:r>
        <w:continuationSeparator/>
      </w:r>
    </w:p>
    <w:p w14:paraId="5DED7150" w14:textId="77777777" w:rsidR="00C82A1C" w:rsidRDefault="00C82A1C"/>
  </w:footnote>
  <w:footnote w:type="continuationNotice" w:id="1">
    <w:p w14:paraId="7E5820A3" w14:textId="77777777" w:rsidR="00C82A1C" w:rsidRDefault="00C82A1C">
      <w:pPr>
        <w:spacing w:after="0"/>
      </w:pPr>
    </w:p>
    <w:p w14:paraId="15E90F38" w14:textId="77777777" w:rsidR="00C82A1C" w:rsidRDefault="00C82A1C"/>
  </w:footnote>
  <w:footnote w:id="2">
    <w:p w14:paraId="15B90CD5" w14:textId="77777777" w:rsidR="00C82A1C" w:rsidRPr="00750F61" w:rsidRDefault="00C82A1C" w:rsidP="0002563C">
      <w:pPr>
        <w:pStyle w:val="link"/>
      </w:pPr>
      <w:r w:rsidRPr="00E262E6">
        <w:rPr>
          <w:rStyle w:val="Appelnotedebasdep"/>
          <w:color w:val="404040"/>
        </w:rPr>
        <w:footnoteRef/>
      </w:r>
      <w:r w:rsidRPr="00E262E6">
        <w:rPr>
          <w:color w:val="404040"/>
        </w:rPr>
        <w:t xml:space="preserve"> </w:t>
      </w:r>
      <w:r w:rsidRPr="00E262E6">
        <w:rPr>
          <w:rStyle w:val="Appelnotedebasdep"/>
          <w:rFonts w:ascii="Futura Bk BT" w:hAnsi="Futura Bk BT" w:cs="Futura Bk BT"/>
          <w:color w:val="404040"/>
          <w:sz w:val="15"/>
          <w:szCs w:val="15"/>
          <w:vertAlign w:val="baseline"/>
        </w:rPr>
        <w:t>Benjamin Kürten, Margherita Cappelletto, Margherita Zorgno, Giorgio Carpino, Anne Magnussøn, Jon Flæten, Marianne Areng (2024) Sustainable Blue Economy Partnership – Strategic Research and Innovation Agenda 2024.DOI:</w:t>
      </w:r>
      <w:r w:rsidRPr="00E262E6">
        <w:rPr>
          <w:rFonts w:ascii="Futura Bk BT" w:hAnsi="Futura Bk BT" w:cs="Futura Bk BT"/>
          <w:color w:val="404040"/>
          <w:sz w:val="15"/>
          <w:szCs w:val="15"/>
        </w:rPr>
        <w:t xml:space="preserve"> </w:t>
      </w:r>
      <w:r w:rsidRPr="00E262E6">
        <w:rPr>
          <w:rStyle w:val="Appelnotedebasdep"/>
          <w:rFonts w:ascii="Futura Bk BT" w:hAnsi="Futura Bk BT" w:cs="Futura Bk BT"/>
          <w:color w:val="9454C3"/>
          <w:sz w:val="15"/>
          <w:szCs w:val="15"/>
          <w:vertAlign w:val="baseline"/>
        </w:rPr>
        <w:t>https://doi.org/10.5281/zenodo.14243414</w:t>
      </w:r>
    </w:p>
  </w:footnote>
  <w:footnote w:id="3">
    <w:p w14:paraId="1C1DA1E2" w14:textId="77777777" w:rsidR="00C82A1C" w:rsidRDefault="00C82A1C" w:rsidP="003B66F6">
      <w:pPr>
        <w:pStyle w:val="Notedebasdepage"/>
        <w:spacing w:line="240" w:lineRule="auto"/>
        <w:rPr>
          <w:rFonts w:ascii="Futura Bk BT" w:hAnsi="Futura Bk BT"/>
          <w:sz w:val="15"/>
          <w:szCs w:val="15"/>
        </w:rPr>
      </w:pPr>
      <w:r>
        <w:rPr>
          <w:rStyle w:val="Appelnotedebasdep"/>
          <w:rFonts w:ascii="Futura Bk BT" w:hAnsi="Futura Bk BT"/>
          <w:sz w:val="15"/>
          <w:szCs w:val="15"/>
        </w:rPr>
        <w:footnoteRef/>
      </w:r>
      <w:r>
        <w:rPr>
          <w:rFonts w:ascii="Futura Bk BT" w:hAnsi="Futura Bk BT"/>
          <w:sz w:val="15"/>
          <w:szCs w:val="15"/>
        </w:rPr>
        <w:t xml:space="preserve"> Council Directive 92/43/EEC of 21 May 1992 on the conservation of natural habitats and of wild fauna and flora. </w:t>
      </w:r>
      <w:hyperlink r:id="rId1" w:tooltip="Gives access to this document through its ELI URI." w:history="1">
        <w:r>
          <w:rPr>
            <w:rStyle w:val="Lienhypertexte"/>
            <w:rFonts w:ascii="Futura Bk BT" w:hAnsi="Futura Bk BT"/>
            <w:sz w:val="15"/>
            <w:szCs w:val="15"/>
          </w:rPr>
          <w:t>http://data.europa.eu/eli/dir/1992/43/2013-07-01</w:t>
        </w:r>
      </w:hyperlink>
    </w:p>
  </w:footnote>
  <w:footnote w:id="4">
    <w:p w14:paraId="1E048685" w14:textId="77777777" w:rsidR="00C82A1C" w:rsidRPr="000E56A7" w:rsidRDefault="00C82A1C" w:rsidP="003D0117">
      <w:pPr>
        <w:pStyle w:val="Notedebasdepage"/>
        <w:rPr>
          <w:lang w:val="en-US"/>
        </w:rPr>
      </w:pPr>
      <w:r>
        <w:rPr>
          <w:rStyle w:val="Appelnotedebasdep"/>
        </w:rPr>
        <w:footnoteRef/>
      </w:r>
      <w:r>
        <w:t xml:space="preserve"> Low impact in terms of e.g., carbon footprint reduction targets, bycatch reduction percentages etc</w:t>
      </w:r>
    </w:p>
  </w:footnote>
  <w:footnote w:id="5">
    <w:p w14:paraId="4409EC94" w14:textId="77777777" w:rsidR="00C82A1C" w:rsidRPr="000E56A7" w:rsidRDefault="00C82A1C" w:rsidP="0034116A">
      <w:pPr>
        <w:pStyle w:val="Notedebasdepage"/>
        <w:rPr>
          <w:lang w:val="en-US"/>
        </w:rPr>
      </w:pPr>
      <w:r>
        <w:rPr>
          <w:rStyle w:val="Appelnotedebasdep"/>
        </w:rPr>
        <w:footnoteRef/>
      </w:r>
      <w:r>
        <w:t xml:space="preserve"> </w:t>
      </w:r>
      <w:r w:rsidRPr="008A68E3">
        <w:rPr>
          <w:rFonts w:ascii="Futura Bk BT" w:hAnsi="Futura Bk BT" w:cs="Futura Bk BT"/>
          <w:color w:val="404040"/>
          <w:sz w:val="15"/>
          <w:szCs w:val="15"/>
        </w:rPr>
        <w:t>A quadruple-helix collaboration (‘QHC’) is a form of collaboration in research and development between the four major sectors of society: industry, government, research institutes, and the public. For more information, please consult the report entitled ‘Quadruple Helix Collaborations in Practice: Stakeholder Interaction, Responsibility and Governance’ from RICONFIGURE</w:t>
      </w:r>
    </w:p>
  </w:footnote>
  <w:footnote w:id="6">
    <w:p w14:paraId="0DDE5A81" w14:textId="6E15CFB3" w:rsidR="00C82A1C" w:rsidRPr="004F2968" w:rsidRDefault="00C82A1C" w:rsidP="00092768">
      <w:pPr>
        <w:pStyle w:val="Notedebasdepage"/>
        <w:rPr>
          <w:lang w:val="en-US"/>
        </w:rPr>
      </w:pPr>
      <w:r>
        <w:rPr>
          <w:rStyle w:val="Appelnotedebasdep"/>
        </w:rPr>
        <w:footnoteRef/>
      </w:r>
      <w:r>
        <w:t xml:space="preserve"> </w:t>
      </w:r>
      <w:bookmarkStart w:id="46" w:name="_Hlk203481971"/>
      <w:r w:rsidRPr="004F2968">
        <w:t xml:space="preserve">Belgium, Brazil, Bulgaria, </w:t>
      </w:r>
      <w:r>
        <w:t xml:space="preserve">Croatia, </w:t>
      </w:r>
      <w:r w:rsidRPr="004F2968">
        <w:t xml:space="preserve">Cyprus, Denmark, Estonia, Faroe Islands, Finland, France, </w:t>
      </w:r>
      <w:r>
        <w:t xml:space="preserve">Georgia, </w:t>
      </w:r>
      <w:r w:rsidRPr="004F2968">
        <w:t xml:space="preserve">Germany, Greece, Iceland, Ireland, Italy, Latvia, Lithuania, Malta, </w:t>
      </w:r>
      <w:r>
        <w:t xml:space="preserve">Montenegro, </w:t>
      </w:r>
      <w:r w:rsidRPr="004F2968">
        <w:t xml:space="preserve">Norway, Poland, Portugal, Romania, </w:t>
      </w:r>
      <w:r>
        <w:t xml:space="preserve">Slovakia, </w:t>
      </w:r>
      <w:r w:rsidRPr="004F2968">
        <w:t>Slovenia, Spain, Sweden, The Netherlands, Tunisia, Turkey</w:t>
      </w:r>
      <w:r>
        <w:t>, Ukraine</w:t>
      </w:r>
      <w:r w:rsidRPr="004F2968">
        <w:t>.</w:t>
      </w:r>
      <w:bookmarkEnd w:id="46"/>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4F4C00" w14:textId="77777777" w:rsidR="00C82A1C" w:rsidRPr="00E96EB4" w:rsidRDefault="00C82A1C" w:rsidP="0003028F">
    <w:pPr>
      <w:pStyle w:val="Lgende"/>
      <w:jc w:val="both"/>
      <w:rPr>
        <w:lang w:val="en-G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25.65pt;height:20.65pt" o:bullet="t">
        <v:imagedata r:id="rId1" o:title="Capture d’écran 2024-07-02 112219"/>
      </v:shape>
    </w:pict>
  </w:numPicBullet>
  <w:numPicBullet w:numPicBulletId="1">
    <w:pict>
      <v:shape id="_x0000_i1030" type="#_x0000_t75" style="width:15.65pt;height:10pt" o:bullet="t">
        <v:imagedata r:id="rId2" o:title="Capture d’écran 2025-06-12 153834"/>
      </v:shape>
    </w:pict>
  </w:numPicBullet>
  <w:abstractNum w:abstractNumId="0" w15:restartNumberingAfterBreak="0">
    <w:nsid w:val="004E68D8"/>
    <w:multiLevelType w:val="multilevel"/>
    <w:tmpl w:val="6884179A"/>
    <w:styleLink w:val="Huidigelijst34"/>
    <w:lvl w:ilvl="0">
      <w:start w:val="1"/>
      <w:numFmt w:val="decimal"/>
      <w:lvlText w:val="%1.0"/>
      <w:lvlJc w:val="left"/>
      <w:pPr>
        <w:ind w:left="0" w:firstLine="0"/>
      </w:pPr>
      <w:rPr>
        <w:rFonts w:hint="default"/>
        <w:b/>
        <w:i w:val="0"/>
        <w:color w:val="54BAA8"/>
        <w:sz w:val="44"/>
        <w:u w:val="none" w:color="23689B"/>
      </w:rPr>
    </w:lvl>
    <w:lvl w:ilvl="1">
      <w:start w:val="1"/>
      <w:numFmt w:val="decimal"/>
      <w:lvlText w:val="%1.%2"/>
      <w:lvlJc w:val="left"/>
      <w:pPr>
        <w:ind w:left="1021" w:hanging="1021"/>
      </w:pPr>
      <w:rPr>
        <w:rFonts w:hint="default"/>
        <w:color w:val="0D343A"/>
      </w:rPr>
    </w:lvl>
    <w:lvl w:ilvl="2">
      <w:start w:val="1"/>
      <w:numFmt w:val="decimal"/>
      <w:lvlText w:val="%1.%2.%3"/>
      <w:lvlJc w:val="left"/>
      <w:pPr>
        <w:tabs>
          <w:tab w:val="num" w:pos="794"/>
        </w:tabs>
        <w:ind w:left="567" w:hanging="567"/>
      </w:pPr>
      <w:rPr>
        <w:rFonts w:hint="default"/>
        <w:color w:val="0D343A"/>
      </w:rPr>
    </w:lvl>
    <w:lvl w:ilvl="3">
      <w:start w:val="1"/>
      <w:numFmt w:val="decimal"/>
      <w:lvlText w:val="%1.%2.%3.%4"/>
      <w:lvlJc w:val="left"/>
      <w:pPr>
        <w:ind w:left="694" w:hanging="864"/>
      </w:pPr>
      <w:rPr>
        <w:rFonts w:hint="default"/>
      </w:rPr>
    </w:lvl>
    <w:lvl w:ilvl="4">
      <w:start w:val="1"/>
      <w:numFmt w:val="decimal"/>
      <w:lvlText w:val="%1.%2.%3.%4.%5"/>
      <w:lvlJc w:val="left"/>
      <w:pPr>
        <w:ind w:left="838" w:hanging="1008"/>
      </w:pPr>
      <w:rPr>
        <w:rFonts w:hint="default"/>
      </w:rPr>
    </w:lvl>
    <w:lvl w:ilvl="5">
      <w:start w:val="1"/>
      <w:numFmt w:val="decimal"/>
      <w:lvlText w:val="%1.%2.%3.%4.%5.%6"/>
      <w:lvlJc w:val="left"/>
      <w:pPr>
        <w:ind w:left="982" w:hanging="1152"/>
      </w:pPr>
      <w:rPr>
        <w:rFonts w:hint="default"/>
      </w:rPr>
    </w:lvl>
    <w:lvl w:ilvl="6">
      <w:start w:val="1"/>
      <w:numFmt w:val="decimal"/>
      <w:lvlText w:val="%1.%2.%3.%4.%5.%6.%7"/>
      <w:lvlJc w:val="left"/>
      <w:pPr>
        <w:ind w:left="1126" w:hanging="1296"/>
      </w:pPr>
      <w:rPr>
        <w:rFonts w:hint="default"/>
      </w:rPr>
    </w:lvl>
    <w:lvl w:ilvl="7">
      <w:start w:val="1"/>
      <w:numFmt w:val="decimal"/>
      <w:lvlText w:val="%1.%2.%3.%4.%5.%6.%7.%8"/>
      <w:lvlJc w:val="left"/>
      <w:pPr>
        <w:ind w:left="1270" w:hanging="1440"/>
      </w:pPr>
      <w:rPr>
        <w:rFonts w:hint="default"/>
      </w:rPr>
    </w:lvl>
    <w:lvl w:ilvl="8">
      <w:start w:val="1"/>
      <w:numFmt w:val="decimal"/>
      <w:lvlText w:val="%1.%2.%3.%4.%5.%6.%7.%8.%9"/>
      <w:lvlJc w:val="left"/>
      <w:pPr>
        <w:ind w:left="1414" w:hanging="1584"/>
      </w:pPr>
      <w:rPr>
        <w:rFonts w:hint="default"/>
      </w:rPr>
    </w:lvl>
  </w:abstractNum>
  <w:abstractNum w:abstractNumId="1" w15:restartNumberingAfterBreak="0">
    <w:nsid w:val="00A67CB6"/>
    <w:multiLevelType w:val="hybridMultilevel"/>
    <w:tmpl w:val="5D8E75EA"/>
    <w:lvl w:ilvl="0" w:tplc="FF4235B4">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1B5189"/>
    <w:multiLevelType w:val="multilevel"/>
    <w:tmpl w:val="285CAEEE"/>
    <w:styleLink w:val="Huidigelijst14"/>
    <w:lvl w:ilvl="0">
      <w:start w:val="1"/>
      <w:numFmt w:val="decimalZero"/>
      <w:lvlText w:val="%1."/>
      <w:lvlJc w:val="left"/>
      <w:pPr>
        <w:ind w:left="-3" w:hanging="357"/>
      </w:pPr>
      <w:rPr>
        <w:rFonts w:hint="default"/>
        <w:b/>
        <w:i w:val="0"/>
        <w:color w:val="153561"/>
        <w:sz w:val="72"/>
        <w:u w:val="none" w:color="23689B"/>
      </w:rPr>
    </w:lvl>
    <w:lvl w:ilvl="1">
      <w:start w:val="1"/>
      <w:numFmt w:val="decimal"/>
      <w:lvlText w:val="%1.%2."/>
      <w:lvlJc w:val="left"/>
      <w:pPr>
        <w:ind w:left="432" w:hanging="432"/>
      </w:pPr>
      <w:rPr>
        <w:rFonts w:hint="default"/>
      </w:rPr>
    </w:lvl>
    <w:lvl w:ilvl="2">
      <w:start w:val="1"/>
      <w:numFmt w:val="decimal"/>
      <w:lvlText w:val="%1.%2.%3."/>
      <w:lvlJc w:val="left"/>
      <w:pPr>
        <w:ind w:left="864" w:hanging="504"/>
      </w:pPr>
      <w:rPr>
        <w:rFonts w:hint="default"/>
      </w:rPr>
    </w:lvl>
    <w:lvl w:ilvl="3">
      <w:start w:val="1"/>
      <w:numFmt w:val="decimal"/>
      <w:lvlText w:val="%1.%2.%3.%4."/>
      <w:lvlJc w:val="left"/>
      <w:pPr>
        <w:ind w:left="1368" w:hanging="648"/>
      </w:pPr>
      <w:rPr>
        <w:rFonts w:hint="default"/>
      </w:rPr>
    </w:lvl>
    <w:lvl w:ilvl="4">
      <w:start w:val="1"/>
      <w:numFmt w:val="decimal"/>
      <w:lvlText w:val="%1.%2.%3.%4.%5."/>
      <w:lvlJc w:val="left"/>
      <w:pPr>
        <w:ind w:left="1872" w:hanging="792"/>
      </w:pPr>
      <w:rPr>
        <w:rFonts w:hint="default"/>
      </w:rPr>
    </w:lvl>
    <w:lvl w:ilvl="5">
      <w:start w:val="1"/>
      <w:numFmt w:val="decimal"/>
      <w:lvlText w:val="%1.%2.%3.%4.%5.%6."/>
      <w:lvlJc w:val="left"/>
      <w:pPr>
        <w:ind w:left="2376" w:hanging="936"/>
      </w:pPr>
      <w:rPr>
        <w:rFonts w:hint="default"/>
      </w:rPr>
    </w:lvl>
    <w:lvl w:ilvl="6">
      <w:start w:val="1"/>
      <w:numFmt w:val="decimal"/>
      <w:lvlText w:val="%1.%2.%3.%4.%5.%6.%7."/>
      <w:lvlJc w:val="left"/>
      <w:pPr>
        <w:ind w:left="2880" w:hanging="1080"/>
      </w:pPr>
      <w:rPr>
        <w:rFonts w:hint="default"/>
      </w:rPr>
    </w:lvl>
    <w:lvl w:ilvl="7">
      <w:start w:val="1"/>
      <w:numFmt w:val="decimal"/>
      <w:lvlText w:val="%1.%2.%3.%4.%5.%6.%7.%8."/>
      <w:lvlJc w:val="left"/>
      <w:pPr>
        <w:ind w:left="3384" w:hanging="1224"/>
      </w:pPr>
      <w:rPr>
        <w:rFonts w:hint="default"/>
      </w:rPr>
    </w:lvl>
    <w:lvl w:ilvl="8">
      <w:start w:val="1"/>
      <w:numFmt w:val="decimal"/>
      <w:lvlText w:val="%1.%2.%3.%4.%5.%6.%7.%8.%9."/>
      <w:lvlJc w:val="left"/>
      <w:pPr>
        <w:ind w:left="3960" w:hanging="1440"/>
      </w:pPr>
      <w:rPr>
        <w:rFonts w:hint="default"/>
      </w:rPr>
    </w:lvl>
  </w:abstractNum>
  <w:abstractNum w:abstractNumId="3" w15:restartNumberingAfterBreak="0">
    <w:nsid w:val="089E3872"/>
    <w:multiLevelType w:val="hybridMultilevel"/>
    <w:tmpl w:val="6E2E5FA6"/>
    <w:lvl w:ilvl="0" w:tplc="FF4235B4">
      <w:start w:val="1"/>
      <w:numFmt w:val="bullet"/>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9873809"/>
    <w:multiLevelType w:val="hybridMultilevel"/>
    <w:tmpl w:val="FD461556"/>
    <w:lvl w:ilvl="0" w:tplc="FF4235B4">
      <w:start w:val="1"/>
      <w:numFmt w:val="bullet"/>
      <w:lvlText w:val=""/>
      <w:lvlPicBulletId w:val="0"/>
      <w:lvlJc w:val="left"/>
      <w:pPr>
        <w:ind w:left="720" w:hanging="360"/>
      </w:pPr>
      <w:rPr>
        <w:rFonts w:ascii="Symbol" w:hAnsi="Symbol" w:hint="default"/>
        <w:color w:val="auto"/>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AB15640"/>
    <w:multiLevelType w:val="multilevel"/>
    <w:tmpl w:val="250831C2"/>
    <w:styleLink w:val="Huidigelijst9"/>
    <w:lvl w:ilvl="0">
      <w:start w:val="1"/>
      <w:numFmt w:val="decimal"/>
      <w:lvlText w:val="%1."/>
      <w:lvlJc w:val="left"/>
      <w:pPr>
        <w:ind w:left="720" w:hanging="360"/>
      </w:pPr>
      <w:rPr>
        <w:rFonts w:hint="default"/>
        <w:b/>
        <w:i w:val="0"/>
        <w:sz w:val="72"/>
      </w:rPr>
    </w:lvl>
    <w:lvl w:ilvl="1">
      <w:start w:val="1"/>
      <w:numFmt w:val="decimal"/>
      <w:lvlText w:val="%1.%2."/>
      <w:lvlJc w:val="left"/>
      <w:pPr>
        <w:ind w:left="1152" w:hanging="43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6" w15:restartNumberingAfterBreak="0">
    <w:nsid w:val="0D5D6DB7"/>
    <w:multiLevelType w:val="hybridMultilevel"/>
    <w:tmpl w:val="BADE6AE0"/>
    <w:lvl w:ilvl="0" w:tplc="8CCA9564">
      <w:start w:val="1"/>
      <w:numFmt w:val="bullet"/>
      <w:lvlText w:val=""/>
      <w:lvlJc w:val="left"/>
      <w:pPr>
        <w:tabs>
          <w:tab w:val="num" w:pos="720"/>
        </w:tabs>
        <w:ind w:left="720" w:hanging="360"/>
      </w:pPr>
      <w:rPr>
        <w:rFonts w:ascii="Wingdings" w:hAnsi="Wingdings" w:hint="default"/>
      </w:rPr>
    </w:lvl>
    <w:lvl w:ilvl="1" w:tplc="AD26120C" w:tentative="1">
      <w:start w:val="1"/>
      <w:numFmt w:val="bullet"/>
      <w:lvlText w:val=""/>
      <w:lvlJc w:val="left"/>
      <w:pPr>
        <w:tabs>
          <w:tab w:val="num" w:pos="1440"/>
        </w:tabs>
        <w:ind w:left="1440" w:hanging="360"/>
      </w:pPr>
      <w:rPr>
        <w:rFonts w:ascii="Wingdings" w:hAnsi="Wingdings" w:hint="default"/>
      </w:rPr>
    </w:lvl>
    <w:lvl w:ilvl="2" w:tplc="A5F4F918" w:tentative="1">
      <w:start w:val="1"/>
      <w:numFmt w:val="bullet"/>
      <w:lvlText w:val=""/>
      <w:lvlJc w:val="left"/>
      <w:pPr>
        <w:tabs>
          <w:tab w:val="num" w:pos="2160"/>
        </w:tabs>
        <w:ind w:left="2160" w:hanging="360"/>
      </w:pPr>
      <w:rPr>
        <w:rFonts w:ascii="Wingdings" w:hAnsi="Wingdings" w:hint="default"/>
      </w:rPr>
    </w:lvl>
    <w:lvl w:ilvl="3" w:tplc="D15AFE02" w:tentative="1">
      <w:start w:val="1"/>
      <w:numFmt w:val="bullet"/>
      <w:lvlText w:val=""/>
      <w:lvlJc w:val="left"/>
      <w:pPr>
        <w:tabs>
          <w:tab w:val="num" w:pos="2880"/>
        </w:tabs>
        <w:ind w:left="2880" w:hanging="360"/>
      </w:pPr>
      <w:rPr>
        <w:rFonts w:ascii="Wingdings" w:hAnsi="Wingdings" w:hint="default"/>
      </w:rPr>
    </w:lvl>
    <w:lvl w:ilvl="4" w:tplc="4E1CD820" w:tentative="1">
      <w:start w:val="1"/>
      <w:numFmt w:val="bullet"/>
      <w:lvlText w:val=""/>
      <w:lvlJc w:val="left"/>
      <w:pPr>
        <w:tabs>
          <w:tab w:val="num" w:pos="3600"/>
        </w:tabs>
        <w:ind w:left="3600" w:hanging="360"/>
      </w:pPr>
      <w:rPr>
        <w:rFonts w:ascii="Wingdings" w:hAnsi="Wingdings" w:hint="default"/>
      </w:rPr>
    </w:lvl>
    <w:lvl w:ilvl="5" w:tplc="FA5AF042" w:tentative="1">
      <w:start w:val="1"/>
      <w:numFmt w:val="bullet"/>
      <w:lvlText w:val=""/>
      <w:lvlJc w:val="left"/>
      <w:pPr>
        <w:tabs>
          <w:tab w:val="num" w:pos="4320"/>
        </w:tabs>
        <w:ind w:left="4320" w:hanging="360"/>
      </w:pPr>
      <w:rPr>
        <w:rFonts w:ascii="Wingdings" w:hAnsi="Wingdings" w:hint="default"/>
      </w:rPr>
    </w:lvl>
    <w:lvl w:ilvl="6" w:tplc="9968C1C4" w:tentative="1">
      <w:start w:val="1"/>
      <w:numFmt w:val="bullet"/>
      <w:lvlText w:val=""/>
      <w:lvlJc w:val="left"/>
      <w:pPr>
        <w:tabs>
          <w:tab w:val="num" w:pos="5040"/>
        </w:tabs>
        <w:ind w:left="5040" w:hanging="360"/>
      </w:pPr>
      <w:rPr>
        <w:rFonts w:ascii="Wingdings" w:hAnsi="Wingdings" w:hint="default"/>
      </w:rPr>
    </w:lvl>
    <w:lvl w:ilvl="7" w:tplc="32F8E274" w:tentative="1">
      <w:start w:val="1"/>
      <w:numFmt w:val="bullet"/>
      <w:lvlText w:val=""/>
      <w:lvlJc w:val="left"/>
      <w:pPr>
        <w:tabs>
          <w:tab w:val="num" w:pos="5760"/>
        </w:tabs>
        <w:ind w:left="5760" w:hanging="360"/>
      </w:pPr>
      <w:rPr>
        <w:rFonts w:ascii="Wingdings" w:hAnsi="Wingdings" w:hint="default"/>
      </w:rPr>
    </w:lvl>
    <w:lvl w:ilvl="8" w:tplc="18B2E6A2"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44434B4"/>
    <w:multiLevelType w:val="multilevel"/>
    <w:tmpl w:val="FD80C368"/>
    <w:styleLink w:val="Huidigelijst31"/>
    <w:lvl w:ilvl="0">
      <w:start w:val="1"/>
      <w:numFmt w:val="decimal"/>
      <w:lvlText w:val="%1.0"/>
      <w:lvlJc w:val="left"/>
      <w:pPr>
        <w:ind w:left="0" w:firstLine="0"/>
      </w:pPr>
      <w:rPr>
        <w:rFonts w:hint="default"/>
        <w:b/>
        <w:i w:val="0"/>
        <w:color w:val="54BAA8"/>
        <w:sz w:val="44"/>
        <w:u w:val="none" w:color="23689B"/>
      </w:rPr>
    </w:lvl>
    <w:lvl w:ilvl="1">
      <w:start w:val="1"/>
      <w:numFmt w:val="decimal"/>
      <w:lvlText w:val="%1.%2"/>
      <w:lvlJc w:val="left"/>
      <w:pPr>
        <w:tabs>
          <w:tab w:val="num" w:pos="794"/>
        </w:tabs>
        <w:ind w:left="567" w:hanging="567"/>
      </w:pPr>
      <w:rPr>
        <w:rFonts w:hint="default"/>
        <w:color w:val="0D343A"/>
      </w:rPr>
    </w:lvl>
    <w:lvl w:ilvl="2">
      <w:start w:val="1"/>
      <w:numFmt w:val="decimal"/>
      <w:lvlText w:val="%1.%2.%3"/>
      <w:lvlJc w:val="left"/>
      <w:pPr>
        <w:tabs>
          <w:tab w:val="num" w:pos="794"/>
        </w:tabs>
        <w:ind w:left="567" w:hanging="567"/>
      </w:pPr>
      <w:rPr>
        <w:rFonts w:hint="default"/>
        <w:color w:val="0D343A"/>
      </w:rPr>
    </w:lvl>
    <w:lvl w:ilvl="3">
      <w:start w:val="1"/>
      <w:numFmt w:val="decimal"/>
      <w:lvlText w:val="%1.%2.%3.%4"/>
      <w:lvlJc w:val="left"/>
      <w:pPr>
        <w:ind w:left="694" w:hanging="864"/>
      </w:pPr>
      <w:rPr>
        <w:rFonts w:hint="default"/>
      </w:rPr>
    </w:lvl>
    <w:lvl w:ilvl="4">
      <w:start w:val="1"/>
      <w:numFmt w:val="decimal"/>
      <w:lvlText w:val="%1.%2.%3.%4.%5"/>
      <w:lvlJc w:val="left"/>
      <w:pPr>
        <w:ind w:left="838" w:hanging="1008"/>
      </w:pPr>
      <w:rPr>
        <w:rFonts w:hint="default"/>
      </w:rPr>
    </w:lvl>
    <w:lvl w:ilvl="5">
      <w:start w:val="1"/>
      <w:numFmt w:val="decimal"/>
      <w:lvlText w:val="%1.%2.%3.%4.%5.%6"/>
      <w:lvlJc w:val="left"/>
      <w:pPr>
        <w:ind w:left="982" w:hanging="1152"/>
      </w:pPr>
      <w:rPr>
        <w:rFonts w:hint="default"/>
      </w:rPr>
    </w:lvl>
    <w:lvl w:ilvl="6">
      <w:start w:val="1"/>
      <w:numFmt w:val="decimal"/>
      <w:lvlText w:val="%1.%2.%3.%4.%5.%6.%7"/>
      <w:lvlJc w:val="left"/>
      <w:pPr>
        <w:ind w:left="1126" w:hanging="1296"/>
      </w:pPr>
      <w:rPr>
        <w:rFonts w:hint="default"/>
      </w:rPr>
    </w:lvl>
    <w:lvl w:ilvl="7">
      <w:start w:val="1"/>
      <w:numFmt w:val="decimal"/>
      <w:lvlText w:val="%1.%2.%3.%4.%5.%6.%7.%8"/>
      <w:lvlJc w:val="left"/>
      <w:pPr>
        <w:ind w:left="1270" w:hanging="1440"/>
      </w:pPr>
      <w:rPr>
        <w:rFonts w:hint="default"/>
      </w:rPr>
    </w:lvl>
    <w:lvl w:ilvl="8">
      <w:start w:val="1"/>
      <w:numFmt w:val="decimal"/>
      <w:lvlText w:val="%1.%2.%3.%4.%5.%6.%7.%8.%9"/>
      <w:lvlJc w:val="left"/>
      <w:pPr>
        <w:ind w:left="1414" w:hanging="1584"/>
      </w:pPr>
      <w:rPr>
        <w:rFonts w:hint="default"/>
      </w:rPr>
    </w:lvl>
  </w:abstractNum>
  <w:abstractNum w:abstractNumId="8" w15:restartNumberingAfterBreak="0">
    <w:nsid w:val="14D25E6B"/>
    <w:multiLevelType w:val="hybridMultilevel"/>
    <w:tmpl w:val="05724700"/>
    <w:lvl w:ilvl="0" w:tplc="FF4235B4">
      <w:start w:val="1"/>
      <w:numFmt w:val="bullet"/>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92018C6"/>
    <w:multiLevelType w:val="hybridMultilevel"/>
    <w:tmpl w:val="174E5C90"/>
    <w:lvl w:ilvl="0" w:tplc="FF4235B4">
      <w:start w:val="1"/>
      <w:numFmt w:val="bullet"/>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1CFA6300"/>
    <w:multiLevelType w:val="multilevel"/>
    <w:tmpl w:val="AC884A32"/>
    <w:styleLink w:val="Huidigelijst24"/>
    <w:lvl w:ilvl="0">
      <w:start w:val="1"/>
      <w:numFmt w:val="decimal"/>
      <w:lvlText w:val="%1.0"/>
      <w:lvlJc w:val="left"/>
      <w:pPr>
        <w:ind w:left="550" w:hanging="550"/>
      </w:pPr>
      <w:rPr>
        <w:rFonts w:hint="default"/>
        <w:b/>
        <w:i w:val="0"/>
        <w:color w:val="FBCC21"/>
        <w:sz w:val="44"/>
        <w:u w:val="none" w:color="23689B"/>
      </w:rPr>
    </w:lvl>
    <w:lvl w:ilvl="1">
      <w:start w:val="1"/>
      <w:numFmt w:val="decimal"/>
      <w:lvlText w:val="%1.%2"/>
      <w:lvlJc w:val="left"/>
      <w:pPr>
        <w:tabs>
          <w:tab w:val="num" w:pos="964"/>
        </w:tabs>
        <w:ind w:left="1021" w:hanging="1191"/>
      </w:pPr>
      <w:rPr>
        <w:rFonts w:hint="default"/>
      </w:rPr>
    </w:lvl>
    <w:lvl w:ilvl="2">
      <w:start w:val="1"/>
      <w:numFmt w:val="decimal"/>
      <w:lvlText w:val="%1.%2.%3"/>
      <w:lvlJc w:val="left"/>
      <w:pPr>
        <w:ind w:left="567" w:hanging="737"/>
      </w:pPr>
      <w:rPr>
        <w:rFonts w:hint="default"/>
      </w:rPr>
    </w:lvl>
    <w:lvl w:ilvl="3">
      <w:start w:val="1"/>
      <w:numFmt w:val="decimal"/>
      <w:lvlText w:val="%1.%2.%3.%4"/>
      <w:lvlJc w:val="left"/>
      <w:pPr>
        <w:ind w:left="694" w:hanging="864"/>
      </w:pPr>
      <w:rPr>
        <w:rFonts w:hint="default"/>
      </w:rPr>
    </w:lvl>
    <w:lvl w:ilvl="4">
      <w:start w:val="1"/>
      <w:numFmt w:val="decimal"/>
      <w:lvlText w:val="%1.%2.%3.%4.%5"/>
      <w:lvlJc w:val="left"/>
      <w:pPr>
        <w:ind w:left="838" w:hanging="1008"/>
      </w:pPr>
      <w:rPr>
        <w:rFonts w:hint="default"/>
      </w:rPr>
    </w:lvl>
    <w:lvl w:ilvl="5">
      <w:start w:val="1"/>
      <w:numFmt w:val="decimal"/>
      <w:lvlText w:val="%1.%2.%3.%4.%5.%6"/>
      <w:lvlJc w:val="left"/>
      <w:pPr>
        <w:ind w:left="982" w:hanging="1152"/>
      </w:pPr>
      <w:rPr>
        <w:rFonts w:hint="default"/>
      </w:rPr>
    </w:lvl>
    <w:lvl w:ilvl="6">
      <w:start w:val="1"/>
      <w:numFmt w:val="decimal"/>
      <w:lvlText w:val="%1.%2.%3.%4.%5.%6.%7"/>
      <w:lvlJc w:val="left"/>
      <w:pPr>
        <w:ind w:left="1126" w:hanging="1296"/>
      </w:pPr>
      <w:rPr>
        <w:rFonts w:hint="default"/>
      </w:rPr>
    </w:lvl>
    <w:lvl w:ilvl="7">
      <w:start w:val="1"/>
      <w:numFmt w:val="decimal"/>
      <w:lvlText w:val="%1.%2.%3.%4.%5.%6.%7.%8"/>
      <w:lvlJc w:val="left"/>
      <w:pPr>
        <w:ind w:left="1270" w:hanging="1440"/>
      </w:pPr>
      <w:rPr>
        <w:rFonts w:hint="default"/>
      </w:rPr>
    </w:lvl>
    <w:lvl w:ilvl="8">
      <w:start w:val="1"/>
      <w:numFmt w:val="decimal"/>
      <w:lvlText w:val="%1.%2.%3.%4.%5.%6.%7.%8.%9"/>
      <w:lvlJc w:val="left"/>
      <w:pPr>
        <w:ind w:left="1414" w:hanging="1584"/>
      </w:pPr>
      <w:rPr>
        <w:rFonts w:hint="default"/>
      </w:rPr>
    </w:lvl>
  </w:abstractNum>
  <w:abstractNum w:abstractNumId="11" w15:restartNumberingAfterBreak="0">
    <w:nsid w:val="1E393A24"/>
    <w:multiLevelType w:val="multilevel"/>
    <w:tmpl w:val="C0C26218"/>
    <w:styleLink w:val="Huidigelijst33"/>
    <w:lvl w:ilvl="0">
      <w:start w:val="1"/>
      <w:numFmt w:val="decimal"/>
      <w:lvlText w:val="%1.0"/>
      <w:lvlJc w:val="left"/>
      <w:pPr>
        <w:ind w:left="0" w:firstLine="0"/>
      </w:pPr>
      <w:rPr>
        <w:rFonts w:hint="default"/>
        <w:b/>
        <w:i w:val="0"/>
        <w:color w:val="54BAA8"/>
        <w:sz w:val="44"/>
        <w:u w:val="none" w:color="23689B"/>
      </w:rPr>
    </w:lvl>
    <w:lvl w:ilvl="1">
      <w:start w:val="1"/>
      <w:numFmt w:val="decimal"/>
      <w:lvlText w:val="%1.%2"/>
      <w:lvlJc w:val="left"/>
      <w:pPr>
        <w:tabs>
          <w:tab w:val="num" w:pos="1021"/>
        </w:tabs>
        <w:ind w:left="1021" w:hanging="1021"/>
      </w:pPr>
      <w:rPr>
        <w:rFonts w:hint="default"/>
        <w:color w:val="0D343A"/>
      </w:rPr>
    </w:lvl>
    <w:lvl w:ilvl="2">
      <w:start w:val="1"/>
      <w:numFmt w:val="decimal"/>
      <w:lvlText w:val="%1.%2.%3"/>
      <w:lvlJc w:val="left"/>
      <w:pPr>
        <w:tabs>
          <w:tab w:val="num" w:pos="794"/>
        </w:tabs>
        <w:ind w:left="567" w:hanging="567"/>
      </w:pPr>
      <w:rPr>
        <w:rFonts w:hint="default"/>
        <w:color w:val="0D343A"/>
      </w:rPr>
    </w:lvl>
    <w:lvl w:ilvl="3">
      <w:start w:val="1"/>
      <w:numFmt w:val="decimal"/>
      <w:lvlText w:val="%1.%2.%3.%4"/>
      <w:lvlJc w:val="left"/>
      <w:pPr>
        <w:ind w:left="694" w:hanging="864"/>
      </w:pPr>
      <w:rPr>
        <w:rFonts w:hint="default"/>
      </w:rPr>
    </w:lvl>
    <w:lvl w:ilvl="4">
      <w:start w:val="1"/>
      <w:numFmt w:val="decimal"/>
      <w:lvlText w:val="%1.%2.%3.%4.%5"/>
      <w:lvlJc w:val="left"/>
      <w:pPr>
        <w:ind w:left="838" w:hanging="1008"/>
      </w:pPr>
      <w:rPr>
        <w:rFonts w:hint="default"/>
      </w:rPr>
    </w:lvl>
    <w:lvl w:ilvl="5">
      <w:start w:val="1"/>
      <w:numFmt w:val="decimal"/>
      <w:lvlText w:val="%1.%2.%3.%4.%5.%6"/>
      <w:lvlJc w:val="left"/>
      <w:pPr>
        <w:ind w:left="982" w:hanging="1152"/>
      </w:pPr>
      <w:rPr>
        <w:rFonts w:hint="default"/>
      </w:rPr>
    </w:lvl>
    <w:lvl w:ilvl="6">
      <w:start w:val="1"/>
      <w:numFmt w:val="decimal"/>
      <w:lvlText w:val="%1.%2.%3.%4.%5.%6.%7"/>
      <w:lvlJc w:val="left"/>
      <w:pPr>
        <w:ind w:left="1126" w:hanging="1296"/>
      </w:pPr>
      <w:rPr>
        <w:rFonts w:hint="default"/>
      </w:rPr>
    </w:lvl>
    <w:lvl w:ilvl="7">
      <w:start w:val="1"/>
      <w:numFmt w:val="decimal"/>
      <w:lvlText w:val="%1.%2.%3.%4.%5.%6.%7.%8"/>
      <w:lvlJc w:val="left"/>
      <w:pPr>
        <w:ind w:left="1270" w:hanging="1440"/>
      </w:pPr>
      <w:rPr>
        <w:rFonts w:hint="default"/>
      </w:rPr>
    </w:lvl>
    <w:lvl w:ilvl="8">
      <w:start w:val="1"/>
      <w:numFmt w:val="decimal"/>
      <w:lvlText w:val="%1.%2.%3.%4.%5.%6.%7.%8.%9"/>
      <w:lvlJc w:val="left"/>
      <w:pPr>
        <w:ind w:left="1414" w:hanging="1584"/>
      </w:pPr>
      <w:rPr>
        <w:rFonts w:hint="default"/>
      </w:rPr>
    </w:lvl>
  </w:abstractNum>
  <w:abstractNum w:abstractNumId="12" w15:restartNumberingAfterBreak="0">
    <w:nsid w:val="21D64EE4"/>
    <w:multiLevelType w:val="multilevel"/>
    <w:tmpl w:val="285CAEEE"/>
    <w:styleLink w:val="Huidigelijst11"/>
    <w:lvl w:ilvl="0">
      <w:start w:val="1"/>
      <w:numFmt w:val="decimalZero"/>
      <w:lvlText w:val="%1."/>
      <w:lvlJc w:val="left"/>
      <w:pPr>
        <w:ind w:left="-3" w:hanging="357"/>
      </w:pPr>
      <w:rPr>
        <w:rFonts w:hint="default"/>
        <w:b/>
        <w:i w:val="0"/>
        <w:color w:val="153561"/>
        <w:sz w:val="72"/>
        <w:u w:val="none" w:color="23689B"/>
      </w:rPr>
    </w:lvl>
    <w:lvl w:ilvl="1">
      <w:start w:val="1"/>
      <w:numFmt w:val="decimal"/>
      <w:lvlText w:val="%1.%2."/>
      <w:lvlJc w:val="left"/>
      <w:pPr>
        <w:ind w:left="432" w:hanging="432"/>
      </w:pPr>
      <w:rPr>
        <w:rFonts w:hint="default"/>
      </w:rPr>
    </w:lvl>
    <w:lvl w:ilvl="2">
      <w:start w:val="1"/>
      <w:numFmt w:val="decimal"/>
      <w:lvlText w:val="%1.%2.%3."/>
      <w:lvlJc w:val="left"/>
      <w:pPr>
        <w:ind w:left="864" w:hanging="504"/>
      </w:pPr>
      <w:rPr>
        <w:rFonts w:hint="default"/>
      </w:rPr>
    </w:lvl>
    <w:lvl w:ilvl="3">
      <w:start w:val="1"/>
      <w:numFmt w:val="decimal"/>
      <w:lvlText w:val="%1.%2.%3.%4."/>
      <w:lvlJc w:val="left"/>
      <w:pPr>
        <w:ind w:left="1368" w:hanging="648"/>
      </w:pPr>
      <w:rPr>
        <w:rFonts w:hint="default"/>
      </w:rPr>
    </w:lvl>
    <w:lvl w:ilvl="4">
      <w:start w:val="1"/>
      <w:numFmt w:val="decimal"/>
      <w:lvlText w:val="%1.%2.%3.%4.%5."/>
      <w:lvlJc w:val="left"/>
      <w:pPr>
        <w:ind w:left="1872" w:hanging="792"/>
      </w:pPr>
      <w:rPr>
        <w:rFonts w:hint="default"/>
      </w:rPr>
    </w:lvl>
    <w:lvl w:ilvl="5">
      <w:start w:val="1"/>
      <w:numFmt w:val="decimal"/>
      <w:lvlText w:val="%1.%2.%3.%4.%5.%6."/>
      <w:lvlJc w:val="left"/>
      <w:pPr>
        <w:ind w:left="2376" w:hanging="936"/>
      </w:pPr>
      <w:rPr>
        <w:rFonts w:hint="default"/>
      </w:rPr>
    </w:lvl>
    <w:lvl w:ilvl="6">
      <w:start w:val="1"/>
      <w:numFmt w:val="decimal"/>
      <w:lvlText w:val="%1.%2.%3.%4.%5.%6.%7."/>
      <w:lvlJc w:val="left"/>
      <w:pPr>
        <w:ind w:left="2880" w:hanging="1080"/>
      </w:pPr>
      <w:rPr>
        <w:rFonts w:hint="default"/>
      </w:rPr>
    </w:lvl>
    <w:lvl w:ilvl="7">
      <w:start w:val="1"/>
      <w:numFmt w:val="decimal"/>
      <w:lvlText w:val="%1.%2.%3.%4.%5.%6.%7.%8."/>
      <w:lvlJc w:val="left"/>
      <w:pPr>
        <w:ind w:left="3384" w:hanging="1224"/>
      </w:pPr>
      <w:rPr>
        <w:rFonts w:hint="default"/>
      </w:rPr>
    </w:lvl>
    <w:lvl w:ilvl="8">
      <w:start w:val="1"/>
      <w:numFmt w:val="decimal"/>
      <w:lvlText w:val="%1.%2.%3.%4.%5.%6.%7.%8.%9."/>
      <w:lvlJc w:val="left"/>
      <w:pPr>
        <w:ind w:left="3960" w:hanging="1440"/>
      </w:pPr>
      <w:rPr>
        <w:rFonts w:hint="default"/>
      </w:rPr>
    </w:lvl>
  </w:abstractNum>
  <w:abstractNum w:abstractNumId="13" w15:restartNumberingAfterBreak="0">
    <w:nsid w:val="227227E9"/>
    <w:multiLevelType w:val="hybridMultilevel"/>
    <w:tmpl w:val="82F69E64"/>
    <w:lvl w:ilvl="0" w:tplc="FF4235B4">
      <w:start w:val="1"/>
      <w:numFmt w:val="bullet"/>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24BB664D"/>
    <w:multiLevelType w:val="hybridMultilevel"/>
    <w:tmpl w:val="B2F605B6"/>
    <w:lvl w:ilvl="0" w:tplc="FF4235B4">
      <w:start w:val="1"/>
      <w:numFmt w:val="bullet"/>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29D7452E"/>
    <w:multiLevelType w:val="hybridMultilevel"/>
    <w:tmpl w:val="4F4A2592"/>
    <w:lvl w:ilvl="0" w:tplc="FF4235B4">
      <w:start w:val="1"/>
      <w:numFmt w:val="bullet"/>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2CFE3F02"/>
    <w:multiLevelType w:val="hybridMultilevel"/>
    <w:tmpl w:val="25EAF4D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31A41BE8"/>
    <w:multiLevelType w:val="multilevel"/>
    <w:tmpl w:val="0952D47C"/>
    <w:lvl w:ilvl="0">
      <w:start w:val="1"/>
      <w:numFmt w:val="decimal"/>
      <w:pStyle w:val="En-ttedetabledesmatires"/>
      <w:suff w:val="space"/>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8" w15:restartNumberingAfterBreak="0">
    <w:nsid w:val="32116E34"/>
    <w:multiLevelType w:val="hybridMultilevel"/>
    <w:tmpl w:val="FD2E768C"/>
    <w:lvl w:ilvl="0" w:tplc="FF4235B4">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2505A69"/>
    <w:multiLevelType w:val="hybridMultilevel"/>
    <w:tmpl w:val="7B0CDD00"/>
    <w:lvl w:ilvl="0" w:tplc="FF4235B4">
      <w:start w:val="1"/>
      <w:numFmt w:val="bullet"/>
      <w:lvlText w:val=""/>
      <w:lvlPicBulletId w:val="0"/>
      <w:lvlJc w:val="left"/>
      <w:pPr>
        <w:ind w:left="720" w:hanging="360"/>
      </w:pPr>
      <w:rPr>
        <w:rFonts w:ascii="Symbol" w:hAnsi="Symbol"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2923D9C"/>
    <w:multiLevelType w:val="multilevel"/>
    <w:tmpl w:val="2DFC9FE0"/>
    <w:styleLink w:val="Huidigelijst10"/>
    <w:lvl w:ilvl="0">
      <w:start w:val="1"/>
      <w:numFmt w:val="decimalZero"/>
      <w:lvlText w:val="%1."/>
      <w:lvlJc w:val="left"/>
      <w:pPr>
        <w:ind w:left="1077" w:hanging="357"/>
      </w:pPr>
      <w:rPr>
        <w:rFonts w:hint="default"/>
        <w:b/>
        <w:i w:val="0"/>
        <w:color w:val="153561"/>
        <w:sz w:val="72"/>
        <w:u w:val="none" w:color="23689B"/>
      </w:rPr>
    </w:lvl>
    <w:lvl w:ilvl="1">
      <w:start w:val="1"/>
      <w:numFmt w:val="decimal"/>
      <w:lvlText w:val="%1.%2."/>
      <w:lvlJc w:val="left"/>
      <w:pPr>
        <w:ind w:left="1512" w:hanging="432"/>
      </w:pPr>
      <w:rPr>
        <w:rFonts w:hint="default"/>
      </w:rPr>
    </w:lvl>
    <w:lvl w:ilvl="2">
      <w:start w:val="1"/>
      <w:numFmt w:val="decimal"/>
      <w:lvlText w:val="%1.%2.%3."/>
      <w:lvlJc w:val="left"/>
      <w:pPr>
        <w:ind w:left="1944" w:hanging="504"/>
      </w:pPr>
      <w:rPr>
        <w:rFonts w:hint="default"/>
      </w:rPr>
    </w:lvl>
    <w:lvl w:ilvl="3">
      <w:start w:val="1"/>
      <w:numFmt w:val="decimal"/>
      <w:lvlText w:val="%1.%2.%3.%4."/>
      <w:lvlJc w:val="left"/>
      <w:pPr>
        <w:ind w:left="2448" w:hanging="648"/>
      </w:pPr>
      <w:rPr>
        <w:rFonts w:hint="default"/>
      </w:rPr>
    </w:lvl>
    <w:lvl w:ilvl="4">
      <w:start w:val="1"/>
      <w:numFmt w:val="decimal"/>
      <w:lvlText w:val="%1.%2.%3.%4.%5."/>
      <w:lvlJc w:val="left"/>
      <w:pPr>
        <w:ind w:left="2952" w:hanging="792"/>
      </w:pPr>
      <w:rPr>
        <w:rFonts w:hint="default"/>
      </w:rPr>
    </w:lvl>
    <w:lvl w:ilvl="5">
      <w:start w:val="1"/>
      <w:numFmt w:val="decimal"/>
      <w:lvlText w:val="%1.%2.%3.%4.%5.%6."/>
      <w:lvlJc w:val="left"/>
      <w:pPr>
        <w:ind w:left="3456" w:hanging="936"/>
      </w:pPr>
      <w:rPr>
        <w:rFonts w:hint="default"/>
      </w:rPr>
    </w:lvl>
    <w:lvl w:ilvl="6">
      <w:start w:val="1"/>
      <w:numFmt w:val="decimal"/>
      <w:lvlText w:val="%1.%2.%3.%4.%5.%6.%7."/>
      <w:lvlJc w:val="left"/>
      <w:pPr>
        <w:ind w:left="3960" w:hanging="1080"/>
      </w:pPr>
      <w:rPr>
        <w:rFonts w:hint="default"/>
      </w:rPr>
    </w:lvl>
    <w:lvl w:ilvl="7">
      <w:start w:val="1"/>
      <w:numFmt w:val="decimal"/>
      <w:lvlText w:val="%1.%2.%3.%4.%5.%6.%7.%8."/>
      <w:lvlJc w:val="left"/>
      <w:pPr>
        <w:ind w:left="4464" w:hanging="1224"/>
      </w:pPr>
      <w:rPr>
        <w:rFonts w:hint="default"/>
      </w:rPr>
    </w:lvl>
    <w:lvl w:ilvl="8">
      <w:start w:val="1"/>
      <w:numFmt w:val="decimal"/>
      <w:lvlText w:val="%1.%2.%3.%4.%5.%6.%7.%8.%9."/>
      <w:lvlJc w:val="left"/>
      <w:pPr>
        <w:ind w:left="5040" w:hanging="1440"/>
      </w:pPr>
      <w:rPr>
        <w:rFonts w:hint="default"/>
      </w:rPr>
    </w:lvl>
  </w:abstractNum>
  <w:abstractNum w:abstractNumId="21" w15:restartNumberingAfterBreak="0">
    <w:nsid w:val="36BC1497"/>
    <w:multiLevelType w:val="hybridMultilevel"/>
    <w:tmpl w:val="2D20A03C"/>
    <w:lvl w:ilvl="0" w:tplc="FF4235B4">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70A2839"/>
    <w:multiLevelType w:val="multilevel"/>
    <w:tmpl w:val="7B00201C"/>
    <w:styleLink w:val="Huidigelijst27"/>
    <w:lvl w:ilvl="0">
      <w:start w:val="1"/>
      <w:numFmt w:val="decimal"/>
      <w:lvlText w:val="%1.0"/>
      <w:lvlJc w:val="left"/>
      <w:pPr>
        <w:ind w:left="0" w:firstLine="0"/>
      </w:pPr>
      <w:rPr>
        <w:rFonts w:hint="default"/>
        <w:b/>
        <w:i w:val="0"/>
        <w:color w:val="54BAA8"/>
        <w:sz w:val="44"/>
        <w:u w:val="none" w:color="23689B"/>
      </w:rPr>
    </w:lvl>
    <w:lvl w:ilvl="1">
      <w:start w:val="1"/>
      <w:numFmt w:val="decimal"/>
      <w:lvlText w:val="%1.%2"/>
      <w:lvlJc w:val="left"/>
      <w:pPr>
        <w:ind w:left="1021" w:hanging="1021"/>
      </w:pPr>
      <w:rPr>
        <w:rFonts w:hint="default"/>
        <w:color w:val="0D343A"/>
      </w:rPr>
    </w:lvl>
    <w:lvl w:ilvl="2">
      <w:start w:val="1"/>
      <w:numFmt w:val="decimal"/>
      <w:lvlText w:val="%1.%2.%3"/>
      <w:lvlJc w:val="left"/>
      <w:pPr>
        <w:ind w:left="567" w:hanging="737"/>
      </w:pPr>
      <w:rPr>
        <w:rFonts w:hint="default"/>
      </w:rPr>
    </w:lvl>
    <w:lvl w:ilvl="3">
      <w:start w:val="1"/>
      <w:numFmt w:val="decimal"/>
      <w:lvlText w:val="%1.%2.%3.%4"/>
      <w:lvlJc w:val="left"/>
      <w:pPr>
        <w:ind w:left="694" w:hanging="864"/>
      </w:pPr>
      <w:rPr>
        <w:rFonts w:hint="default"/>
      </w:rPr>
    </w:lvl>
    <w:lvl w:ilvl="4">
      <w:start w:val="1"/>
      <w:numFmt w:val="decimal"/>
      <w:lvlText w:val="%1.%2.%3.%4.%5"/>
      <w:lvlJc w:val="left"/>
      <w:pPr>
        <w:ind w:left="838" w:hanging="1008"/>
      </w:pPr>
      <w:rPr>
        <w:rFonts w:hint="default"/>
      </w:rPr>
    </w:lvl>
    <w:lvl w:ilvl="5">
      <w:start w:val="1"/>
      <w:numFmt w:val="decimal"/>
      <w:lvlText w:val="%1.%2.%3.%4.%5.%6"/>
      <w:lvlJc w:val="left"/>
      <w:pPr>
        <w:ind w:left="982" w:hanging="1152"/>
      </w:pPr>
      <w:rPr>
        <w:rFonts w:hint="default"/>
      </w:rPr>
    </w:lvl>
    <w:lvl w:ilvl="6">
      <w:start w:val="1"/>
      <w:numFmt w:val="decimal"/>
      <w:lvlText w:val="%1.%2.%3.%4.%5.%6.%7"/>
      <w:lvlJc w:val="left"/>
      <w:pPr>
        <w:ind w:left="1126" w:hanging="1296"/>
      </w:pPr>
      <w:rPr>
        <w:rFonts w:hint="default"/>
      </w:rPr>
    </w:lvl>
    <w:lvl w:ilvl="7">
      <w:start w:val="1"/>
      <w:numFmt w:val="decimal"/>
      <w:lvlText w:val="%1.%2.%3.%4.%5.%6.%7.%8"/>
      <w:lvlJc w:val="left"/>
      <w:pPr>
        <w:ind w:left="1270" w:hanging="1440"/>
      </w:pPr>
      <w:rPr>
        <w:rFonts w:hint="default"/>
      </w:rPr>
    </w:lvl>
    <w:lvl w:ilvl="8">
      <w:start w:val="1"/>
      <w:numFmt w:val="decimal"/>
      <w:lvlText w:val="%1.%2.%3.%4.%5.%6.%7.%8.%9"/>
      <w:lvlJc w:val="left"/>
      <w:pPr>
        <w:ind w:left="1414" w:hanging="1584"/>
      </w:pPr>
      <w:rPr>
        <w:rFonts w:hint="default"/>
      </w:rPr>
    </w:lvl>
  </w:abstractNum>
  <w:abstractNum w:abstractNumId="23" w15:restartNumberingAfterBreak="0">
    <w:nsid w:val="370B5D6E"/>
    <w:multiLevelType w:val="hybridMultilevel"/>
    <w:tmpl w:val="0B4CC3F0"/>
    <w:lvl w:ilvl="0" w:tplc="51963F98">
      <w:start w:val="4"/>
      <w:numFmt w:val="bullet"/>
      <w:lvlText w:val=""/>
      <w:lvlJc w:val="left"/>
      <w:pPr>
        <w:ind w:left="720" w:hanging="360"/>
      </w:pPr>
      <w:rPr>
        <w:rFonts w:ascii="Symbol" w:eastAsiaTheme="majorEastAsia" w:hAnsi="Symbol" w:cstheme="majorBidi"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375155E6"/>
    <w:multiLevelType w:val="hybridMultilevel"/>
    <w:tmpl w:val="57526786"/>
    <w:lvl w:ilvl="0" w:tplc="FF4235B4">
      <w:start w:val="1"/>
      <w:numFmt w:val="bullet"/>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3777208D"/>
    <w:multiLevelType w:val="multilevel"/>
    <w:tmpl w:val="E35E27B4"/>
    <w:styleLink w:val="Huidigelijst15"/>
    <w:lvl w:ilvl="0">
      <w:start w:val="1"/>
      <w:numFmt w:val="decimalZero"/>
      <w:lvlText w:val="%1."/>
      <w:lvlJc w:val="left"/>
      <w:pPr>
        <w:ind w:left="357" w:hanging="357"/>
      </w:pPr>
      <w:rPr>
        <w:rFonts w:hint="default"/>
        <w:b/>
        <w:i w:val="0"/>
        <w:color w:val="153561"/>
        <w:sz w:val="72"/>
        <w:u w:val="none" w:color="23689B"/>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37A562F0"/>
    <w:multiLevelType w:val="hybridMultilevel"/>
    <w:tmpl w:val="BDCAA1A2"/>
    <w:lvl w:ilvl="0" w:tplc="FF4235B4">
      <w:start w:val="1"/>
      <w:numFmt w:val="bullet"/>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39CF6FAD"/>
    <w:multiLevelType w:val="multilevel"/>
    <w:tmpl w:val="3D16EF58"/>
    <w:styleLink w:val="Huidigelijst8"/>
    <w:lvl w:ilvl="0">
      <w:start w:val="1"/>
      <w:numFmt w:val="decimal"/>
      <w:lvlText w:val="0.%1."/>
      <w:lvlJc w:val="left"/>
      <w:pPr>
        <w:ind w:left="113" w:hanging="113"/>
      </w:pPr>
      <w:rPr>
        <w:rFonts w:hint="default"/>
        <w:b/>
        <w:i w:val="0"/>
        <w:sz w:val="72"/>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15:restartNumberingAfterBreak="0">
    <w:nsid w:val="3AC5513C"/>
    <w:multiLevelType w:val="hybridMultilevel"/>
    <w:tmpl w:val="56B85952"/>
    <w:lvl w:ilvl="0" w:tplc="FF4235B4">
      <w:start w:val="1"/>
      <w:numFmt w:val="bullet"/>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3B5022A0"/>
    <w:multiLevelType w:val="multilevel"/>
    <w:tmpl w:val="EDB6E35E"/>
    <w:styleLink w:val="Huidigelijst16"/>
    <w:lvl w:ilvl="0">
      <w:start w:val="1"/>
      <w:numFmt w:val="decimal"/>
      <w:lvlText w:val="0.%1"/>
      <w:lvlJc w:val="left"/>
      <w:pPr>
        <w:ind w:left="432" w:hanging="432"/>
      </w:pPr>
      <w:rPr>
        <w:rFonts w:hint="default"/>
        <w:b/>
        <w:i w:val="0"/>
        <w:color w:val="153561"/>
        <w:sz w:val="72"/>
        <w:u w:val="none" w:color="23689B"/>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0" w15:restartNumberingAfterBreak="0">
    <w:nsid w:val="3B5B56E9"/>
    <w:multiLevelType w:val="multilevel"/>
    <w:tmpl w:val="8C229EE4"/>
    <w:styleLink w:val="Huidigelijst21"/>
    <w:lvl w:ilvl="0">
      <w:start w:val="1"/>
      <w:numFmt w:val="decimal"/>
      <w:lvlText w:val="%1.0"/>
      <w:lvlJc w:val="left"/>
      <w:pPr>
        <w:ind w:left="720" w:hanging="550"/>
      </w:pPr>
      <w:rPr>
        <w:rFonts w:hint="default"/>
        <w:b/>
        <w:i w:val="0"/>
        <w:color w:val="153561"/>
        <w:sz w:val="72"/>
        <w:u w:val="none" w:color="23689B"/>
      </w:rPr>
    </w:lvl>
    <w:lvl w:ilvl="1">
      <w:start w:val="1"/>
      <w:numFmt w:val="decimal"/>
      <w:lvlText w:val="%1.%2"/>
      <w:lvlJc w:val="left"/>
      <w:pPr>
        <w:tabs>
          <w:tab w:val="num" w:pos="1134"/>
        </w:tabs>
        <w:ind w:left="1191" w:hanging="1191"/>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1" w15:restartNumberingAfterBreak="0">
    <w:nsid w:val="3BF9051E"/>
    <w:multiLevelType w:val="hybridMultilevel"/>
    <w:tmpl w:val="5EBE197E"/>
    <w:lvl w:ilvl="0" w:tplc="40BE3A60">
      <w:start w:val="1"/>
      <w:numFmt w:val="bullet"/>
      <w:pStyle w:val="Paragraphedeliste"/>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3CAE1471"/>
    <w:multiLevelType w:val="multilevel"/>
    <w:tmpl w:val="D99831AC"/>
    <w:styleLink w:val="Huidigelijst19"/>
    <w:lvl w:ilvl="0">
      <w:start w:val="1"/>
      <w:numFmt w:val="decimal"/>
      <w:lvlText w:val="%1.0"/>
      <w:lvlJc w:val="left"/>
      <w:pPr>
        <w:ind w:left="720" w:hanging="720"/>
      </w:pPr>
      <w:rPr>
        <w:rFonts w:hint="default"/>
        <w:b/>
        <w:i w:val="0"/>
        <w:color w:val="153561"/>
        <w:sz w:val="72"/>
        <w:u w:val="none" w:color="23689B"/>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3" w15:restartNumberingAfterBreak="0">
    <w:nsid w:val="3D35597A"/>
    <w:multiLevelType w:val="hybridMultilevel"/>
    <w:tmpl w:val="F07C87EE"/>
    <w:lvl w:ilvl="0" w:tplc="51963F98">
      <w:start w:val="4"/>
      <w:numFmt w:val="bullet"/>
      <w:lvlText w:val=""/>
      <w:lvlJc w:val="left"/>
      <w:pPr>
        <w:ind w:left="720" w:hanging="360"/>
      </w:pPr>
      <w:rPr>
        <w:rFonts w:ascii="Symbol" w:eastAsiaTheme="majorEastAsia" w:hAnsi="Symbol" w:cstheme="majorBidi"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3F3B0335"/>
    <w:multiLevelType w:val="multilevel"/>
    <w:tmpl w:val="76725072"/>
    <w:styleLink w:val="Huidigelijst35"/>
    <w:lvl w:ilvl="0">
      <w:start w:val="1"/>
      <w:numFmt w:val="decimal"/>
      <w:lvlText w:val="%1.0"/>
      <w:lvlJc w:val="left"/>
      <w:pPr>
        <w:ind w:left="0" w:firstLine="0"/>
      </w:pPr>
      <w:rPr>
        <w:rFonts w:hint="default"/>
        <w:b/>
        <w:i w:val="0"/>
        <w:color w:val="54BAA8"/>
        <w:sz w:val="44"/>
        <w:u w:val="none" w:color="23689B"/>
      </w:rPr>
    </w:lvl>
    <w:lvl w:ilvl="1">
      <w:start w:val="1"/>
      <w:numFmt w:val="decimal"/>
      <w:lvlText w:val="%1.%2"/>
      <w:lvlJc w:val="left"/>
      <w:pPr>
        <w:ind w:left="1021" w:hanging="1021"/>
      </w:pPr>
      <w:rPr>
        <w:rFonts w:hint="default"/>
        <w:color w:val="0D343A"/>
      </w:rPr>
    </w:lvl>
    <w:lvl w:ilvl="2">
      <w:start w:val="1"/>
      <w:numFmt w:val="decimal"/>
      <w:lvlText w:val="%1.%2.%3"/>
      <w:lvlJc w:val="left"/>
      <w:pPr>
        <w:ind w:left="794" w:hanging="794"/>
      </w:pPr>
      <w:rPr>
        <w:rFonts w:hint="default"/>
        <w:color w:val="0D343A"/>
      </w:rPr>
    </w:lvl>
    <w:lvl w:ilvl="3">
      <w:start w:val="1"/>
      <w:numFmt w:val="decimal"/>
      <w:lvlText w:val="%1.%2.%3.%4"/>
      <w:lvlJc w:val="left"/>
      <w:pPr>
        <w:ind w:left="694" w:hanging="864"/>
      </w:pPr>
      <w:rPr>
        <w:rFonts w:hint="default"/>
      </w:rPr>
    </w:lvl>
    <w:lvl w:ilvl="4">
      <w:start w:val="1"/>
      <w:numFmt w:val="decimal"/>
      <w:lvlText w:val="%1.%2.%3.%4.%5"/>
      <w:lvlJc w:val="left"/>
      <w:pPr>
        <w:ind w:left="838" w:hanging="1008"/>
      </w:pPr>
      <w:rPr>
        <w:rFonts w:hint="default"/>
      </w:rPr>
    </w:lvl>
    <w:lvl w:ilvl="5">
      <w:start w:val="1"/>
      <w:numFmt w:val="decimal"/>
      <w:lvlText w:val="%1.%2.%3.%4.%5.%6"/>
      <w:lvlJc w:val="left"/>
      <w:pPr>
        <w:ind w:left="982" w:hanging="1152"/>
      </w:pPr>
      <w:rPr>
        <w:rFonts w:hint="default"/>
      </w:rPr>
    </w:lvl>
    <w:lvl w:ilvl="6">
      <w:start w:val="1"/>
      <w:numFmt w:val="decimal"/>
      <w:lvlText w:val="%1.%2.%3.%4.%5.%6.%7"/>
      <w:lvlJc w:val="left"/>
      <w:pPr>
        <w:ind w:left="1126" w:hanging="1296"/>
      </w:pPr>
      <w:rPr>
        <w:rFonts w:hint="default"/>
      </w:rPr>
    </w:lvl>
    <w:lvl w:ilvl="7">
      <w:start w:val="1"/>
      <w:numFmt w:val="decimal"/>
      <w:lvlText w:val="%1.%2.%3.%4.%5.%6.%7.%8"/>
      <w:lvlJc w:val="left"/>
      <w:pPr>
        <w:ind w:left="1270" w:hanging="1440"/>
      </w:pPr>
      <w:rPr>
        <w:rFonts w:hint="default"/>
      </w:rPr>
    </w:lvl>
    <w:lvl w:ilvl="8">
      <w:start w:val="1"/>
      <w:numFmt w:val="decimal"/>
      <w:lvlText w:val="%1.%2.%3.%4.%5.%6.%7.%8.%9"/>
      <w:lvlJc w:val="left"/>
      <w:pPr>
        <w:ind w:left="1414" w:hanging="1584"/>
      </w:pPr>
      <w:rPr>
        <w:rFonts w:hint="default"/>
      </w:rPr>
    </w:lvl>
  </w:abstractNum>
  <w:abstractNum w:abstractNumId="35" w15:restartNumberingAfterBreak="0">
    <w:nsid w:val="40931521"/>
    <w:multiLevelType w:val="multilevel"/>
    <w:tmpl w:val="CDA6DC7E"/>
    <w:styleLink w:val="Huidigelijst20"/>
    <w:lvl w:ilvl="0">
      <w:start w:val="1"/>
      <w:numFmt w:val="decimal"/>
      <w:lvlText w:val="%1.0"/>
      <w:lvlJc w:val="left"/>
      <w:pPr>
        <w:ind w:left="550" w:hanging="550"/>
      </w:pPr>
      <w:rPr>
        <w:rFonts w:hint="default"/>
        <w:b/>
        <w:i w:val="0"/>
        <w:color w:val="153561"/>
        <w:sz w:val="72"/>
        <w:u w:val="none" w:color="23689B"/>
      </w:rPr>
    </w:lvl>
    <w:lvl w:ilvl="1">
      <w:start w:val="1"/>
      <w:numFmt w:val="decimal"/>
      <w:lvlText w:val="%1.%2"/>
      <w:lvlJc w:val="left"/>
      <w:pPr>
        <w:ind w:left="550" w:hanging="720"/>
      </w:pPr>
      <w:rPr>
        <w:rFonts w:hint="default"/>
      </w:rPr>
    </w:lvl>
    <w:lvl w:ilvl="2">
      <w:start w:val="1"/>
      <w:numFmt w:val="decimal"/>
      <w:lvlText w:val="%1.%2.%3"/>
      <w:lvlJc w:val="left"/>
      <w:pPr>
        <w:ind w:left="550" w:hanging="720"/>
      </w:pPr>
      <w:rPr>
        <w:rFonts w:hint="default"/>
      </w:rPr>
    </w:lvl>
    <w:lvl w:ilvl="3">
      <w:start w:val="1"/>
      <w:numFmt w:val="decimal"/>
      <w:lvlText w:val="%1.%2.%3.%4"/>
      <w:lvlJc w:val="left"/>
      <w:pPr>
        <w:ind w:left="694" w:hanging="864"/>
      </w:pPr>
      <w:rPr>
        <w:rFonts w:hint="default"/>
      </w:rPr>
    </w:lvl>
    <w:lvl w:ilvl="4">
      <w:start w:val="1"/>
      <w:numFmt w:val="decimal"/>
      <w:lvlText w:val="%1.%2.%3.%4.%5"/>
      <w:lvlJc w:val="left"/>
      <w:pPr>
        <w:ind w:left="838" w:hanging="1008"/>
      </w:pPr>
      <w:rPr>
        <w:rFonts w:hint="default"/>
      </w:rPr>
    </w:lvl>
    <w:lvl w:ilvl="5">
      <w:start w:val="1"/>
      <w:numFmt w:val="decimal"/>
      <w:lvlText w:val="%1.%2.%3.%4.%5.%6"/>
      <w:lvlJc w:val="left"/>
      <w:pPr>
        <w:ind w:left="982" w:hanging="1152"/>
      </w:pPr>
      <w:rPr>
        <w:rFonts w:hint="default"/>
      </w:rPr>
    </w:lvl>
    <w:lvl w:ilvl="6">
      <w:start w:val="1"/>
      <w:numFmt w:val="decimal"/>
      <w:lvlText w:val="%1.%2.%3.%4.%5.%6.%7"/>
      <w:lvlJc w:val="left"/>
      <w:pPr>
        <w:ind w:left="1126" w:hanging="1296"/>
      </w:pPr>
      <w:rPr>
        <w:rFonts w:hint="default"/>
      </w:rPr>
    </w:lvl>
    <w:lvl w:ilvl="7">
      <w:start w:val="1"/>
      <w:numFmt w:val="decimal"/>
      <w:lvlText w:val="%1.%2.%3.%4.%5.%6.%7.%8"/>
      <w:lvlJc w:val="left"/>
      <w:pPr>
        <w:ind w:left="1270" w:hanging="1440"/>
      </w:pPr>
      <w:rPr>
        <w:rFonts w:hint="default"/>
      </w:rPr>
    </w:lvl>
    <w:lvl w:ilvl="8">
      <w:start w:val="1"/>
      <w:numFmt w:val="decimal"/>
      <w:lvlText w:val="%1.%2.%3.%4.%5.%6.%7.%8.%9"/>
      <w:lvlJc w:val="left"/>
      <w:pPr>
        <w:ind w:left="1414" w:hanging="1584"/>
      </w:pPr>
      <w:rPr>
        <w:rFonts w:hint="default"/>
      </w:rPr>
    </w:lvl>
  </w:abstractNum>
  <w:abstractNum w:abstractNumId="36" w15:restartNumberingAfterBreak="0">
    <w:nsid w:val="438622BE"/>
    <w:multiLevelType w:val="multilevel"/>
    <w:tmpl w:val="7A94FCD8"/>
    <w:styleLink w:val="Huidigelijst7"/>
    <w:lvl w:ilvl="0">
      <w:start w:val="1"/>
      <w:numFmt w:val="decimal"/>
      <w:lvlText w:val="0.%1."/>
      <w:lvlJc w:val="left"/>
      <w:pPr>
        <w:ind w:left="360" w:hanging="360"/>
      </w:pPr>
      <w:rPr>
        <w:rFonts w:hint="default"/>
        <w:b/>
        <w:i w:val="0"/>
        <w:sz w:val="72"/>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7" w15:restartNumberingAfterBreak="0">
    <w:nsid w:val="46962555"/>
    <w:multiLevelType w:val="multilevel"/>
    <w:tmpl w:val="EDC8BF28"/>
    <w:styleLink w:val="Huidigelijst1"/>
    <w:lvl w:ilvl="0">
      <w:start w:val="1"/>
      <w:numFmt w:val="decimal"/>
      <w:lvlText w:val="%1."/>
      <w:lvlJc w:val="left"/>
      <w:pPr>
        <w:ind w:left="444" w:hanging="444"/>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8" w15:restartNumberingAfterBreak="0">
    <w:nsid w:val="47D040C2"/>
    <w:multiLevelType w:val="hybridMultilevel"/>
    <w:tmpl w:val="069E4CDA"/>
    <w:lvl w:ilvl="0" w:tplc="D8E67DD0">
      <w:start w:val="1"/>
      <w:numFmt w:val="bullet"/>
      <w:lvlText w:val=""/>
      <w:lvlPicBulletId w:val="1"/>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480D57F1"/>
    <w:multiLevelType w:val="multilevel"/>
    <w:tmpl w:val="17543AFE"/>
    <w:styleLink w:val="Huidigelijst4"/>
    <w:lvl w:ilvl="0">
      <w:start w:val="1"/>
      <w:numFmt w:val="decimal"/>
      <w:lvlText w:val="0.%1"/>
      <w:lvlJc w:val="left"/>
      <w:pPr>
        <w:ind w:left="720" w:hanging="360"/>
      </w:pPr>
      <w:rPr>
        <w:rFonts w:ascii="Verdana" w:hAnsi="Verdana" w:hint="default"/>
        <w:b/>
        <w:i w:val="0"/>
        <w:sz w:val="7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49755769"/>
    <w:multiLevelType w:val="multilevel"/>
    <w:tmpl w:val="7504904E"/>
    <w:styleLink w:val="Huidigelijst3"/>
    <w:lvl w:ilvl="0">
      <w:start w:val="1"/>
      <w:numFmt w:val="decimal"/>
      <w:lvlText w:val="0.%1"/>
      <w:lvlJc w:val="left"/>
      <w:pPr>
        <w:ind w:left="720" w:hanging="360"/>
      </w:pPr>
      <w:rPr>
        <w:rFonts w:ascii="Verdana" w:hAnsi="Verdana" w:hint="default"/>
        <w:b/>
        <w:i w:val="0"/>
        <w:sz w:val="7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15:restartNumberingAfterBreak="0">
    <w:nsid w:val="4FF70BB8"/>
    <w:multiLevelType w:val="multilevel"/>
    <w:tmpl w:val="B246A000"/>
    <w:styleLink w:val="Huidigelijst26"/>
    <w:lvl w:ilvl="0">
      <w:start w:val="1"/>
      <w:numFmt w:val="decimal"/>
      <w:lvlText w:val="%1.0"/>
      <w:lvlJc w:val="left"/>
      <w:pPr>
        <w:ind w:left="0" w:firstLine="0"/>
      </w:pPr>
      <w:rPr>
        <w:rFonts w:hint="default"/>
        <w:b/>
        <w:i w:val="0"/>
        <w:color w:val="54BAA8"/>
        <w:sz w:val="44"/>
        <w:u w:val="none" w:color="23689B"/>
      </w:rPr>
    </w:lvl>
    <w:lvl w:ilvl="1">
      <w:start w:val="1"/>
      <w:numFmt w:val="decimal"/>
      <w:lvlText w:val="%1.%2"/>
      <w:lvlJc w:val="left"/>
      <w:pPr>
        <w:tabs>
          <w:tab w:val="num" w:pos="964"/>
        </w:tabs>
        <w:ind w:left="1021" w:hanging="1191"/>
      </w:pPr>
      <w:rPr>
        <w:rFonts w:hint="default"/>
      </w:rPr>
    </w:lvl>
    <w:lvl w:ilvl="2">
      <w:start w:val="1"/>
      <w:numFmt w:val="decimal"/>
      <w:lvlText w:val="%1.%2.%3"/>
      <w:lvlJc w:val="left"/>
      <w:pPr>
        <w:ind w:left="567" w:hanging="737"/>
      </w:pPr>
      <w:rPr>
        <w:rFonts w:hint="default"/>
      </w:rPr>
    </w:lvl>
    <w:lvl w:ilvl="3">
      <w:start w:val="1"/>
      <w:numFmt w:val="decimal"/>
      <w:lvlText w:val="%1.%2.%3.%4"/>
      <w:lvlJc w:val="left"/>
      <w:pPr>
        <w:ind w:left="694" w:hanging="864"/>
      </w:pPr>
      <w:rPr>
        <w:rFonts w:hint="default"/>
      </w:rPr>
    </w:lvl>
    <w:lvl w:ilvl="4">
      <w:start w:val="1"/>
      <w:numFmt w:val="decimal"/>
      <w:lvlText w:val="%1.%2.%3.%4.%5"/>
      <w:lvlJc w:val="left"/>
      <w:pPr>
        <w:ind w:left="838" w:hanging="1008"/>
      </w:pPr>
      <w:rPr>
        <w:rFonts w:hint="default"/>
      </w:rPr>
    </w:lvl>
    <w:lvl w:ilvl="5">
      <w:start w:val="1"/>
      <w:numFmt w:val="decimal"/>
      <w:lvlText w:val="%1.%2.%3.%4.%5.%6"/>
      <w:lvlJc w:val="left"/>
      <w:pPr>
        <w:ind w:left="982" w:hanging="1152"/>
      </w:pPr>
      <w:rPr>
        <w:rFonts w:hint="default"/>
      </w:rPr>
    </w:lvl>
    <w:lvl w:ilvl="6">
      <w:start w:val="1"/>
      <w:numFmt w:val="decimal"/>
      <w:lvlText w:val="%1.%2.%3.%4.%5.%6.%7"/>
      <w:lvlJc w:val="left"/>
      <w:pPr>
        <w:ind w:left="1126" w:hanging="1296"/>
      </w:pPr>
      <w:rPr>
        <w:rFonts w:hint="default"/>
      </w:rPr>
    </w:lvl>
    <w:lvl w:ilvl="7">
      <w:start w:val="1"/>
      <w:numFmt w:val="decimal"/>
      <w:lvlText w:val="%1.%2.%3.%4.%5.%6.%7.%8"/>
      <w:lvlJc w:val="left"/>
      <w:pPr>
        <w:ind w:left="1270" w:hanging="1440"/>
      </w:pPr>
      <w:rPr>
        <w:rFonts w:hint="default"/>
      </w:rPr>
    </w:lvl>
    <w:lvl w:ilvl="8">
      <w:start w:val="1"/>
      <w:numFmt w:val="decimal"/>
      <w:lvlText w:val="%1.%2.%3.%4.%5.%6.%7.%8.%9"/>
      <w:lvlJc w:val="left"/>
      <w:pPr>
        <w:ind w:left="1414" w:hanging="1584"/>
      </w:pPr>
      <w:rPr>
        <w:rFonts w:hint="default"/>
      </w:rPr>
    </w:lvl>
  </w:abstractNum>
  <w:abstractNum w:abstractNumId="42" w15:restartNumberingAfterBreak="0">
    <w:nsid w:val="526F2153"/>
    <w:multiLevelType w:val="hybridMultilevel"/>
    <w:tmpl w:val="29B804C0"/>
    <w:lvl w:ilvl="0" w:tplc="913E76B6">
      <w:start w:val="1"/>
      <w:numFmt w:val="bullet"/>
      <w:lvlText w:val=""/>
      <w:lvlJc w:val="left"/>
      <w:pPr>
        <w:tabs>
          <w:tab w:val="num" w:pos="720"/>
        </w:tabs>
        <w:ind w:left="720" w:hanging="360"/>
      </w:pPr>
      <w:rPr>
        <w:rFonts w:ascii="Wingdings" w:hAnsi="Wingdings" w:hint="default"/>
      </w:rPr>
    </w:lvl>
    <w:lvl w:ilvl="1" w:tplc="98B84C8C" w:tentative="1">
      <w:start w:val="1"/>
      <w:numFmt w:val="bullet"/>
      <w:lvlText w:val=""/>
      <w:lvlJc w:val="left"/>
      <w:pPr>
        <w:tabs>
          <w:tab w:val="num" w:pos="1440"/>
        </w:tabs>
        <w:ind w:left="1440" w:hanging="360"/>
      </w:pPr>
      <w:rPr>
        <w:rFonts w:ascii="Wingdings" w:hAnsi="Wingdings" w:hint="default"/>
      </w:rPr>
    </w:lvl>
    <w:lvl w:ilvl="2" w:tplc="1F66EC78" w:tentative="1">
      <w:start w:val="1"/>
      <w:numFmt w:val="bullet"/>
      <w:lvlText w:val=""/>
      <w:lvlJc w:val="left"/>
      <w:pPr>
        <w:tabs>
          <w:tab w:val="num" w:pos="2160"/>
        </w:tabs>
        <w:ind w:left="2160" w:hanging="360"/>
      </w:pPr>
      <w:rPr>
        <w:rFonts w:ascii="Wingdings" w:hAnsi="Wingdings" w:hint="default"/>
      </w:rPr>
    </w:lvl>
    <w:lvl w:ilvl="3" w:tplc="7A56DB38" w:tentative="1">
      <w:start w:val="1"/>
      <w:numFmt w:val="bullet"/>
      <w:lvlText w:val=""/>
      <w:lvlJc w:val="left"/>
      <w:pPr>
        <w:tabs>
          <w:tab w:val="num" w:pos="2880"/>
        </w:tabs>
        <w:ind w:left="2880" w:hanging="360"/>
      </w:pPr>
      <w:rPr>
        <w:rFonts w:ascii="Wingdings" w:hAnsi="Wingdings" w:hint="default"/>
      </w:rPr>
    </w:lvl>
    <w:lvl w:ilvl="4" w:tplc="91505506" w:tentative="1">
      <w:start w:val="1"/>
      <w:numFmt w:val="bullet"/>
      <w:lvlText w:val=""/>
      <w:lvlJc w:val="left"/>
      <w:pPr>
        <w:tabs>
          <w:tab w:val="num" w:pos="3600"/>
        </w:tabs>
        <w:ind w:left="3600" w:hanging="360"/>
      </w:pPr>
      <w:rPr>
        <w:rFonts w:ascii="Wingdings" w:hAnsi="Wingdings" w:hint="default"/>
      </w:rPr>
    </w:lvl>
    <w:lvl w:ilvl="5" w:tplc="4A249F62" w:tentative="1">
      <w:start w:val="1"/>
      <w:numFmt w:val="bullet"/>
      <w:lvlText w:val=""/>
      <w:lvlJc w:val="left"/>
      <w:pPr>
        <w:tabs>
          <w:tab w:val="num" w:pos="4320"/>
        </w:tabs>
        <w:ind w:left="4320" w:hanging="360"/>
      </w:pPr>
      <w:rPr>
        <w:rFonts w:ascii="Wingdings" w:hAnsi="Wingdings" w:hint="default"/>
      </w:rPr>
    </w:lvl>
    <w:lvl w:ilvl="6" w:tplc="FF1EA596" w:tentative="1">
      <w:start w:val="1"/>
      <w:numFmt w:val="bullet"/>
      <w:lvlText w:val=""/>
      <w:lvlJc w:val="left"/>
      <w:pPr>
        <w:tabs>
          <w:tab w:val="num" w:pos="5040"/>
        </w:tabs>
        <w:ind w:left="5040" w:hanging="360"/>
      </w:pPr>
      <w:rPr>
        <w:rFonts w:ascii="Wingdings" w:hAnsi="Wingdings" w:hint="default"/>
      </w:rPr>
    </w:lvl>
    <w:lvl w:ilvl="7" w:tplc="EEF0176A" w:tentative="1">
      <w:start w:val="1"/>
      <w:numFmt w:val="bullet"/>
      <w:lvlText w:val=""/>
      <w:lvlJc w:val="left"/>
      <w:pPr>
        <w:tabs>
          <w:tab w:val="num" w:pos="5760"/>
        </w:tabs>
        <w:ind w:left="5760" w:hanging="360"/>
      </w:pPr>
      <w:rPr>
        <w:rFonts w:ascii="Wingdings" w:hAnsi="Wingdings" w:hint="default"/>
      </w:rPr>
    </w:lvl>
    <w:lvl w:ilvl="8" w:tplc="A53C6C10"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55090CA4"/>
    <w:multiLevelType w:val="hybridMultilevel"/>
    <w:tmpl w:val="35A6848C"/>
    <w:lvl w:ilvl="0" w:tplc="51963F98">
      <w:start w:val="4"/>
      <w:numFmt w:val="bullet"/>
      <w:lvlText w:val=""/>
      <w:lvlJc w:val="left"/>
      <w:pPr>
        <w:ind w:left="720" w:hanging="360"/>
      </w:pPr>
      <w:rPr>
        <w:rFonts w:ascii="Symbol" w:eastAsiaTheme="majorEastAsia" w:hAnsi="Symbol" w:cstheme="majorBidi"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15:restartNumberingAfterBreak="0">
    <w:nsid w:val="56F2514E"/>
    <w:multiLevelType w:val="hybridMultilevel"/>
    <w:tmpl w:val="16CCE3D0"/>
    <w:lvl w:ilvl="0" w:tplc="FF4235B4">
      <w:start w:val="1"/>
      <w:numFmt w:val="bullet"/>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15:restartNumberingAfterBreak="0">
    <w:nsid w:val="58BF5287"/>
    <w:multiLevelType w:val="multilevel"/>
    <w:tmpl w:val="B7329E4E"/>
    <w:styleLink w:val="Huidigelijst32"/>
    <w:lvl w:ilvl="0">
      <w:start w:val="1"/>
      <w:numFmt w:val="decimal"/>
      <w:lvlText w:val="%1.0"/>
      <w:lvlJc w:val="left"/>
      <w:pPr>
        <w:ind w:left="0" w:firstLine="0"/>
      </w:pPr>
      <w:rPr>
        <w:rFonts w:hint="default"/>
        <w:b/>
        <w:i w:val="0"/>
        <w:color w:val="54BAA8"/>
        <w:sz w:val="44"/>
        <w:u w:val="none" w:color="23689B"/>
      </w:rPr>
    </w:lvl>
    <w:lvl w:ilvl="1">
      <w:start w:val="1"/>
      <w:numFmt w:val="decimal"/>
      <w:lvlText w:val="%1.%2"/>
      <w:lvlJc w:val="left"/>
      <w:pPr>
        <w:ind w:left="567" w:hanging="567"/>
      </w:pPr>
      <w:rPr>
        <w:rFonts w:hint="default"/>
        <w:color w:val="0D343A"/>
      </w:rPr>
    </w:lvl>
    <w:lvl w:ilvl="2">
      <w:start w:val="1"/>
      <w:numFmt w:val="decimal"/>
      <w:lvlText w:val="%1.%2.%3"/>
      <w:lvlJc w:val="left"/>
      <w:pPr>
        <w:tabs>
          <w:tab w:val="num" w:pos="794"/>
        </w:tabs>
        <w:ind w:left="567" w:hanging="567"/>
      </w:pPr>
      <w:rPr>
        <w:rFonts w:hint="default"/>
        <w:color w:val="0D343A"/>
      </w:rPr>
    </w:lvl>
    <w:lvl w:ilvl="3">
      <w:start w:val="1"/>
      <w:numFmt w:val="decimal"/>
      <w:lvlText w:val="%1.%2.%3.%4"/>
      <w:lvlJc w:val="left"/>
      <w:pPr>
        <w:ind w:left="694" w:hanging="864"/>
      </w:pPr>
      <w:rPr>
        <w:rFonts w:hint="default"/>
      </w:rPr>
    </w:lvl>
    <w:lvl w:ilvl="4">
      <w:start w:val="1"/>
      <w:numFmt w:val="decimal"/>
      <w:lvlText w:val="%1.%2.%3.%4.%5"/>
      <w:lvlJc w:val="left"/>
      <w:pPr>
        <w:ind w:left="838" w:hanging="1008"/>
      </w:pPr>
      <w:rPr>
        <w:rFonts w:hint="default"/>
      </w:rPr>
    </w:lvl>
    <w:lvl w:ilvl="5">
      <w:start w:val="1"/>
      <w:numFmt w:val="decimal"/>
      <w:lvlText w:val="%1.%2.%3.%4.%5.%6"/>
      <w:lvlJc w:val="left"/>
      <w:pPr>
        <w:ind w:left="982" w:hanging="1152"/>
      </w:pPr>
      <w:rPr>
        <w:rFonts w:hint="default"/>
      </w:rPr>
    </w:lvl>
    <w:lvl w:ilvl="6">
      <w:start w:val="1"/>
      <w:numFmt w:val="decimal"/>
      <w:lvlText w:val="%1.%2.%3.%4.%5.%6.%7"/>
      <w:lvlJc w:val="left"/>
      <w:pPr>
        <w:ind w:left="1126" w:hanging="1296"/>
      </w:pPr>
      <w:rPr>
        <w:rFonts w:hint="default"/>
      </w:rPr>
    </w:lvl>
    <w:lvl w:ilvl="7">
      <w:start w:val="1"/>
      <w:numFmt w:val="decimal"/>
      <w:lvlText w:val="%1.%2.%3.%4.%5.%6.%7.%8"/>
      <w:lvlJc w:val="left"/>
      <w:pPr>
        <w:ind w:left="1270" w:hanging="1440"/>
      </w:pPr>
      <w:rPr>
        <w:rFonts w:hint="default"/>
      </w:rPr>
    </w:lvl>
    <w:lvl w:ilvl="8">
      <w:start w:val="1"/>
      <w:numFmt w:val="decimal"/>
      <w:lvlText w:val="%1.%2.%3.%4.%5.%6.%7.%8.%9"/>
      <w:lvlJc w:val="left"/>
      <w:pPr>
        <w:ind w:left="1414" w:hanging="1584"/>
      </w:pPr>
      <w:rPr>
        <w:rFonts w:hint="default"/>
      </w:rPr>
    </w:lvl>
  </w:abstractNum>
  <w:abstractNum w:abstractNumId="46" w15:restartNumberingAfterBreak="0">
    <w:nsid w:val="5A6B10AE"/>
    <w:multiLevelType w:val="hybridMultilevel"/>
    <w:tmpl w:val="180E463E"/>
    <w:lvl w:ilvl="0" w:tplc="FF4235B4">
      <w:start w:val="1"/>
      <w:numFmt w:val="bullet"/>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15:restartNumberingAfterBreak="0">
    <w:nsid w:val="5B366133"/>
    <w:multiLevelType w:val="multilevel"/>
    <w:tmpl w:val="558431C6"/>
    <w:styleLink w:val="Huidigelijst18"/>
    <w:lvl w:ilvl="0">
      <w:start w:val="1"/>
      <w:numFmt w:val="decimal"/>
      <w:lvlText w:val="%1.0"/>
      <w:lvlJc w:val="left"/>
      <w:pPr>
        <w:ind w:left="432" w:hanging="432"/>
      </w:pPr>
      <w:rPr>
        <w:rFonts w:hint="default"/>
        <w:b/>
        <w:i w:val="0"/>
        <w:color w:val="153561"/>
        <w:sz w:val="72"/>
        <w:u w:val="none" w:color="23689B"/>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8" w15:restartNumberingAfterBreak="0">
    <w:nsid w:val="5B690637"/>
    <w:multiLevelType w:val="hybridMultilevel"/>
    <w:tmpl w:val="33362E5C"/>
    <w:lvl w:ilvl="0" w:tplc="FF4235B4">
      <w:start w:val="1"/>
      <w:numFmt w:val="bullet"/>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9" w15:restartNumberingAfterBreak="0">
    <w:nsid w:val="5B9479CC"/>
    <w:multiLevelType w:val="multilevel"/>
    <w:tmpl w:val="7504904E"/>
    <w:styleLink w:val="Huidigelijst5"/>
    <w:lvl w:ilvl="0">
      <w:start w:val="1"/>
      <w:numFmt w:val="decimal"/>
      <w:lvlText w:val="0.%1"/>
      <w:lvlJc w:val="left"/>
      <w:pPr>
        <w:ind w:left="360" w:hanging="360"/>
      </w:pPr>
      <w:rPr>
        <w:rFonts w:ascii="Verdana" w:hAnsi="Verdana" w:hint="default"/>
        <w:b/>
        <w:i w:val="0"/>
        <w:sz w:val="72"/>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0" w15:restartNumberingAfterBreak="0">
    <w:nsid w:val="5C846B64"/>
    <w:multiLevelType w:val="multilevel"/>
    <w:tmpl w:val="D3701C22"/>
    <w:styleLink w:val="Huidigelijst13"/>
    <w:lvl w:ilvl="0">
      <w:start w:val="1"/>
      <w:numFmt w:val="decimalZero"/>
      <w:lvlText w:val="%1."/>
      <w:lvlJc w:val="left"/>
      <w:pPr>
        <w:ind w:left="357" w:hanging="357"/>
      </w:pPr>
      <w:rPr>
        <w:rFonts w:hint="default"/>
        <w:b/>
        <w:i w:val="0"/>
        <w:color w:val="153561"/>
        <w:sz w:val="72"/>
        <w:u w:val="none" w:color="23689B"/>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1" w15:restartNumberingAfterBreak="0">
    <w:nsid w:val="5CED32DC"/>
    <w:multiLevelType w:val="multilevel"/>
    <w:tmpl w:val="F77C0A6C"/>
    <w:styleLink w:val="Huidigelijst6"/>
    <w:lvl w:ilvl="0">
      <w:start w:val="1"/>
      <w:numFmt w:val="decimal"/>
      <w:lvlText w:val="%1."/>
      <w:lvlJc w:val="left"/>
      <w:pPr>
        <w:ind w:left="360" w:hanging="360"/>
      </w:pPr>
      <w:rPr>
        <w:rFonts w:hint="default"/>
        <w:b/>
        <w:i w:val="0"/>
        <w:sz w:val="72"/>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2" w15:restartNumberingAfterBreak="0">
    <w:nsid w:val="5DE274D8"/>
    <w:multiLevelType w:val="multilevel"/>
    <w:tmpl w:val="6A0EFED8"/>
    <w:styleLink w:val="Huidigelijst28"/>
    <w:lvl w:ilvl="0">
      <w:start w:val="1"/>
      <w:numFmt w:val="decimal"/>
      <w:lvlText w:val="%1.0"/>
      <w:lvlJc w:val="left"/>
      <w:pPr>
        <w:ind w:left="0" w:firstLine="0"/>
      </w:pPr>
      <w:rPr>
        <w:rFonts w:hint="default"/>
        <w:b/>
        <w:i w:val="0"/>
        <w:color w:val="54BAA8"/>
        <w:sz w:val="44"/>
        <w:u w:val="none" w:color="23689B"/>
      </w:rPr>
    </w:lvl>
    <w:lvl w:ilvl="1">
      <w:start w:val="1"/>
      <w:numFmt w:val="decimal"/>
      <w:lvlText w:val="%1.%2"/>
      <w:lvlJc w:val="left"/>
      <w:pPr>
        <w:ind w:left="1021" w:hanging="1021"/>
      </w:pPr>
      <w:rPr>
        <w:rFonts w:hint="default"/>
        <w:color w:val="0D343A"/>
      </w:rPr>
    </w:lvl>
    <w:lvl w:ilvl="2">
      <w:start w:val="1"/>
      <w:numFmt w:val="decimal"/>
      <w:lvlText w:val="%1.%2.%3"/>
      <w:lvlJc w:val="left"/>
      <w:pPr>
        <w:ind w:left="567" w:hanging="737"/>
      </w:pPr>
      <w:rPr>
        <w:rFonts w:hint="default"/>
        <w:color w:val="0D343A"/>
      </w:rPr>
    </w:lvl>
    <w:lvl w:ilvl="3">
      <w:start w:val="1"/>
      <w:numFmt w:val="decimal"/>
      <w:lvlText w:val="%1.%2.%3.%4"/>
      <w:lvlJc w:val="left"/>
      <w:pPr>
        <w:ind w:left="694" w:hanging="864"/>
      </w:pPr>
      <w:rPr>
        <w:rFonts w:hint="default"/>
      </w:rPr>
    </w:lvl>
    <w:lvl w:ilvl="4">
      <w:start w:val="1"/>
      <w:numFmt w:val="decimal"/>
      <w:lvlText w:val="%1.%2.%3.%4.%5"/>
      <w:lvlJc w:val="left"/>
      <w:pPr>
        <w:ind w:left="838" w:hanging="1008"/>
      </w:pPr>
      <w:rPr>
        <w:rFonts w:hint="default"/>
      </w:rPr>
    </w:lvl>
    <w:lvl w:ilvl="5">
      <w:start w:val="1"/>
      <w:numFmt w:val="decimal"/>
      <w:lvlText w:val="%1.%2.%3.%4.%5.%6"/>
      <w:lvlJc w:val="left"/>
      <w:pPr>
        <w:ind w:left="982" w:hanging="1152"/>
      </w:pPr>
      <w:rPr>
        <w:rFonts w:hint="default"/>
      </w:rPr>
    </w:lvl>
    <w:lvl w:ilvl="6">
      <w:start w:val="1"/>
      <w:numFmt w:val="decimal"/>
      <w:lvlText w:val="%1.%2.%3.%4.%5.%6.%7"/>
      <w:lvlJc w:val="left"/>
      <w:pPr>
        <w:ind w:left="1126" w:hanging="1296"/>
      </w:pPr>
      <w:rPr>
        <w:rFonts w:hint="default"/>
      </w:rPr>
    </w:lvl>
    <w:lvl w:ilvl="7">
      <w:start w:val="1"/>
      <w:numFmt w:val="decimal"/>
      <w:lvlText w:val="%1.%2.%3.%4.%5.%6.%7.%8"/>
      <w:lvlJc w:val="left"/>
      <w:pPr>
        <w:ind w:left="1270" w:hanging="1440"/>
      </w:pPr>
      <w:rPr>
        <w:rFonts w:hint="default"/>
      </w:rPr>
    </w:lvl>
    <w:lvl w:ilvl="8">
      <w:start w:val="1"/>
      <w:numFmt w:val="decimal"/>
      <w:lvlText w:val="%1.%2.%3.%4.%5.%6.%7.%8.%9"/>
      <w:lvlJc w:val="left"/>
      <w:pPr>
        <w:ind w:left="1414" w:hanging="1584"/>
      </w:pPr>
      <w:rPr>
        <w:rFonts w:hint="default"/>
      </w:rPr>
    </w:lvl>
  </w:abstractNum>
  <w:abstractNum w:abstractNumId="53" w15:restartNumberingAfterBreak="0">
    <w:nsid w:val="61757E6F"/>
    <w:multiLevelType w:val="hybridMultilevel"/>
    <w:tmpl w:val="8B0231BC"/>
    <w:lvl w:ilvl="0" w:tplc="FF4235B4">
      <w:start w:val="1"/>
      <w:numFmt w:val="bullet"/>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4" w15:restartNumberingAfterBreak="0">
    <w:nsid w:val="65DF7A55"/>
    <w:multiLevelType w:val="multilevel"/>
    <w:tmpl w:val="DA62A572"/>
    <w:styleLink w:val="Huidigelijst29"/>
    <w:lvl w:ilvl="0">
      <w:start w:val="1"/>
      <w:numFmt w:val="decimal"/>
      <w:lvlText w:val="%1.0"/>
      <w:lvlJc w:val="left"/>
      <w:pPr>
        <w:ind w:left="0" w:firstLine="0"/>
      </w:pPr>
      <w:rPr>
        <w:rFonts w:hint="default"/>
        <w:b/>
        <w:i w:val="0"/>
        <w:color w:val="54BAA8"/>
        <w:sz w:val="44"/>
        <w:u w:val="none" w:color="23689B"/>
      </w:rPr>
    </w:lvl>
    <w:lvl w:ilvl="1">
      <w:start w:val="1"/>
      <w:numFmt w:val="decimal"/>
      <w:lvlText w:val="%1.%2"/>
      <w:lvlJc w:val="left"/>
      <w:pPr>
        <w:ind w:left="1021" w:hanging="1021"/>
      </w:pPr>
      <w:rPr>
        <w:rFonts w:hint="default"/>
        <w:color w:val="0D343A"/>
      </w:rPr>
    </w:lvl>
    <w:lvl w:ilvl="2">
      <w:start w:val="1"/>
      <w:numFmt w:val="decimal"/>
      <w:lvlText w:val="%1.%2.%3"/>
      <w:lvlJc w:val="left"/>
      <w:pPr>
        <w:ind w:left="567" w:hanging="567"/>
      </w:pPr>
      <w:rPr>
        <w:rFonts w:hint="default"/>
        <w:color w:val="0D343A"/>
      </w:rPr>
    </w:lvl>
    <w:lvl w:ilvl="3">
      <w:start w:val="1"/>
      <w:numFmt w:val="decimal"/>
      <w:lvlText w:val="%1.%2.%3.%4"/>
      <w:lvlJc w:val="left"/>
      <w:pPr>
        <w:ind w:left="694" w:hanging="864"/>
      </w:pPr>
      <w:rPr>
        <w:rFonts w:hint="default"/>
      </w:rPr>
    </w:lvl>
    <w:lvl w:ilvl="4">
      <w:start w:val="1"/>
      <w:numFmt w:val="decimal"/>
      <w:lvlText w:val="%1.%2.%3.%4.%5"/>
      <w:lvlJc w:val="left"/>
      <w:pPr>
        <w:ind w:left="838" w:hanging="1008"/>
      </w:pPr>
      <w:rPr>
        <w:rFonts w:hint="default"/>
      </w:rPr>
    </w:lvl>
    <w:lvl w:ilvl="5">
      <w:start w:val="1"/>
      <w:numFmt w:val="decimal"/>
      <w:lvlText w:val="%1.%2.%3.%4.%5.%6"/>
      <w:lvlJc w:val="left"/>
      <w:pPr>
        <w:ind w:left="982" w:hanging="1152"/>
      </w:pPr>
      <w:rPr>
        <w:rFonts w:hint="default"/>
      </w:rPr>
    </w:lvl>
    <w:lvl w:ilvl="6">
      <w:start w:val="1"/>
      <w:numFmt w:val="decimal"/>
      <w:lvlText w:val="%1.%2.%3.%4.%5.%6.%7"/>
      <w:lvlJc w:val="left"/>
      <w:pPr>
        <w:ind w:left="1126" w:hanging="1296"/>
      </w:pPr>
      <w:rPr>
        <w:rFonts w:hint="default"/>
      </w:rPr>
    </w:lvl>
    <w:lvl w:ilvl="7">
      <w:start w:val="1"/>
      <w:numFmt w:val="decimal"/>
      <w:lvlText w:val="%1.%2.%3.%4.%5.%6.%7.%8"/>
      <w:lvlJc w:val="left"/>
      <w:pPr>
        <w:ind w:left="1270" w:hanging="1440"/>
      </w:pPr>
      <w:rPr>
        <w:rFonts w:hint="default"/>
      </w:rPr>
    </w:lvl>
    <w:lvl w:ilvl="8">
      <w:start w:val="1"/>
      <w:numFmt w:val="decimal"/>
      <w:lvlText w:val="%1.%2.%3.%4.%5.%6.%7.%8.%9"/>
      <w:lvlJc w:val="left"/>
      <w:pPr>
        <w:ind w:left="1414" w:hanging="1584"/>
      </w:pPr>
      <w:rPr>
        <w:rFonts w:hint="default"/>
      </w:rPr>
    </w:lvl>
  </w:abstractNum>
  <w:abstractNum w:abstractNumId="55" w15:restartNumberingAfterBreak="0">
    <w:nsid w:val="6A38295D"/>
    <w:multiLevelType w:val="hybridMultilevel"/>
    <w:tmpl w:val="247AA04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6" w15:restartNumberingAfterBreak="0">
    <w:nsid w:val="6ACC6EBB"/>
    <w:multiLevelType w:val="multilevel"/>
    <w:tmpl w:val="E0744702"/>
    <w:styleLink w:val="Huidigelijst30"/>
    <w:lvl w:ilvl="0">
      <w:start w:val="1"/>
      <w:numFmt w:val="decimal"/>
      <w:lvlText w:val="%1.0"/>
      <w:lvlJc w:val="left"/>
      <w:pPr>
        <w:ind w:left="0" w:firstLine="0"/>
      </w:pPr>
      <w:rPr>
        <w:rFonts w:hint="default"/>
        <w:b/>
        <w:i w:val="0"/>
        <w:color w:val="54BAA8"/>
        <w:sz w:val="44"/>
        <w:u w:val="none" w:color="23689B"/>
      </w:rPr>
    </w:lvl>
    <w:lvl w:ilvl="1">
      <w:start w:val="1"/>
      <w:numFmt w:val="decimal"/>
      <w:lvlText w:val="%1.%2"/>
      <w:lvlJc w:val="left"/>
      <w:pPr>
        <w:ind w:left="1021" w:hanging="1021"/>
      </w:pPr>
      <w:rPr>
        <w:rFonts w:hint="default"/>
        <w:color w:val="0D343A"/>
      </w:rPr>
    </w:lvl>
    <w:lvl w:ilvl="2">
      <w:start w:val="1"/>
      <w:numFmt w:val="decimal"/>
      <w:lvlText w:val="%1.%2.%3"/>
      <w:lvlJc w:val="left"/>
      <w:pPr>
        <w:tabs>
          <w:tab w:val="num" w:pos="794"/>
        </w:tabs>
        <w:ind w:left="567" w:hanging="567"/>
      </w:pPr>
      <w:rPr>
        <w:rFonts w:hint="default"/>
        <w:color w:val="0D343A"/>
      </w:rPr>
    </w:lvl>
    <w:lvl w:ilvl="3">
      <w:start w:val="1"/>
      <w:numFmt w:val="decimal"/>
      <w:lvlText w:val="%1.%2.%3.%4"/>
      <w:lvlJc w:val="left"/>
      <w:pPr>
        <w:ind w:left="694" w:hanging="864"/>
      </w:pPr>
      <w:rPr>
        <w:rFonts w:hint="default"/>
      </w:rPr>
    </w:lvl>
    <w:lvl w:ilvl="4">
      <w:start w:val="1"/>
      <w:numFmt w:val="decimal"/>
      <w:lvlText w:val="%1.%2.%3.%4.%5"/>
      <w:lvlJc w:val="left"/>
      <w:pPr>
        <w:ind w:left="838" w:hanging="1008"/>
      </w:pPr>
      <w:rPr>
        <w:rFonts w:hint="default"/>
      </w:rPr>
    </w:lvl>
    <w:lvl w:ilvl="5">
      <w:start w:val="1"/>
      <w:numFmt w:val="decimal"/>
      <w:lvlText w:val="%1.%2.%3.%4.%5.%6"/>
      <w:lvlJc w:val="left"/>
      <w:pPr>
        <w:ind w:left="982" w:hanging="1152"/>
      </w:pPr>
      <w:rPr>
        <w:rFonts w:hint="default"/>
      </w:rPr>
    </w:lvl>
    <w:lvl w:ilvl="6">
      <w:start w:val="1"/>
      <w:numFmt w:val="decimal"/>
      <w:lvlText w:val="%1.%2.%3.%4.%5.%6.%7"/>
      <w:lvlJc w:val="left"/>
      <w:pPr>
        <w:ind w:left="1126" w:hanging="1296"/>
      </w:pPr>
      <w:rPr>
        <w:rFonts w:hint="default"/>
      </w:rPr>
    </w:lvl>
    <w:lvl w:ilvl="7">
      <w:start w:val="1"/>
      <w:numFmt w:val="decimal"/>
      <w:lvlText w:val="%1.%2.%3.%4.%5.%6.%7.%8"/>
      <w:lvlJc w:val="left"/>
      <w:pPr>
        <w:ind w:left="1270" w:hanging="1440"/>
      </w:pPr>
      <w:rPr>
        <w:rFonts w:hint="default"/>
      </w:rPr>
    </w:lvl>
    <w:lvl w:ilvl="8">
      <w:start w:val="1"/>
      <w:numFmt w:val="decimal"/>
      <w:lvlText w:val="%1.%2.%3.%4.%5.%6.%7.%8.%9"/>
      <w:lvlJc w:val="left"/>
      <w:pPr>
        <w:ind w:left="1414" w:hanging="1584"/>
      </w:pPr>
      <w:rPr>
        <w:rFonts w:hint="default"/>
      </w:rPr>
    </w:lvl>
  </w:abstractNum>
  <w:abstractNum w:abstractNumId="57" w15:restartNumberingAfterBreak="0">
    <w:nsid w:val="6C3B6585"/>
    <w:multiLevelType w:val="multilevel"/>
    <w:tmpl w:val="5B2E76B0"/>
    <w:styleLink w:val="Huidigelijst2"/>
    <w:lvl w:ilvl="0">
      <w:start w:val="1"/>
      <w:numFmt w:val="decimal"/>
      <w:lvlText w:val="0.%1"/>
      <w:lvlJc w:val="left"/>
      <w:pPr>
        <w:ind w:left="720" w:hanging="360"/>
      </w:pPr>
      <w:rPr>
        <w:rFonts w:ascii="Verdana" w:hAnsi="Verdana" w:hint="default"/>
        <w:b/>
        <w:i w:val="0"/>
        <w:sz w:val="36"/>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8" w15:restartNumberingAfterBreak="0">
    <w:nsid w:val="72DF2C42"/>
    <w:multiLevelType w:val="multilevel"/>
    <w:tmpl w:val="68865EFC"/>
    <w:styleLink w:val="Huidigelijst22"/>
    <w:lvl w:ilvl="0">
      <w:start w:val="1"/>
      <w:numFmt w:val="decimal"/>
      <w:lvlText w:val="%1.0"/>
      <w:lvlJc w:val="left"/>
      <w:pPr>
        <w:ind w:left="720" w:hanging="550"/>
      </w:pPr>
      <w:rPr>
        <w:rFonts w:hint="default"/>
        <w:b/>
        <w:i w:val="0"/>
        <w:color w:val="153561"/>
        <w:sz w:val="72"/>
        <w:u w:val="none" w:color="23689B"/>
      </w:rPr>
    </w:lvl>
    <w:lvl w:ilvl="1">
      <w:start w:val="1"/>
      <w:numFmt w:val="decimal"/>
      <w:lvlText w:val="%1.%2"/>
      <w:lvlJc w:val="left"/>
      <w:pPr>
        <w:tabs>
          <w:tab w:val="num" w:pos="1134"/>
        </w:tabs>
        <w:ind w:left="1191" w:hanging="1191"/>
      </w:pPr>
      <w:rPr>
        <w:rFonts w:hint="default"/>
      </w:rPr>
    </w:lvl>
    <w:lvl w:ilvl="2">
      <w:start w:val="1"/>
      <w:numFmt w:val="decimal"/>
      <w:lvlText w:val="%1.%2.%3"/>
      <w:lvlJc w:val="left"/>
      <w:pPr>
        <w:ind w:left="737" w:hanging="737"/>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9" w15:restartNumberingAfterBreak="0">
    <w:nsid w:val="736A7DC4"/>
    <w:multiLevelType w:val="hybridMultilevel"/>
    <w:tmpl w:val="3EDC06CE"/>
    <w:lvl w:ilvl="0" w:tplc="FF4235B4">
      <w:start w:val="1"/>
      <w:numFmt w:val="bullet"/>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0" w15:restartNumberingAfterBreak="0">
    <w:nsid w:val="73A72969"/>
    <w:multiLevelType w:val="hybridMultilevel"/>
    <w:tmpl w:val="A176C9F2"/>
    <w:lvl w:ilvl="0" w:tplc="FF4235B4">
      <w:start w:val="1"/>
      <w:numFmt w:val="bullet"/>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1" w15:restartNumberingAfterBreak="0">
    <w:nsid w:val="74AE108D"/>
    <w:multiLevelType w:val="hybridMultilevel"/>
    <w:tmpl w:val="2CA29802"/>
    <w:lvl w:ilvl="0" w:tplc="FF4235B4">
      <w:start w:val="1"/>
      <w:numFmt w:val="bullet"/>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2" w15:restartNumberingAfterBreak="0">
    <w:nsid w:val="758D64EF"/>
    <w:multiLevelType w:val="multilevel"/>
    <w:tmpl w:val="4DDC8B00"/>
    <w:styleLink w:val="Huidigelijst23"/>
    <w:lvl w:ilvl="0">
      <w:start w:val="1"/>
      <w:numFmt w:val="decimal"/>
      <w:lvlText w:val="%1.0"/>
      <w:lvlJc w:val="left"/>
      <w:pPr>
        <w:ind w:left="550" w:hanging="550"/>
      </w:pPr>
      <w:rPr>
        <w:rFonts w:hint="default"/>
        <w:b/>
        <w:i w:val="0"/>
        <w:color w:val="153561"/>
        <w:sz w:val="72"/>
        <w:u w:val="none" w:color="23689B"/>
      </w:rPr>
    </w:lvl>
    <w:lvl w:ilvl="1">
      <w:start w:val="1"/>
      <w:numFmt w:val="decimal"/>
      <w:lvlText w:val="%1.%2"/>
      <w:lvlJc w:val="left"/>
      <w:pPr>
        <w:tabs>
          <w:tab w:val="num" w:pos="964"/>
        </w:tabs>
        <w:ind w:left="1021" w:hanging="1191"/>
      </w:pPr>
      <w:rPr>
        <w:rFonts w:hint="default"/>
      </w:rPr>
    </w:lvl>
    <w:lvl w:ilvl="2">
      <w:start w:val="1"/>
      <w:numFmt w:val="decimal"/>
      <w:lvlText w:val="%1.%2.%3"/>
      <w:lvlJc w:val="left"/>
      <w:pPr>
        <w:ind w:left="567" w:hanging="737"/>
      </w:pPr>
      <w:rPr>
        <w:rFonts w:hint="default"/>
      </w:rPr>
    </w:lvl>
    <w:lvl w:ilvl="3">
      <w:start w:val="1"/>
      <w:numFmt w:val="decimal"/>
      <w:lvlText w:val="%1.%2.%3.%4"/>
      <w:lvlJc w:val="left"/>
      <w:pPr>
        <w:ind w:left="694" w:hanging="864"/>
      </w:pPr>
      <w:rPr>
        <w:rFonts w:hint="default"/>
      </w:rPr>
    </w:lvl>
    <w:lvl w:ilvl="4">
      <w:start w:val="1"/>
      <w:numFmt w:val="decimal"/>
      <w:lvlText w:val="%1.%2.%3.%4.%5"/>
      <w:lvlJc w:val="left"/>
      <w:pPr>
        <w:ind w:left="838" w:hanging="1008"/>
      </w:pPr>
      <w:rPr>
        <w:rFonts w:hint="default"/>
      </w:rPr>
    </w:lvl>
    <w:lvl w:ilvl="5">
      <w:start w:val="1"/>
      <w:numFmt w:val="decimal"/>
      <w:lvlText w:val="%1.%2.%3.%4.%5.%6"/>
      <w:lvlJc w:val="left"/>
      <w:pPr>
        <w:ind w:left="982" w:hanging="1152"/>
      </w:pPr>
      <w:rPr>
        <w:rFonts w:hint="default"/>
      </w:rPr>
    </w:lvl>
    <w:lvl w:ilvl="6">
      <w:start w:val="1"/>
      <w:numFmt w:val="decimal"/>
      <w:lvlText w:val="%1.%2.%3.%4.%5.%6.%7"/>
      <w:lvlJc w:val="left"/>
      <w:pPr>
        <w:ind w:left="1126" w:hanging="1296"/>
      </w:pPr>
      <w:rPr>
        <w:rFonts w:hint="default"/>
      </w:rPr>
    </w:lvl>
    <w:lvl w:ilvl="7">
      <w:start w:val="1"/>
      <w:numFmt w:val="decimal"/>
      <w:lvlText w:val="%1.%2.%3.%4.%5.%6.%7.%8"/>
      <w:lvlJc w:val="left"/>
      <w:pPr>
        <w:ind w:left="1270" w:hanging="1440"/>
      </w:pPr>
      <w:rPr>
        <w:rFonts w:hint="default"/>
      </w:rPr>
    </w:lvl>
    <w:lvl w:ilvl="8">
      <w:start w:val="1"/>
      <w:numFmt w:val="decimal"/>
      <w:lvlText w:val="%1.%2.%3.%4.%5.%6.%7.%8.%9"/>
      <w:lvlJc w:val="left"/>
      <w:pPr>
        <w:ind w:left="1414" w:hanging="1584"/>
      </w:pPr>
      <w:rPr>
        <w:rFonts w:hint="default"/>
      </w:rPr>
    </w:lvl>
  </w:abstractNum>
  <w:abstractNum w:abstractNumId="63" w15:restartNumberingAfterBreak="0">
    <w:nsid w:val="761C525F"/>
    <w:multiLevelType w:val="multilevel"/>
    <w:tmpl w:val="618467B0"/>
    <w:lvl w:ilvl="0">
      <w:start w:val="1"/>
      <w:numFmt w:val="decimal"/>
      <w:pStyle w:val="Titre1"/>
      <w:lvlText w:val="%1.0"/>
      <w:lvlJc w:val="left"/>
      <w:pPr>
        <w:tabs>
          <w:tab w:val="num" w:pos="1021"/>
        </w:tabs>
        <w:ind w:left="1021" w:hanging="1021"/>
      </w:pPr>
      <w:rPr>
        <w:rFonts w:hint="default"/>
        <w:b/>
        <w:i w:val="0"/>
        <w:color w:val="54BAA8"/>
        <w:sz w:val="44"/>
        <w:u w:val="none" w:color="23689B"/>
        <w:lang w:val="nb-NO"/>
      </w:rPr>
    </w:lvl>
    <w:lvl w:ilvl="1">
      <w:start w:val="1"/>
      <w:numFmt w:val="decimal"/>
      <w:pStyle w:val="Titre2"/>
      <w:lvlText w:val="%1.%2"/>
      <w:lvlJc w:val="left"/>
      <w:pPr>
        <w:ind w:left="1021" w:hanging="1021"/>
      </w:pPr>
      <w:rPr>
        <w:rFonts w:hint="default"/>
        <w:color w:val="0D343A"/>
      </w:rPr>
    </w:lvl>
    <w:lvl w:ilvl="2">
      <w:start w:val="1"/>
      <w:numFmt w:val="decimal"/>
      <w:pStyle w:val="Titre3"/>
      <w:lvlText w:val="%1.%2.%3"/>
      <w:lvlJc w:val="left"/>
      <w:pPr>
        <w:ind w:left="794" w:hanging="794"/>
      </w:pPr>
      <w:rPr>
        <w:rFonts w:hint="default"/>
        <w:color w:val="0D343A"/>
      </w:rPr>
    </w:lvl>
    <w:lvl w:ilvl="3">
      <w:start w:val="1"/>
      <w:numFmt w:val="decimal"/>
      <w:pStyle w:val="Titre4"/>
      <w:lvlText w:val="%1.%2.%3.%4"/>
      <w:lvlJc w:val="left"/>
      <w:pPr>
        <w:ind w:left="694" w:hanging="864"/>
      </w:pPr>
      <w:rPr>
        <w:rFonts w:hint="default"/>
      </w:rPr>
    </w:lvl>
    <w:lvl w:ilvl="4">
      <w:start w:val="1"/>
      <w:numFmt w:val="decimal"/>
      <w:pStyle w:val="Titre5"/>
      <w:lvlText w:val="%1.%2.%3.%4.%5"/>
      <w:lvlJc w:val="left"/>
      <w:pPr>
        <w:ind w:left="838" w:hanging="1008"/>
      </w:pPr>
      <w:rPr>
        <w:rFonts w:hint="default"/>
      </w:rPr>
    </w:lvl>
    <w:lvl w:ilvl="5">
      <w:start w:val="1"/>
      <w:numFmt w:val="decimal"/>
      <w:pStyle w:val="Titre6"/>
      <w:lvlText w:val="%1.%2.%3.%4.%5.%6"/>
      <w:lvlJc w:val="left"/>
      <w:pPr>
        <w:ind w:left="982" w:hanging="1152"/>
      </w:pPr>
      <w:rPr>
        <w:rFonts w:hint="default"/>
      </w:rPr>
    </w:lvl>
    <w:lvl w:ilvl="6">
      <w:start w:val="1"/>
      <w:numFmt w:val="decimal"/>
      <w:pStyle w:val="Titre7"/>
      <w:lvlText w:val="%1.%2.%3.%4.%5.%6.%7"/>
      <w:lvlJc w:val="left"/>
      <w:pPr>
        <w:ind w:left="1126" w:hanging="1296"/>
      </w:pPr>
      <w:rPr>
        <w:rFonts w:hint="default"/>
      </w:rPr>
    </w:lvl>
    <w:lvl w:ilvl="7">
      <w:start w:val="1"/>
      <w:numFmt w:val="decimal"/>
      <w:pStyle w:val="Titre8"/>
      <w:lvlText w:val="%1.%2.%3.%4.%5.%6.%7.%8"/>
      <w:lvlJc w:val="left"/>
      <w:pPr>
        <w:ind w:left="1270" w:hanging="1440"/>
      </w:pPr>
      <w:rPr>
        <w:rFonts w:hint="default"/>
      </w:rPr>
    </w:lvl>
    <w:lvl w:ilvl="8">
      <w:start w:val="1"/>
      <w:numFmt w:val="decimal"/>
      <w:pStyle w:val="Titre9"/>
      <w:lvlText w:val="%1.%2.%3.%4.%5.%6.%7.%8.%9"/>
      <w:lvlJc w:val="left"/>
      <w:pPr>
        <w:ind w:left="1414" w:hanging="1584"/>
      </w:pPr>
      <w:rPr>
        <w:rFonts w:hint="default"/>
      </w:rPr>
    </w:lvl>
  </w:abstractNum>
  <w:abstractNum w:abstractNumId="64" w15:restartNumberingAfterBreak="0">
    <w:nsid w:val="76764C5E"/>
    <w:multiLevelType w:val="hybridMultilevel"/>
    <w:tmpl w:val="EFFE69F8"/>
    <w:lvl w:ilvl="0" w:tplc="FF4235B4">
      <w:start w:val="1"/>
      <w:numFmt w:val="bullet"/>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5" w15:restartNumberingAfterBreak="0">
    <w:nsid w:val="76E15908"/>
    <w:multiLevelType w:val="hybridMultilevel"/>
    <w:tmpl w:val="C18CCADC"/>
    <w:lvl w:ilvl="0" w:tplc="FF4235B4">
      <w:start w:val="1"/>
      <w:numFmt w:val="bullet"/>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6" w15:restartNumberingAfterBreak="0">
    <w:nsid w:val="78B87A0F"/>
    <w:multiLevelType w:val="multilevel"/>
    <w:tmpl w:val="CB24E03A"/>
    <w:styleLink w:val="Huidigelijst12"/>
    <w:lvl w:ilvl="0">
      <w:start w:val="1"/>
      <w:numFmt w:val="decimalZero"/>
      <w:lvlText w:val="%1."/>
      <w:lvlJc w:val="left"/>
      <w:pPr>
        <w:ind w:left="357" w:hanging="357"/>
      </w:pPr>
      <w:rPr>
        <w:rFonts w:hint="default"/>
        <w:b/>
        <w:i w:val="0"/>
        <w:color w:val="153561"/>
        <w:sz w:val="72"/>
        <w:u w:val="none" w:color="23689B"/>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7" w15:restartNumberingAfterBreak="0">
    <w:nsid w:val="79947122"/>
    <w:multiLevelType w:val="hybridMultilevel"/>
    <w:tmpl w:val="E1EC9614"/>
    <w:lvl w:ilvl="0" w:tplc="FF4235B4">
      <w:start w:val="1"/>
      <w:numFmt w:val="bullet"/>
      <w:lvlText w:val=""/>
      <w:lvlPicBulletId w:val="0"/>
      <w:lvlJc w:val="left"/>
      <w:pPr>
        <w:ind w:left="720" w:hanging="360"/>
      </w:pPr>
      <w:rPr>
        <w:rFonts w:ascii="Symbol" w:hAnsi="Symbol"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8" w15:restartNumberingAfterBreak="0">
    <w:nsid w:val="799D5A12"/>
    <w:multiLevelType w:val="multilevel"/>
    <w:tmpl w:val="930A51DE"/>
    <w:styleLink w:val="Huidigelijst25"/>
    <w:lvl w:ilvl="0">
      <w:start w:val="1"/>
      <w:numFmt w:val="decimal"/>
      <w:lvlText w:val="%1.0"/>
      <w:lvlJc w:val="left"/>
      <w:pPr>
        <w:tabs>
          <w:tab w:val="num" w:pos="1077"/>
        </w:tabs>
        <w:ind w:left="550" w:hanging="550"/>
      </w:pPr>
      <w:rPr>
        <w:rFonts w:hint="default"/>
        <w:b/>
        <w:i w:val="0"/>
        <w:color w:val="54BAA8"/>
        <w:sz w:val="44"/>
        <w:u w:val="none" w:color="23689B"/>
      </w:rPr>
    </w:lvl>
    <w:lvl w:ilvl="1">
      <w:start w:val="1"/>
      <w:numFmt w:val="decimal"/>
      <w:lvlText w:val="%1.%2"/>
      <w:lvlJc w:val="left"/>
      <w:pPr>
        <w:tabs>
          <w:tab w:val="num" w:pos="964"/>
        </w:tabs>
        <w:ind w:left="1021" w:hanging="1191"/>
      </w:pPr>
      <w:rPr>
        <w:rFonts w:hint="default"/>
      </w:rPr>
    </w:lvl>
    <w:lvl w:ilvl="2">
      <w:start w:val="1"/>
      <w:numFmt w:val="decimal"/>
      <w:lvlText w:val="%1.%2.%3"/>
      <w:lvlJc w:val="left"/>
      <w:pPr>
        <w:ind w:left="567" w:hanging="737"/>
      </w:pPr>
      <w:rPr>
        <w:rFonts w:hint="default"/>
      </w:rPr>
    </w:lvl>
    <w:lvl w:ilvl="3">
      <w:start w:val="1"/>
      <w:numFmt w:val="decimal"/>
      <w:lvlText w:val="%1.%2.%3.%4"/>
      <w:lvlJc w:val="left"/>
      <w:pPr>
        <w:ind w:left="694" w:hanging="864"/>
      </w:pPr>
      <w:rPr>
        <w:rFonts w:hint="default"/>
      </w:rPr>
    </w:lvl>
    <w:lvl w:ilvl="4">
      <w:start w:val="1"/>
      <w:numFmt w:val="decimal"/>
      <w:lvlText w:val="%1.%2.%3.%4.%5"/>
      <w:lvlJc w:val="left"/>
      <w:pPr>
        <w:ind w:left="838" w:hanging="1008"/>
      </w:pPr>
      <w:rPr>
        <w:rFonts w:hint="default"/>
      </w:rPr>
    </w:lvl>
    <w:lvl w:ilvl="5">
      <w:start w:val="1"/>
      <w:numFmt w:val="decimal"/>
      <w:lvlText w:val="%1.%2.%3.%4.%5.%6"/>
      <w:lvlJc w:val="left"/>
      <w:pPr>
        <w:ind w:left="982" w:hanging="1152"/>
      </w:pPr>
      <w:rPr>
        <w:rFonts w:hint="default"/>
      </w:rPr>
    </w:lvl>
    <w:lvl w:ilvl="6">
      <w:start w:val="1"/>
      <w:numFmt w:val="decimal"/>
      <w:lvlText w:val="%1.%2.%3.%4.%5.%6.%7"/>
      <w:lvlJc w:val="left"/>
      <w:pPr>
        <w:ind w:left="1126" w:hanging="1296"/>
      </w:pPr>
      <w:rPr>
        <w:rFonts w:hint="default"/>
      </w:rPr>
    </w:lvl>
    <w:lvl w:ilvl="7">
      <w:start w:val="1"/>
      <w:numFmt w:val="decimal"/>
      <w:lvlText w:val="%1.%2.%3.%4.%5.%6.%7.%8"/>
      <w:lvlJc w:val="left"/>
      <w:pPr>
        <w:ind w:left="1270" w:hanging="1440"/>
      </w:pPr>
      <w:rPr>
        <w:rFonts w:hint="default"/>
      </w:rPr>
    </w:lvl>
    <w:lvl w:ilvl="8">
      <w:start w:val="1"/>
      <w:numFmt w:val="decimal"/>
      <w:lvlText w:val="%1.%2.%3.%4.%5.%6.%7.%8.%9"/>
      <w:lvlJc w:val="left"/>
      <w:pPr>
        <w:ind w:left="1414" w:hanging="1584"/>
      </w:pPr>
      <w:rPr>
        <w:rFonts w:hint="default"/>
      </w:rPr>
    </w:lvl>
  </w:abstractNum>
  <w:abstractNum w:abstractNumId="69" w15:restartNumberingAfterBreak="0">
    <w:nsid w:val="7A235A2C"/>
    <w:multiLevelType w:val="multilevel"/>
    <w:tmpl w:val="A564865E"/>
    <w:styleLink w:val="Huidigelijst17"/>
    <w:lvl w:ilvl="0">
      <w:start w:val="1"/>
      <w:numFmt w:val="decimal"/>
      <w:lvlText w:val="0.%1"/>
      <w:lvlJc w:val="left"/>
      <w:pPr>
        <w:ind w:left="432" w:hanging="432"/>
      </w:pPr>
      <w:rPr>
        <w:rFonts w:hint="default"/>
        <w:b/>
        <w:i w:val="0"/>
        <w:color w:val="153561"/>
        <w:sz w:val="72"/>
        <w:u w:val="none" w:color="23689B"/>
      </w:rPr>
    </w:lvl>
    <w:lvl w:ilvl="1">
      <w:start w:val="1"/>
      <w:numFmt w:val="decimal"/>
      <w:lvlText w:val="0.%1.%2"/>
      <w:lvlJc w:val="left"/>
      <w:pPr>
        <w:ind w:left="576" w:hanging="576"/>
      </w:pPr>
      <w:rPr>
        <w:rFonts w:hint="default"/>
      </w:rPr>
    </w:lvl>
    <w:lvl w:ilvl="2">
      <w:start w:val="1"/>
      <w:numFmt w:val="decimal"/>
      <w:lvlText w:val="0.%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70" w15:restartNumberingAfterBreak="0">
    <w:nsid w:val="7BD15536"/>
    <w:multiLevelType w:val="hybridMultilevel"/>
    <w:tmpl w:val="93FCA496"/>
    <w:lvl w:ilvl="0" w:tplc="FF4235B4">
      <w:start w:val="1"/>
      <w:numFmt w:val="bullet"/>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37"/>
  </w:num>
  <w:num w:numId="2">
    <w:abstractNumId w:val="57"/>
  </w:num>
  <w:num w:numId="3">
    <w:abstractNumId w:val="40"/>
  </w:num>
  <w:num w:numId="4">
    <w:abstractNumId w:val="39"/>
  </w:num>
  <w:num w:numId="5">
    <w:abstractNumId w:val="49"/>
  </w:num>
  <w:num w:numId="6">
    <w:abstractNumId w:val="51"/>
  </w:num>
  <w:num w:numId="7">
    <w:abstractNumId w:val="36"/>
  </w:num>
  <w:num w:numId="8">
    <w:abstractNumId w:val="27"/>
  </w:num>
  <w:num w:numId="9">
    <w:abstractNumId w:val="5"/>
  </w:num>
  <w:num w:numId="10">
    <w:abstractNumId w:val="20"/>
  </w:num>
  <w:num w:numId="11">
    <w:abstractNumId w:val="12"/>
  </w:num>
  <w:num w:numId="12">
    <w:abstractNumId w:val="66"/>
  </w:num>
  <w:num w:numId="13">
    <w:abstractNumId w:val="50"/>
  </w:num>
  <w:num w:numId="14">
    <w:abstractNumId w:val="2"/>
  </w:num>
  <w:num w:numId="15">
    <w:abstractNumId w:val="25"/>
  </w:num>
  <w:num w:numId="16">
    <w:abstractNumId w:val="29"/>
  </w:num>
  <w:num w:numId="17">
    <w:abstractNumId w:val="69"/>
  </w:num>
  <w:num w:numId="18">
    <w:abstractNumId w:val="47"/>
  </w:num>
  <w:num w:numId="19">
    <w:abstractNumId w:val="32"/>
  </w:num>
  <w:num w:numId="20">
    <w:abstractNumId w:val="35"/>
  </w:num>
  <w:num w:numId="21">
    <w:abstractNumId w:val="30"/>
  </w:num>
  <w:num w:numId="22">
    <w:abstractNumId w:val="58"/>
  </w:num>
  <w:num w:numId="23">
    <w:abstractNumId w:val="62"/>
  </w:num>
  <w:num w:numId="24">
    <w:abstractNumId w:val="10"/>
  </w:num>
  <w:num w:numId="25">
    <w:abstractNumId w:val="68"/>
  </w:num>
  <w:num w:numId="26">
    <w:abstractNumId w:val="41"/>
  </w:num>
  <w:num w:numId="27">
    <w:abstractNumId w:val="22"/>
  </w:num>
  <w:num w:numId="28">
    <w:abstractNumId w:val="52"/>
  </w:num>
  <w:num w:numId="29">
    <w:abstractNumId w:val="54"/>
  </w:num>
  <w:num w:numId="30">
    <w:abstractNumId w:val="56"/>
  </w:num>
  <w:num w:numId="31">
    <w:abstractNumId w:val="7"/>
  </w:num>
  <w:num w:numId="32">
    <w:abstractNumId w:val="45"/>
  </w:num>
  <w:num w:numId="33">
    <w:abstractNumId w:val="11"/>
  </w:num>
  <w:num w:numId="34">
    <w:abstractNumId w:val="0"/>
  </w:num>
  <w:num w:numId="35">
    <w:abstractNumId w:val="34"/>
  </w:num>
  <w:num w:numId="36">
    <w:abstractNumId w:val="17"/>
  </w:num>
  <w:num w:numId="37">
    <w:abstractNumId w:val="63"/>
  </w:num>
  <w:num w:numId="38">
    <w:abstractNumId w:val="44"/>
  </w:num>
  <w:num w:numId="39">
    <w:abstractNumId w:val="42"/>
  </w:num>
  <w:num w:numId="40">
    <w:abstractNumId w:val="6"/>
  </w:num>
  <w:num w:numId="41">
    <w:abstractNumId w:val="26"/>
  </w:num>
  <w:num w:numId="42">
    <w:abstractNumId w:val="9"/>
  </w:num>
  <w:num w:numId="43">
    <w:abstractNumId w:val="15"/>
  </w:num>
  <w:num w:numId="44">
    <w:abstractNumId w:val="65"/>
  </w:num>
  <w:num w:numId="45">
    <w:abstractNumId w:val="16"/>
  </w:num>
  <w:num w:numId="46">
    <w:abstractNumId w:val="28"/>
  </w:num>
  <w:num w:numId="47">
    <w:abstractNumId w:val="8"/>
  </w:num>
  <w:num w:numId="48">
    <w:abstractNumId w:val="48"/>
  </w:num>
  <w:num w:numId="49">
    <w:abstractNumId w:val="60"/>
  </w:num>
  <w:num w:numId="50">
    <w:abstractNumId w:val="61"/>
  </w:num>
  <w:num w:numId="51">
    <w:abstractNumId w:val="13"/>
  </w:num>
  <w:num w:numId="52">
    <w:abstractNumId w:val="14"/>
  </w:num>
  <w:num w:numId="53">
    <w:abstractNumId w:val="64"/>
  </w:num>
  <w:num w:numId="54">
    <w:abstractNumId w:val="19"/>
  </w:num>
  <w:num w:numId="55">
    <w:abstractNumId w:val="4"/>
  </w:num>
  <w:num w:numId="56">
    <w:abstractNumId w:val="67"/>
  </w:num>
  <w:num w:numId="57">
    <w:abstractNumId w:val="21"/>
  </w:num>
  <w:num w:numId="58">
    <w:abstractNumId w:val="59"/>
  </w:num>
  <w:num w:numId="59">
    <w:abstractNumId w:val="18"/>
  </w:num>
  <w:num w:numId="60">
    <w:abstractNumId w:val="1"/>
  </w:num>
  <w:num w:numId="61">
    <w:abstractNumId w:val="33"/>
  </w:num>
  <w:num w:numId="62">
    <w:abstractNumId w:val="24"/>
  </w:num>
  <w:num w:numId="63">
    <w:abstractNumId w:val="43"/>
  </w:num>
  <w:num w:numId="64">
    <w:abstractNumId w:val="23"/>
  </w:num>
  <w:num w:numId="65">
    <w:abstractNumId w:val="46"/>
  </w:num>
  <w:num w:numId="66">
    <w:abstractNumId w:val="3"/>
  </w:num>
  <w:num w:numId="67">
    <w:abstractNumId w:val="53"/>
  </w:num>
  <w:num w:numId="68">
    <w:abstractNumId w:val="70"/>
  </w:num>
  <w:num w:numId="69">
    <w:abstractNumId w:val="55"/>
  </w:num>
  <w:num w:numId="70">
    <w:abstractNumId w:val="31"/>
  </w:num>
  <w:num w:numId="71">
    <w:abstractNumId w:val="38"/>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A3CAE"/>
    <w:rsid w:val="00000225"/>
    <w:rsid w:val="00000367"/>
    <w:rsid w:val="00000FB2"/>
    <w:rsid w:val="00001655"/>
    <w:rsid w:val="00001A79"/>
    <w:rsid w:val="00001BC8"/>
    <w:rsid w:val="00001D80"/>
    <w:rsid w:val="0000242B"/>
    <w:rsid w:val="0000255E"/>
    <w:rsid w:val="00003396"/>
    <w:rsid w:val="00003623"/>
    <w:rsid w:val="00003938"/>
    <w:rsid w:val="00003EBE"/>
    <w:rsid w:val="0000461D"/>
    <w:rsid w:val="000049DD"/>
    <w:rsid w:val="000049E1"/>
    <w:rsid w:val="00004A7D"/>
    <w:rsid w:val="00004E81"/>
    <w:rsid w:val="0000563E"/>
    <w:rsid w:val="00005CB6"/>
    <w:rsid w:val="00005E08"/>
    <w:rsid w:val="0000610A"/>
    <w:rsid w:val="000061DA"/>
    <w:rsid w:val="00006866"/>
    <w:rsid w:val="00006AC7"/>
    <w:rsid w:val="00006C11"/>
    <w:rsid w:val="00006DB8"/>
    <w:rsid w:val="00007041"/>
    <w:rsid w:val="00007353"/>
    <w:rsid w:val="000075A7"/>
    <w:rsid w:val="0000765D"/>
    <w:rsid w:val="000076EC"/>
    <w:rsid w:val="00007A19"/>
    <w:rsid w:val="00010044"/>
    <w:rsid w:val="00010503"/>
    <w:rsid w:val="00010D36"/>
    <w:rsid w:val="00010ED1"/>
    <w:rsid w:val="00010F42"/>
    <w:rsid w:val="00012841"/>
    <w:rsid w:val="00012893"/>
    <w:rsid w:val="00012E81"/>
    <w:rsid w:val="00012E8C"/>
    <w:rsid w:val="00012ED0"/>
    <w:rsid w:val="0001307D"/>
    <w:rsid w:val="0001381F"/>
    <w:rsid w:val="0001467F"/>
    <w:rsid w:val="00014822"/>
    <w:rsid w:val="000148AF"/>
    <w:rsid w:val="00014A30"/>
    <w:rsid w:val="00014A4A"/>
    <w:rsid w:val="00014B15"/>
    <w:rsid w:val="00014CCF"/>
    <w:rsid w:val="0001510A"/>
    <w:rsid w:val="0001526F"/>
    <w:rsid w:val="00015467"/>
    <w:rsid w:val="000158FC"/>
    <w:rsid w:val="000161D5"/>
    <w:rsid w:val="000163D9"/>
    <w:rsid w:val="00016594"/>
    <w:rsid w:val="00016612"/>
    <w:rsid w:val="0001683A"/>
    <w:rsid w:val="00016914"/>
    <w:rsid w:val="00016A51"/>
    <w:rsid w:val="00017026"/>
    <w:rsid w:val="00017242"/>
    <w:rsid w:val="00017886"/>
    <w:rsid w:val="00017B51"/>
    <w:rsid w:val="00017BDE"/>
    <w:rsid w:val="00017D35"/>
    <w:rsid w:val="0002006E"/>
    <w:rsid w:val="000204D6"/>
    <w:rsid w:val="00020770"/>
    <w:rsid w:val="000207AC"/>
    <w:rsid w:val="000209C1"/>
    <w:rsid w:val="00021472"/>
    <w:rsid w:val="00021980"/>
    <w:rsid w:val="00021AAD"/>
    <w:rsid w:val="000220C4"/>
    <w:rsid w:val="0002210A"/>
    <w:rsid w:val="00022165"/>
    <w:rsid w:val="000224FC"/>
    <w:rsid w:val="000225AC"/>
    <w:rsid w:val="00022B68"/>
    <w:rsid w:val="00023242"/>
    <w:rsid w:val="0002330E"/>
    <w:rsid w:val="00023D10"/>
    <w:rsid w:val="00023D62"/>
    <w:rsid w:val="00023EFA"/>
    <w:rsid w:val="00023F77"/>
    <w:rsid w:val="00024044"/>
    <w:rsid w:val="000241BE"/>
    <w:rsid w:val="00024492"/>
    <w:rsid w:val="00024555"/>
    <w:rsid w:val="000249DD"/>
    <w:rsid w:val="00025075"/>
    <w:rsid w:val="0002519C"/>
    <w:rsid w:val="000252B8"/>
    <w:rsid w:val="00025325"/>
    <w:rsid w:val="0002563C"/>
    <w:rsid w:val="0002591A"/>
    <w:rsid w:val="00025963"/>
    <w:rsid w:val="00025B90"/>
    <w:rsid w:val="000260BC"/>
    <w:rsid w:val="000260DA"/>
    <w:rsid w:val="00026167"/>
    <w:rsid w:val="000263B4"/>
    <w:rsid w:val="000267CF"/>
    <w:rsid w:val="00026ACB"/>
    <w:rsid w:val="00026B87"/>
    <w:rsid w:val="00026C6E"/>
    <w:rsid w:val="00026F1C"/>
    <w:rsid w:val="00026F35"/>
    <w:rsid w:val="000274D1"/>
    <w:rsid w:val="0002788E"/>
    <w:rsid w:val="00027C0F"/>
    <w:rsid w:val="00027DB6"/>
    <w:rsid w:val="0003028F"/>
    <w:rsid w:val="00030304"/>
    <w:rsid w:val="000309BA"/>
    <w:rsid w:val="00030A98"/>
    <w:rsid w:val="00030BCE"/>
    <w:rsid w:val="0003111A"/>
    <w:rsid w:val="000315A3"/>
    <w:rsid w:val="00031707"/>
    <w:rsid w:val="00031782"/>
    <w:rsid w:val="00031A44"/>
    <w:rsid w:val="00031C86"/>
    <w:rsid w:val="00031DBB"/>
    <w:rsid w:val="00031FE1"/>
    <w:rsid w:val="000323EA"/>
    <w:rsid w:val="00032926"/>
    <w:rsid w:val="00032A8F"/>
    <w:rsid w:val="00032BC9"/>
    <w:rsid w:val="0003314A"/>
    <w:rsid w:val="0003385E"/>
    <w:rsid w:val="00033D54"/>
    <w:rsid w:val="00033FF3"/>
    <w:rsid w:val="00034234"/>
    <w:rsid w:val="00034246"/>
    <w:rsid w:val="000344A1"/>
    <w:rsid w:val="00034797"/>
    <w:rsid w:val="000349A5"/>
    <w:rsid w:val="00034A59"/>
    <w:rsid w:val="00034B34"/>
    <w:rsid w:val="00034B38"/>
    <w:rsid w:val="00034C9E"/>
    <w:rsid w:val="00034E65"/>
    <w:rsid w:val="00035551"/>
    <w:rsid w:val="00035B4C"/>
    <w:rsid w:val="000363AB"/>
    <w:rsid w:val="0003696C"/>
    <w:rsid w:val="0003698F"/>
    <w:rsid w:val="00036EA8"/>
    <w:rsid w:val="00037079"/>
    <w:rsid w:val="000375AD"/>
    <w:rsid w:val="00037764"/>
    <w:rsid w:val="00037D79"/>
    <w:rsid w:val="00037D84"/>
    <w:rsid w:val="00040222"/>
    <w:rsid w:val="0004031F"/>
    <w:rsid w:val="000405D1"/>
    <w:rsid w:val="00040ABD"/>
    <w:rsid w:val="00040E33"/>
    <w:rsid w:val="0004107C"/>
    <w:rsid w:val="0004147B"/>
    <w:rsid w:val="000417AB"/>
    <w:rsid w:val="000418F1"/>
    <w:rsid w:val="000421FA"/>
    <w:rsid w:val="0004269B"/>
    <w:rsid w:val="00042A6F"/>
    <w:rsid w:val="000432FA"/>
    <w:rsid w:val="000435E2"/>
    <w:rsid w:val="000436FA"/>
    <w:rsid w:val="00043736"/>
    <w:rsid w:val="00043AF4"/>
    <w:rsid w:val="000444D8"/>
    <w:rsid w:val="00044999"/>
    <w:rsid w:val="00044CD2"/>
    <w:rsid w:val="0004573C"/>
    <w:rsid w:val="00045EE5"/>
    <w:rsid w:val="0004604C"/>
    <w:rsid w:val="000461FE"/>
    <w:rsid w:val="000464A6"/>
    <w:rsid w:val="0004691D"/>
    <w:rsid w:val="00046A81"/>
    <w:rsid w:val="00046BF8"/>
    <w:rsid w:val="00046D01"/>
    <w:rsid w:val="00046D95"/>
    <w:rsid w:val="00046DDA"/>
    <w:rsid w:val="00046EF3"/>
    <w:rsid w:val="00046F58"/>
    <w:rsid w:val="00047153"/>
    <w:rsid w:val="000474D8"/>
    <w:rsid w:val="000476F5"/>
    <w:rsid w:val="0004784E"/>
    <w:rsid w:val="000500C1"/>
    <w:rsid w:val="0005030D"/>
    <w:rsid w:val="000506E5"/>
    <w:rsid w:val="00050B24"/>
    <w:rsid w:val="0005101A"/>
    <w:rsid w:val="0005103B"/>
    <w:rsid w:val="00051188"/>
    <w:rsid w:val="000511AC"/>
    <w:rsid w:val="00051260"/>
    <w:rsid w:val="000514E8"/>
    <w:rsid w:val="000516C2"/>
    <w:rsid w:val="0005174B"/>
    <w:rsid w:val="00051B3D"/>
    <w:rsid w:val="00052105"/>
    <w:rsid w:val="0005220B"/>
    <w:rsid w:val="00052622"/>
    <w:rsid w:val="0005267F"/>
    <w:rsid w:val="00052A66"/>
    <w:rsid w:val="00052F88"/>
    <w:rsid w:val="00053163"/>
    <w:rsid w:val="00053199"/>
    <w:rsid w:val="00053469"/>
    <w:rsid w:val="0005368B"/>
    <w:rsid w:val="000536D3"/>
    <w:rsid w:val="00053736"/>
    <w:rsid w:val="00053A20"/>
    <w:rsid w:val="00053B84"/>
    <w:rsid w:val="00053C8E"/>
    <w:rsid w:val="00053F1A"/>
    <w:rsid w:val="00054232"/>
    <w:rsid w:val="00054841"/>
    <w:rsid w:val="000548C8"/>
    <w:rsid w:val="00054909"/>
    <w:rsid w:val="00054A0F"/>
    <w:rsid w:val="00054AEA"/>
    <w:rsid w:val="00054B27"/>
    <w:rsid w:val="0005550A"/>
    <w:rsid w:val="000559F2"/>
    <w:rsid w:val="00055A23"/>
    <w:rsid w:val="00055AB7"/>
    <w:rsid w:val="00056558"/>
    <w:rsid w:val="000567C1"/>
    <w:rsid w:val="000569AD"/>
    <w:rsid w:val="00056C64"/>
    <w:rsid w:val="00056CAD"/>
    <w:rsid w:val="0005710D"/>
    <w:rsid w:val="00057371"/>
    <w:rsid w:val="00057606"/>
    <w:rsid w:val="00057620"/>
    <w:rsid w:val="00057C14"/>
    <w:rsid w:val="00057D6D"/>
    <w:rsid w:val="00057FC5"/>
    <w:rsid w:val="0005938C"/>
    <w:rsid w:val="0006003E"/>
    <w:rsid w:val="000600B5"/>
    <w:rsid w:val="0006053E"/>
    <w:rsid w:val="000608E9"/>
    <w:rsid w:val="00061961"/>
    <w:rsid w:val="00061B1D"/>
    <w:rsid w:val="00061BEC"/>
    <w:rsid w:val="00061C7E"/>
    <w:rsid w:val="00061CDC"/>
    <w:rsid w:val="00061ED5"/>
    <w:rsid w:val="000622D8"/>
    <w:rsid w:val="00062395"/>
    <w:rsid w:val="0006288A"/>
    <w:rsid w:val="00062AB0"/>
    <w:rsid w:val="00062D1D"/>
    <w:rsid w:val="00062F61"/>
    <w:rsid w:val="000635DC"/>
    <w:rsid w:val="0006380E"/>
    <w:rsid w:val="00063871"/>
    <w:rsid w:val="00063A0E"/>
    <w:rsid w:val="00063A7D"/>
    <w:rsid w:val="00063AEA"/>
    <w:rsid w:val="00063DA3"/>
    <w:rsid w:val="00063FB4"/>
    <w:rsid w:val="000640EA"/>
    <w:rsid w:val="000646A1"/>
    <w:rsid w:val="000650AC"/>
    <w:rsid w:val="000652C4"/>
    <w:rsid w:val="00065943"/>
    <w:rsid w:val="0006601F"/>
    <w:rsid w:val="00066783"/>
    <w:rsid w:val="000667DF"/>
    <w:rsid w:val="00066EA1"/>
    <w:rsid w:val="00066F1E"/>
    <w:rsid w:val="00067202"/>
    <w:rsid w:val="000672B1"/>
    <w:rsid w:val="000679F9"/>
    <w:rsid w:val="000700DC"/>
    <w:rsid w:val="00070A39"/>
    <w:rsid w:val="00070B9E"/>
    <w:rsid w:val="00071911"/>
    <w:rsid w:val="00071D8F"/>
    <w:rsid w:val="000722BE"/>
    <w:rsid w:val="0007239F"/>
    <w:rsid w:val="000724CE"/>
    <w:rsid w:val="00072513"/>
    <w:rsid w:val="000725FE"/>
    <w:rsid w:val="00072640"/>
    <w:rsid w:val="00072F54"/>
    <w:rsid w:val="00073029"/>
    <w:rsid w:val="0007321F"/>
    <w:rsid w:val="00073316"/>
    <w:rsid w:val="0007333C"/>
    <w:rsid w:val="000739F5"/>
    <w:rsid w:val="00073C0A"/>
    <w:rsid w:val="0007493E"/>
    <w:rsid w:val="00074C06"/>
    <w:rsid w:val="00075030"/>
    <w:rsid w:val="00075046"/>
    <w:rsid w:val="0007524E"/>
    <w:rsid w:val="00075480"/>
    <w:rsid w:val="00075568"/>
    <w:rsid w:val="00075640"/>
    <w:rsid w:val="00075769"/>
    <w:rsid w:val="000759CF"/>
    <w:rsid w:val="00075DF1"/>
    <w:rsid w:val="00076BD8"/>
    <w:rsid w:val="00076CBD"/>
    <w:rsid w:val="00077328"/>
    <w:rsid w:val="000778BC"/>
    <w:rsid w:val="00077AA8"/>
    <w:rsid w:val="00077BAE"/>
    <w:rsid w:val="00077F6A"/>
    <w:rsid w:val="00080807"/>
    <w:rsid w:val="00080ADC"/>
    <w:rsid w:val="00080BCD"/>
    <w:rsid w:val="00080D12"/>
    <w:rsid w:val="00081430"/>
    <w:rsid w:val="00081A5D"/>
    <w:rsid w:val="00081B28"/>
    <w:rsid w:val="00082576"/>
    <w:rsid w:val="00082985"/>
    <w:rsid w:val="00082A06"/>
    <w:rsid w:val="00082D69"/>
    <w:rsid w:val="00082DF3"/>
    <w:rsid w:val="0008327A"/>
    <w:rsid w:val="000832F2"/>
    <w:rsid w:val="00083563"/>
    <w:rsid w:val="00083724"/>
    <w:rsid w:val="0008376B"/>
    <w:rsid w:val="000838EC"/>
    <w:rsid w:val="000839DE"/>
    <w:rsid w:val="00083B02"/>
    <w:rsid w:val="00083C20"/>
    <w:rsid w:val="00083DBF"/>
    <w:rsid w:val="00084382"/>
    <w:rsid w:val="000843FF"/>
    <w:rsid w:val="0008445B"/>
    <w:rsid w:val="000844C5"/>
    <w:rsid w:val="000845EC"/>
    <w:rsid w:val="00084BFE"/>
    <w:rsid w:val="00084C2F"/>
    <w:rsid w:val="00085079"/>
    <w:rsid w:val="000853EC"/>
    <w:rsid w:val="0008542F"/>
    <w:rsid w:val="0008544A"/>
    <w:rsid w:val="00085964"/>
    <w:rsid w:val="00085999"/>
    <w:rsid w:val="00085A80"/>
    <w:rsid w:val="00085D8F"/>
    <w:rsid w:val="00085DA8"/>
    <w:rsid w:val="00086150"/>
    <w:rsid w:val="0008615B"/>
    <w:rsid w:val="0008648C"/>
    <w:rsid w:val="0008694A"/>
    <w:rsid w:val="00086A8B"/>
    <w:rsid w:val="00086CCE"/>
    <w:rsid w:val="000872FC"/>
    <w:rsid w:val="0008761F"/>
    <w:rsid w:val="00087FCC"/>
    <w:rsid w:val="00090471"/>
    <w:rsid w:val="000904B2"/>
    <w:rsid w:val="00090C6A"/>
    <w:rsid w:val="0009119A"/>
    <w:rsid w:val="0009126D"/>
    <w:rsid w:val="000912C2"/>
    <w:rsid w:val="000914AF"/>
    <w:rsid w:val="0009182F"/>
    <w:rsid w:val="00091FCF"/>
    <w:rsid w:val="00092070"/>
    <w:rsid w:val="00092090"/>
    <w:rsid w:val="00092344"/>
    <w:rsid w:val="00092768"/>
    <w:rsid w:val="00092A2B"/>
    <w:rsid w:val="00093185"/>
    <w:rsid w:val="0009343F"/>
    <w:rsid w:val="000934DA"/>
    <w:rsid w:val="0009378B"/>
    <w:rsid w:val="00094391"/>
    <w:rsid w:val="000946F0"/>
    <w:rsid w:val="000948AE"/>
    <w:rsid w:val="0009491F"/>
    <w:rsid w:val="000949DC"/>
    <w:rsid w:val="00095166"/>
    <w:rsid w:val="000952E5"/>
    <w:rsid w:val="0009551E"/>
    <w:rsid w:val="000955DA"/>
    <w:rsid w:val="00095632"/>
    <w:rsid w:val="00095786"/>
    <w:rsid w:val="00095871"/>
    <w:rsid w:val="000959EF"/>
    <w:rsid w:val="0009610E"/>
    <w:rsid w:val="0009636B"/>
    <w:rsid w:val="000969CF"/>
    <w:rsid w:val="00096C7E"/>
    <w:rsid w:val="00096CAB"/>
    <w:rsid w:val="000971DE"/>
    <w:rsid w:val="00097959"/>
    <w:rsid w:val="00097ADC"/>
    <w:rsid w:val="00097B5D"/>
    <w:rsid w:val="00097BA3"/>
    <w:rsid w:val="00097DFA"/>
    <w:rsid w:val="000A0030"/>
    <w:rsid w:val="000A017E"/>
    <w:rsid w:val="000A042E"/>
    <w:rsid w:val="000A06AA"/>
    <w:rsid w:val="000A0721"/>
    <w:rsid w:val="000A07AF"/>
    <w:rsid w:val="000A09BA"/>
    <w:rsid w:val="000A0C2A"/>
    <w:rsid w:val="000A14E9"/>
    <w:rsid w:val="000A176C"/>
    <w:rsid w:val="000A20E2"/>
    <w:rsid w:val="000A23E3"/>
    <w:rsid w:val="000A2725"/>
    <w:rsid w:val="000A28AD"/>
    <w:rsid w:val="000A2A41"/>
    <w:rsid w:val="000A2ABF"/>
    <w:rsid w:val="000A2BC7"/>
    <w:rsid w:val="000A2E66"/>
    <w:rsid w:val="000A2F05"/>
    <w:rsid w:val="000A320A"/>
    <w:rsid w:val="000A3664"/>
    <w:rsid w:val="000A3764"/>
    <w:rsid w:val="000A3972"/>
    <w:rsid w:val="000A3A98"/>
    <w:rsid w:val="000A3C92"/>
    <w:rsid w:val="000A44D9"/>
    <w:rsid w:val="000A4532"/>
    <w:rsid w:val="000A456F"/>
    <w:rsid w:val="000A45F6"/>
    <w:rsid w:val="000A5140"/>
    <w:rsid w:val="000A56DB"/>
    <w:rsid w:val="000A5806"/>
    <w:rsid w:val="000A6A59"/>
    <w:rsid w:val="000A7188"/>
    <w:rsid w:val="000A71A0"/>
    <w:rsid w:val="000A7453"/>
    <w:rsid w:val="000A774E"/>
    <w:rsid w:val="000A775F"/>
    <w:rsid w:val="000A7827"/>
    <w:rsid w:val="000B02B7"/>
    <w:rsid w:val="000B0F1E"/>
    <w:rsid w:val="000B108C"/>
    <w:rsid w:val="000B1101"/>
    <w:rsid w:val="000B113C"/>
    <w:rsid w:val="000B1314"/>
    <w:rsid w:val="000B1392"/>
    <w:rsid w:val="000B16D3"/>
    <w:rsid w:val="000B1C5E"/>
    <w:rsid w:val="000B1D37"/>
    <w:rsid w:val="000B1E1D"/>
    <w:rsid w:val="000B1F5D"/>
    <w:rsid w:val="000B2014"/>
    <w:rsid w:val="000B2ABD"/>
    <w:rsid w:val="000B2E90"/>
    <w:rsid w:val="000B2F0D"/>
    <w:rsid w:val="000B308E"/>
    <w:rsid w:val="000B3206"/>
    <w:rsid w:val="000B3388"/>
    <w:rsid w:val="000B3796"/>
    <w:rsid w:val="000B3CCC"/>
    <w:rsid w:val="000B4045"/>
    <w:rsid w:val="000B4910"/>
    <w:rsid w:val="000B4A04"/>
    <w:rsid w:val="000B4AEC"/>
    <w:rsid w:val="000B4D0C"/>
    <w:rsid w:val="000B5378"/>
    <w:rsid w:val="000B6000"/>
    <w:rsid w:val="000B655A"/>
    <w:rsid w:val="000B6D7A"/>
    <w:rsid w:val="000B7037"/>
    <w:rsid w:val="000B7847"/>
    <w:rsid w:val="000B7B2D"/>
    <w:rsid w:val="000B7E4E"/>
    <w:rsid w:val="000B7E82"/>
    <w:rsid w:val="000C0057"/>
    <w:rsid w:val="000C0135"/>
    <w:rsid w:val="000C08CF"/>
    <w:rsid w:val="000C0A59"/>
    <w:rsid w:val="000C0F5B"/>
    <w:rsid w:val="000C18B2"/>
    <w:rsid w:val="000C1989"/>
    <w:rsid w:val="000C20AA"/>
    <w:rsid w:val="000C21C1"/>
    <w:rsid w:val="000C2205"/>
    <w:rsid w:val="000C23BE"/>
    <w:rsid w:val="000C2416"/>
    <w:rsid w:val="000C26CD"/>
    <w:rsid w:val="000C2CF4"/>
    <w:rsid w:val="000C2F1E"/>
    <w:rsid w:val="000C3089"/>
    <w:rsid w:val="000C3138"/>
    <w:rsid w:val="000C342B"/>
    <w:rsid w:val="000C346B"/>
    <w:rsid w:val="000C46BA"/>
    <w:rsid w:val="000C4C45"/>
    <w:rsid w:val="000C5242"/>
    <w:rsid w:val="000C54D7"/>
    <w:rsid w:val="000C5597"/>
    <w:rsid w:val="000C56CC"/>
    <w:rsid w:val="000C571E"/>
    <w:rsid w:val="000C5743"/>
    <w:rsid w:val="000C5913"/>
    <w:rsid w:val="000C59BB"/>
    <w:rsid w:val="000C5BC3"/>
    <w:rsid w:val="000C674A"/>
    <w:rsid w:val="000C6AA0"/>
    <w:rsid w:val="000C6AB9"/>
    <w:rsid w:val="000C6B59"/>
    <w:rsid w:val="000C6BF4"/>
    <w:rsid w:val="000C6C47"/>
    <w:rsid w:val="000C6D96"/>
    <w:rsid w:val="000C6F29"/>
    <w:rsid w:val="000C7376"/>
    <w:rsid w:val="000C78C9"/>
    <w:rsid w:val="000C7D1D"/>
    <w:rsid w:val="000C7DC1"/>
    <w:rsid w:val="000D043B"/>
    <w:rsid w:val="000D055D"/>
    <w:rsid w:val="000D097A"/>
    <w:rsid w:val="000D0E66"/>
    <w:rsid w:val="000D1372"/>
    <w:rsid w:val="000D14F6"/>
    <w:rsid w:val="000D159A"/>
    <w:rsid w:val="000D19F2"/>
    <w:rsid w:val="000D1A39"/>
    <w:rsid w:val="000D1CCD"/>
    <w:rsid w:val="000D24BB"/>
    <w:rsid w:val="000D2A77"/>
    <w:rsid w:val="000D2C47"/>
    <w:rsid w:val="000D2EB2"/>
    <w:rsid w:val="000D31FA"/>
    <w:rsid w:val="000D39F9"/>
    <w:rsid w:val="000D4780"/>
    <w:rsid w:val="000D51E1"/>
    <w:rsid w:val="000D520F"/>
    <w:rsid w:val="000D56E9"/>
    <w:rsid w:val="000D5C91"/>
    <w:rsid w:val="000D5E61"/>
    <w:rsid w:val="000D5E6A"/>
    <w:rsid w:val="000D6294"/>
    <w:rsid w:val="000D66A8"/>
    <w:rsid w:val="000D6743"/>
    <w:rsid w:val="000D6A24"/>
    <w:rsid w:val="000D6F4F"/>
    <w:rsid w:val="000D6F52"/>
    <w:rsid w:val="000D71A4"/>
    <w:rsid w:val="000D7249"/>
    <w:rsid w:val="000D728F"/>
    <w:rsid w:val="000D7295"/>
    <w:rsid w:val="000D72AE"/>
    <w:rsid w:val="000D7978"/>
    <w:rsid w:val="000E0004"/>
    <w:rsid w:val="000E0829"/>
    <w:rsid w:val="000E08C0"/>
    <w:rsid w:val="000E0A11"/>
    <w:rsid w:val="000E0B9D"/>
    <w:rsid w:val="000E0BEF"/>
    <w:rsid w:val="000E0E9F"/>
    <w:rsid w:val="000E0FA9"/>
    <w:rsid w:val="000E1024"/>
    <w:rsid w:val="000E115D"/>
    <w:rsid w:val="000E19E1"/>
    <w:rsid w:val="000E1A5D"/>
    <w:rsid w:val="000E1B85"/>
    <w:rsid w:val="000E1BC9"/>
    <w:rsid w:val="000E1C8E"/>
    <w:rsid w:val="000E1EAE"/>
    <w:rsid w:val="000E1F53"/>
    <w:rsid w:val="000E229A"/>
    <w:rsid w:val="000E2E16"/>
    <w:rsid w:val="000E2ECA"/>
    <w:rsid w:val="000E3090"/>
    <w:rsid w:val="000E32BC"/>
    <w:rsid w:val="000E32F6"/>
    <w:rsid w:val="000E369A"/>
    <w:rsid w:val="000E389F"/>
    <w:rsid w:val="000E3923"/>
    <w:rsid w:val="000E3C7A"/>
    <w:rsid w:val="000E3E5C"/>
    <w:rsid w:val="000E41A6"/>
    <w:rsid w:val="000E43D4"/>
    <w:rsid w:val="000E44E0"/>
    <w:rsid w:val="000E4710"/>
    <w:rsid w:val="000E493E"/>
    <w:rsid w:val="000E4A89"/>
    <w:rsid w:val="000E525A"/>
    <w:rsid w:val="000E5386"/>
    <w:rsid w:val="000E5796"/>
    <w:rsid w:val="000E57BB"/>
    <w:rsid w:val="000E5D6D"/>
    <w:rsid w:val="000E5FD6"/>
    <w:rsid w:val="000E684C"/>
    <w:rsid w:val="000E6B39"/>
    <w:rsid w:val="000E6FDB"/>
    <w:rsid w:val="000E75D5"/>
    <w:rsid w:val="000E7C34"/>
    <w:rsid w:val="000E7C46"/>
    <w:rsid w:val="000E7E84"/>
    <w:rsid w:val="000E7E9F"/>
    <w:rsid w:val="000F087F"/>
    <w:rsid w:val="000F0EFC"/>
    <w:rsid w:val="000F0F1E"/>
    <w:rsid w:val="000F1032"/>
    <w:rsid w:val="000F149C"/>
    <w:rsid w:val="000F153D"/>
    <w:rsid w:val="000F181A"/>
    <w:rsid w:val="000F1C27"/>
    <w:rsid w:val="000F1D36"/>
    <w:rsid w:val="000F1EB3"/>
    <w:rsid w:val="000F208B"/>
    <w:rsid w:val="000F21DC"/>
    <w:rsid w:val="000F23B1"/>
    <w:rsid w:val="000F24D1"/>
    <w:rsid w:val="000F2766"/>
    <w:rsid w:val="000F28DC"/>
    <w:rsid w:val="000F2BED"/>
    <w:rsid w:val="000F2E05"/>
    <w:rsid w:val="000F3B66"/>
    <w:rsid w:val="000F3B76"/>
    <w:rsid w:val="000F3ED8"/>
    <w:rsid w:val="000F414B"/>
    <w:rsid w:val="000F4A2A"/>
    <w:rsid w:val="000F4B4B"/>
    <w:rsid w:val="000F4C92"/>
    <w:rsid w:val="000F4CEC"/>
    <w:rsid w:val="000F5560"/>
    <w:rsid w:val="000F55F4"/>
    <w:rsid w:val="000F5788"/>
    <w:rsid w:val="000F5EE2"/>
    <w:rsid w:val="000F6060"/>
    <w:rsid w:val="000F6B64"/>
    <w:rsid w:val="000F6C89"/>
    <w:rsid w:val="000F70A2"/>
    <w:rsid w:val="000F75F7"/>
    <w:rsid w:val="000F7BD4"/>
    <w:rsid w:val="000F7D00"/>
    <w:rsid w:val="000F7D1E"/>
    <w:rsid w:val="000F7E7B"/>
    <w:rsid w:val="001000A8"/>
    <w:rsid w:val="00100448"/>
    <w:rsid w:val="00100524"/>
    <w:rsid w:val="00100A13"/>
    <w:rsid w:val="00100A55"/>
    <w:rsid w:val="00100B29"/>
    <w:rsid w:val="00100D8A"/>
    <w:rsid w:val="00101112"/>
    <w:rsid w:val="001012DD"/>
    <w:rsid w:val="00101692"/>
    <w:rsid w:val="001017B8"/>
    <w:rsid w:val="001017D8"/>
    <w:rsid w:val="00101E26"/>
    <w:rsid w:val="001026EF"/>
    <w:rsid w:val="001027A1"/>
    <w:rsid w:val="00102C36"/>
    <w:rsid w:val="001034CA"/>
    <w:rsid w:val="0010356A"/>
    <w:rsid w:val="00103D43"/>
    <w:rsid w:val="001040F9"/>
    <w:rsid w:val="0010466E"/>
    <w:rsid w:val="0010491C"/>
    <w:rsid w:val="00104A6C"/>
    <w:rsid w:val="00105156"/>
    <w:rsid w:val="00105391"/>
    <w:rsid w:val="001056F0"/>
    <w:rsid w:val="0010575B"/>
    <w:rsid w:val="001058BC"/>
    <w:rsid w:val="00105A0B"/>
    <w:rsid w:val="00105AB6"/>
    <w:rsid w:val="00105C5F"/>
    <w:rsid w:val="00105E2F"/>
    <w:rsid w:val="00105EB1"/>
    <w:rsid w:val="00105FAA"/>
    <w:rsid w:val="00106107"/>
    <w:rsid w:val="0010669B"/>
    <w:rsid w:val="00106703"/>
    <w:rsid w:val="00106B46"/>
    <w:rsid w:val="00106EA6"/>
    <w:rsid w:val="00107220"/>
    <w:rsid w:val="00107732"/>
    <w:rsid w:val="001079CC"/>
    <w:rsid w:val="00107A09"/>
    <w:rsid w:val="00107B7B"/>
    <w:rsid w:val="00107B8E"/>
    <w:rsid w:val="00107CAC"/>
    <w:rsid w:val="00107F7C"/>
    <w:rsid w:val="00110580"/>
    <w:rsid w:val="00110CF8"/>
    <w:rsid w:val="00110D70"/>
    <w:rsid w:val="00111195"/>
    <w:rsid w:val="00111370"/>
    <w:rsid w:val="001116BB"/>
    <w:rsid w:val="00111FB8"/>
    <w:rsid w:val="00112270"/>
    <w:rsid w:val="00112846"/>
    <w:rsid w:val="00112B7F"/>
    <w:rsid w:val="00112C38"/>
    <w:rsid w:val="00112D0D"/>
    <w:rsid w:val="00112FBD"/>
    <w:rsid w:val="00113279"/>
    <w:rsid w:val="0011339B"/>
    <w:rsid w:val="00113507"/>
    <w:rsid w:val="00113674"/>
    <w:rsid w:val="001138D1"/>
    <w:rsid w:val="001139EC"/>
    <w:rsid w:val="00113A13"/>
    <w:rsid w:val="00113AFD"/>
    <w:rsid w:val="00114015"/>
    <w:rsid w:val="001141DF"/>
    <w:rsid w:val="001141EC"/>
    <w:rsid w:val="001142E8"/>
    <w:rsid w:val="0011437D"/>
    <w:rsid w:val="001144DC"/>
    <w:rsid w:val="00114647"/>
    <w:rsid w:val="001147A0"/>
    <w:rsid w:val="001148EF"/>
    <w:rsid w:val="00114BB5"/>
    <w:rsid w:val="00114D7D"/>
    <w:rsid w:val="001151A2"/>
    <w:rsid w:val="00115959"/>
    <w:rsid w:val="00115A02"/>
    <w:rsid w:val="00115E33"/>
    <w:rsid w:val="001160D1"/>
    <w:rsid w:val="001163B8"/>
    <w:rsid w:val="00116631"/>
    <w:rsid w:val="00116714"/>
    <w:rsid w:val="0011689D"/>
    <w:rsid w:val="00116BE4"/>
    <w:rsid w:val="00116CEB"/>
    <w:rsid w:val="00116F87"/>
    <w:rsid w:val="001172DB"/>
    <w:rsid w:val="0011795B"/>
    <w:rsid w:val="0011796D"/>
    <w:rsid w:val="001179C9"/>
    <w:rsid w:val="00117B41"/>
    <w:rsid w:val="00117D2C"/>
    <w:rsid w:val="00120657"/>
    <w:rsid w:val="0012083D"/>
    <w:rsid w:val="00120A21"/>
    <w:rsid w:val="00120AD6"/>
    <w:rsid w:val="00120B4E"/>
    <w:rsid w:val="00120BAE"/>
    <w:rsid w:val="00120C72"/>
    <w:rsid w:val="001219D7"/>
    <w:rsid w:val="00121A93"/>
    <w:rsid w:val="00121F7F"/>
    <w:rsid w:val="00122558"/>
    <w:rsid w:val="0012267E"/>
    <w:rsid w:val="00122B81"/>
    <w:rsid w:val="00122EC2"/>
    <w:rsid w:val="00123607"/>
    <w:rsid w:val="00123C11"/>
    <w:rsid w:val="00123DA9"/>
    <w:rsid w:val="00124197"/>
    <w:rsid w:val="00124CC0"/>
    <w:rsid w:val="0012585B"/>
    <w:rsid w:val="001259C0"/>
    <w:rsid w:val="001259DF"/>
    <w:rsid w:val="00125D0E"/>
    <w:rsid w:val="00125DFF"/>
    <w:rsid w:val="00125E67"/>
    <w:rsid w:val="0012626F"/>
    <w:rsid w:val="001264FB"/>
    <w:rsid w:val="0012691A"/>
    <w:rsid w:val="00126AB3"/>
    <w:rsid w:val="00126B36"/>
    <w:rsid w:val="00127642"/>
    <w:rsid w:val="001278F1"/>
    <w:rsid w:val="001307E7"/>
    <w:rsid w:val="00130861"/>
    <w:rsid w:val="00130CA0"/>
    <w:rsid w:val="00130D6C"/>
    <w:rsid w:val="00130D8D"/>
    <w:rsid w:val="0013100C"/>
    <w:rsid w:val="00131177"/>
    <w:rsid w:val="001312F6"/>
    <w:rsid w:val="00131511"/>
    <w:rsid w:val="00131715"/>
    <w:rsid w:val="00131762"/>
    <w:rsid w:val="00131789"/>
    <w:rsid w:val="00131880"/>
    <w:rsid w:val="00131C3A"/>
    <w:rsid w:val="0013226E"/>
    <w:rsid w:val="001325A4"/>
    <w:rsid w:val="0013275D"/>
    <w:rsid w:val="001328A9"/>
    <w:rsid w:val="0013294A"/>
    <w:rsid w:val="00132BE8"/>
    <w:rsid w:val="00132D1C"/>
    <w:rsid w:val="00132FEB"/>
    <w:rsid w:val="00133256"/>
    <w:rsid w:val="001337CA"/>
    <w:rsid w:val="001338EC"/>
    <w:rsid w:val="00133978"/>
    <w:rsid w:val="001339D2"/>
    <w:rsid w:val="00133A2E"/>
    <w:rsid w:val="00133BEB"/>
    <w:rsid w:val="00133C6C"/>
    <w:rsid w:val="00134102"/>
    <w:rsid w:val="0013431A"/>
    <w:rsid w:val="00134839"/>
    <w:rsid w:val="001349A2"/>
    <w:rsid w:val="00134A39"/>
    <w:rsid w:val="00134E83"/>
    <w:rsid w:val="001352CD"/>
    <w:rsid w:val="001355F0"/>
    <w:rsid w:val="00135864"/>
    <w:rsid w:val="0013627E"/>
    <w:rsid w:val="001367E8"/>
    <w:rsid w:val="00136861"/>
    <w:rsid w:val="00136E64"/>
    <w:rsid w:val="0013773D"/>
    <w:rsid w:val="00137AF9"/>
    <w:rsid w:val="00137C2B"/>
    <w:rsid w:val="00137D4A"/>
    <w:rsid w:val="00137F39"/>
    <w:rsid w:val="00140A0C"/>
    <w:rsid w:val="00140E7B"/>
    <w:rsid w:val="00140FAA"/>
    <w:rsid w:val="001411F5"/>
    <w:rsid w:val="001412B4"/>
    <w:rsid w:val="001413B9"/>
    <w:rsid w:val="00141996"/>
    <w:rsid w:val="00141E82"/>
    <w:rsid w:val="00141FF2"/>
    <w:rsid w:val="001420FD"/>
    <w:rsid w:val="001426D7"/>
    <w:rsid w:val="00142825"/>
    <w:rsid w:val="001429A4"/>
    <w:rsid w:val="001429C8"/>
    <w:rsid w:val="00142ABA"/>
    <w:rsid w:val="001433D5"/>
    <w:rsid w:val="001434E6"/>
    <w:rsid w:val="001435E3"/>
    <w:rsid w:val="00143E8D"/>
    <w:rsid w:val="00143EB1"/>
    <w:rsid w:val="00143F9A"/>
    <w:rsid w:val="00143FBA"/>
    <w:rsid w:val="001446C8"/>
    <w:rsid w:val="00144779"/>
    <w:rsid w:val="0014488B"/>
    <w:rsid w:val="00144E59"/>
    <w:rsid w:val="001450D9"/>
    <w:rsid w:val="00145508"/>
    <w:rsid w:val="00145882"/>
    <w:rsid w:val="001458B1"/>
    <w:rsid w:val="00145C5A"/>
    <w:rsid w:val="00145D9E"/>
    <w:rsid w:val="001460E4"/>
    <w:rsid w:val="00146232"/>
    <w:rsid w:val="0014625A"/>
    <w:rsid w:val="001463AD"/>
    <w:rsid w:val="0014674E"/>
    <w:rsid w:val="001469C9"/>
    <w:rsid w:val="00146F70"/>
    <w:rsid w:val="001470DD"/>
    <w:rsid w:val="00147DA1"/>
    <w:rsid w:val="00147E2A"/>
    <w:rsid w:val="00147EEA"/>
    <w:rsid w:val="00150411"/>
    <w:rsid w:val="00150477"/>
    <w:rsid w:val="00150650"/>
    <w:rsid w:val="00150C6A"/>
    <w:rsid w:val="00150E5A"/>
    <w:rsid w:val="00150E7B"/>
    <w:rsid w:val="001510F3"/>
    <w:rsid w:val="001511EB"/>
    <w:rsid w:val="001513AA"/>
    <w:rsid w:val="00151533"/>
    <w:rsid w:val="00151A60"/>
    <w:rsid w:val="00151D68"/>
    <w:rsid w:val="00151E87"/>
    <w:rsid w:val="0015210D"/>
    <w:rsid w:val="00152C8E"/>
    <w:rsid w:val="00152DEE"/>
    <w:rsid w:val="00152E81"/>
    <w:rsid w:val="00153258"/>
    <w:rsid w:val="00153592"/>
    <w:rsid w:val="00153ACD"/>
    <w:rsid w:val="00153B2D"/>
    <w:rsid w:val="00153BAA"/>
    <w:rsid w:val="00153BF3"/>
    <w:rsid w:val="00153C2C"/>
    <w:rsid w:val="00153D06"/>
    <w:rsid w:val="00153DB7"/>
    <w:rsid w:val="00154569"/>
    <w:rsid w:val="001547C1"/>
    <w:rsid w:val="00154F22"/>
    <w:rsid w:val="00154F9F"/>
    <w:rsid w:val="0015508E"/>
    <w:rsid w:val="00155213"/>
    <w:rsid w:val="001553C9"/>
    <w:rsid w:val="0015581E"/>
    <w:rsid w:val="0015589F"/>
    <w:rsid w:val="00155B2A"/>
    <w:rsid w:val="00155FE7"/>
    <w:rsid w:val="001561B4"/>
    <w:rsid w:val="00156465"/>
    <w:rsid w:val="0015661E"/>
    <w:rsid w:val="00156FBF"/>
    <w:rsid w:val="001571B3"/>
    <w:rsid w:val="001571C8"/>
    <w:rsid w:val="00157625"/>
    <w:rsid w:val="00157893"/>
    <w:rsid w:val="001578C6"/>
    <w:rsid w:val="00157BE6"/>
    <w:rsid w:val="00157CF2"/>
    <w:rsid w:val="00157DF9"/>
    <w:rsid w:val="00157EA0"/>
    <w:rsid w:val="00157F8D"/>
    <w:rsid w:val="00157FD1"/>
    <w:rsid w:val="0016032D"/>
    <w:rsid w:val="0016044D"/>
    <w:rsid w:val="00160862"/>
    <w:rsid w:val="00160D23"/>
    <w:rsid w:val="00160DC0"/>
    <w:rsid w:val="001614C8"/>
    <w:rsid w:val="001614F0"/>
    <w:rsid w:val="001619F9"/>
    <w:rsid w:val="00161B75"/>
    <w:rsid w:val="00161FAF"/>
    <w:rsid w:val="0016204E"/>
    <w:rsid w:val="00162193"/>
    <w:rsid w:val="001621A6"/>
    <w:rsid w:val="001627A2"/>
    <w:rsid w:val="0016309E"/>
    <w:rsid w:val="00163664"/>
    <w:rsid w:val="0016370E"/>
    <w:rsid w:val="0016378C"/>
    <w:rsid w:val="00164024"/>
    <w:rsid w:val="00164234"/>
    <w:rsid w:val="00164303"/>
    <w:rsid w:val="0016442F"/>
    <w:rsid w:val="0016486C"/>
    <w:rsid w:val="00164A65"/>
    <w:rsid w:val="00164AF2"/>
    <w:rsid w:val="00165274"/>
    <w:rsid w:val="0016546A"/>
    <w:rsid w:val="001655B0"/>
    <w:rsid w:val="0016582A"/>
    <w:rsid w:val="0016591F"/>
    <w:rsid w:val="001661DC"/>
    <w:rsid w:val="001664FF"/>
    <w:rsid w:val="00166570"/>
    <w:rsid w:val="0016663A"/>
    <w:rsid w:val="001669A8"/>
    <w:rsid w:val="00166AAB"/>
    <w:rsid w:val="00166C31"/>
    <w:rsid w:val="00166DCC"/>
    <w:rsid w:val="00166E04"/>
    <w:rsid w:val="0016701E"/>
    <w:rsid w:val="001675EF"/>
    <w:rsid w:val="00167735"/>
    <w:rsid w:val="00167803"/>
    <w:rsid w:val="001679F8"/>
    <w:rsid w:val="00167A58"/>
    <w:rsid w:val="00167E7E"/>
    <w:rsid w:val="001702CA"/>
    <w:rsid w:val="00170384"/>
    <w:rsid w:val="001706F3"/>
    <w:rsid w:val="00171100"/>
    <w:rsid w:val="00171924"/>
    <w:rsid w:val="00171D50"/>
    <w:rsid w:val="00171D77"/>
    <w:rsid w:val="001721AA"/>
    <w:rsid w:val="0017240C"/>
    <w:rsid w:val="0017241A"/>
    <w:rsid w:val="00172617"/>
    <w:rsid w:val="001728F1"/>
    <w:rsid w:val="001733D3"/>
    <w:rsid w:val="00173742"/>
    <w:rsid w:val="0017382E"/>
    <w:rsid w:val="00173B59"/>
    <w:rsid w:val="0017411A"/>
    <w:rsid w:val="00174E4A"/>
    <w:rsid w:val="00175019"/>
    <w:rsid w:val="001752F0"/>
    <w:rsid w:val="00175A56"/>
    <w:rsid w:val="00175B31"/>
    <w:rsid w:val="00175F0E"/>
    <w:rsid w:val="00175FBE"/>
    <w:rsid w:val="0017627C"/>
    <w:rsid w:val="0017648F"/>
    <w:rsid w:val="00176FF1"/>
    <w:rsid w:val="00177405"/>
    <w:rsid w:val="00177973"/>
    <w:rsid w:val="00177AE6"/>
    <w:rsid w:val="00180054"/>
    <w:rsid w:val="001801C0"/>
    <w:rsid w:val="001802D4"/>
    <w:rsid w:val="00180337"/>
    <w:rsid w:val="00180606"/>
    <w:rsid w:val="0018076B"/>
    <w:rsid w:val="00180775"/>
    <w:rsid w:val="001807DF"/>
    <w:rsid w:val="00180DB7"/>
    <w:rsid w:val="00180F67"/>
    <w:rsid w:val="0018137E"/>
    <w:rsid w:val="00181970"/>
    <w:rsid w:val="001819FC"/>
    <w:rsid w:val="00181D62"/>
    <w:rsid w:val="00181DE2"/>
    <w:rsid w:val="00181ED5"/>
    <w:rsid w:val="00181F85"/>
    <w:rsid w:val="00182326"/>
    <w:rsid w:val="0018243A"/>
    <w:rsid w:val="00182689"/>
    <w:rsid w:val="001827DB"/>
    <w:rsid w:val="0018310E"/>
    <w:rsid w:val="001834D5"/>
    <w:rsid w:val="0018381D"/>
    <w:rsid w:val="00183C13"/>
    <w:rsid w:val="00183ED2"/>
    <w:rsid w:val="0018429D"/>
    <w:rsid w:val="00184E11"/>
    <w:rsid w:val="00184FCA"/>
    <w:rsid w:val="001856DA"/>
    <w:rsid w:val="00185C57"/>
    <w:rsid w:val="00185DE4"/>
    <w:rsid w:val="001865ED"/>
    <w:rsid w:val="00186726"/>
    <w:rsid w:val="00186930"/>
    <w:rsid w:val="00186A1E"/>
    <w:rsid w:val="00186A57"/>
    <w:rsid w:val="00187099"/>
    <w:rsid w:val="0018718C"/>
    <w:rsid w:val="00187499"/>
    <w:rsid w:val="00187A90"/>
    <w:rsid w:val="00187BC7"/>
    <w:rsid w:val="0019003D"/>
    <w:rsid w:val="001902A1"/>
    <w:rsid w:val="001903B5"/>
    <w:rsid w:val="001903D7"/>
    <w:rsid w:val="001907AA"/>
    <w:rsid w:val="00190AEB"/>
    <w:rsid w:val="00190AEF"/>
    <w:rsid w:val="00190DEE"/>
    <w:rsid w:val="0019106C"/>
    <w:rsid w:val="00191223"/>
    <w:rsid w:val="0019166B"/>
    <w:rsid w:val="00191721"/>
    <w:rsid w:val="00191959"/>
    <w:rsid w:val="00191A3D"/>
    <w:rsid w:val="00192447"/>
    <w:rsid w:val="001924F0"/>
    <w:rsid w:val="0019265C"/>
    <w:rsid w:val="00192B04"/>
    <w:rsid w:val="00192C9C"/>
    <w:rsid w:val="00192D06"/>
    <w:rsid w:val="00192E94"/>
    <w:rsid w:val="00193160"/>
    <w:rsid w:val="0019318E"/>
    <w:rsid w:val="00193EA1"/>
    <w:rsid w:val="00193ED6"/>
    <w:rsid w:val="001944B8"/>
    <w:rsid w:val="00194D86"/>
    <w:rsid w:val="00194E0F"/>
    <w:rsid w:val="00194E8C"/>
    <w:rsid w:val="00194EA3"/>
    <w:rsid w:val="0019531E"/>
    <w:rsid w:val="001953CE"/>
    <w:rsid w:val="00195497"/>
    <w:rsid w:val="0019556E"/>
    <w:rsid w:val="00195622"/>
    <w:rsid w:val="00195632"/>
    <w:rsid w:val="001958E7"/>
    <w:rsid w:val="001958EA"/>
    <w:rsid w:val="0019593C"/>
    <w:rsid w:val="00195DC9"/>
    <w:rsid w:val="00195E8D"/>
    <w:rsid w:val="0019602E"/>
    <w:rsid w:val="001965A8"/>
    <w:rsid w:val="001965E3"/>
    <w:rsid w:val="00196AEE"/>
    <w:rsid w:val="00196B84"/>
    <w:rsid w:val="00196E94"/>
    <w:rsid w:val="001975F4"/>
    <w:rsid w:val="001979C2"/>
    <w:rsid w:val="00197C27"/>
    <w:rsid w:val="00197ECA"/>
    <w:rsid w:val="00197FF7"/>
    <w:rsid w:val="001A06C4"/>
    <w:rsid w:val="001A0989"/>
    <w:rsid w:val="001A09F7"/>
    <w:rsid w:val="001A0C17"/>
    <w:rsid w:val="001A0F3D"/>
    <w:rsid w:val="001A1080"/>
    <w:rsid w:val="001A1D77"/>
    <w:rsid w:val="001A2798"/>
    <w:rsid w:val="001A292C"/>
    <w:rsid w:val="001A2C13"/>
    <w:rsid w:val="001A2D8F"/>
    <w:rsid w:val="001A33D6"/>
    <w:rsid w:val="001A36B6"/>
    <w:rsid w:val="001A38CC"/>
    <w:rsid w:val="001A3D48"/>
    <w:rsid w:val="001A4722"/>
    <w:rsid w:val="001A5363"/>
    <w:rsid w:val="001A5472"/>
    <w:rsid w:val="001A61B8"/>
    <w:rsid w:val="001A6614"/>
    <w:rsid w:val="001A6931"/>
    <w:rsid w:val="001A6FC1"/>
    <w:rsid w:val="001A737E"/>
    <w:rsid w:val="001A77A1"/>
    <w:rsid w:val="001A7ED6"/>
    <w:rsid w:val="001A7F5F"/>
    <w:rsid w:val="001B0037"/>
    <w:rsid w:val="001B038D"/>
    <w:rsid w:val="001B046C"/>
    <w:rsid w:val="001B059D"/>
    <w:rsid w:val="001B07E4"/>
    <w:rsid w:val="001B091A"/>
    <w:rsid w:val="001B0C5F"/>
    <w:rsid w:val="001B0CAC"/>
    <w:rsid w:val="001B0F90"/>
    <w:rsid w:val="001B18A0"/>
    <w:rsid w:val="001B1C0E"/>
    <w:rsid w:val="001B23E4"/>
    <w:rsid w:val="001B2AFB"/>
    <w:rsid w:val="001B3019"/>
    <w:rsid w:val="001B34A9"/>
    <w:rsid w:val="001B3CEE"/>
    <w:rsid w:val="001B3D84"/>
    <w:rsid w:val="001B3DE0"/>
    <w:rsid w:val="001B3F09"/>
    <w:rsid w:val="001B4054"/>
    <w:rsid w:val="001B41B4"/>
    <w:rsid w:val="001B43B3"/>
    <w:rsid w:val="001B4554"/>
    <w:rsid w:val="001B45A3"/>
    <w:rsid w:val="001B4DDE"/>
    <w:rsid w:val="001B5A58"/>
    <w:rsid w:val="001B5BE0"/>
    <w:rsid w:val="001B5F89"/>
    <w:rsid w:val="001B651C"/>
    <w:rsid w:val="001B6589"/>
    <w:rsid w:val="001B6889"/>
    <w:rsid w:val="001B6938"/>
    <w:rsid w:val="001B6B25"/>
    <w:rsid w:val="001B6CD1"/>
    <w:rsid w:val="001B6ED3"/>
    <w:rsid w:val="001B70BC"/>
    <w:rsid w:val="001B74C7"/>
    <w:rsid w:val="001B75BB"/>
    <w:rsid w:val="001B7711"/>
    <w:rsid w:val="001B79E4"/>
    <w:rsid w:val="001B7ADF"/>
    <w:rsid w:val="001C0B91"/>
    <w:rsid w:val="001C0DF7"/>
    <w:rsid w:val="001C0EEE"/>
    <w:rsid w:val="001C15FF"/>
    <w:rsid w:val="001C2193"/>
    <w:rsid w:val="001C2266"/>
    <w:rsid w:val="001C22AF"/>
    <w:rsid w:val="001C265C"/>
    <w:rsid w:val="001C2765"/>
    <w:rsid w:val="001C292A"/>
    <w:rsid w:val="001C2F5D"/>
    <w:rsid w:val="001C331C"/>
    <w:rsid w:val="001C3330"/>
    <w:rsid w:val="001C34C2"/>
    <w:rsid w:val="001C4054"/>
    <w:rsid w:val="001C4242"/>
    <w:rsid w:val="001C44AA"/>
    <w:rsid w:val="001C464C"/>
    <w:rsid w:val="001C4E52"/>
    <w:rsid w:val="001C4EB6"/>
    <w:rsid w:val="001C4FBF"/>
    <w:rsid w:val="001C524F"/>
    <w:rsid w:val="001C5605"/>
    <w:rsid w:val="001C56D8"/>
    <w:rsid w:val="001C5844"/>
    <w:rsid w:val="001C58ED"/>
    <w:rsid w:val="001C5905"/>
    <w:rsid w:val="001C59FD"/>
    <w:rsid w:val="001C5A24"/>
    <w:rsid w:val="001C5D05"/>
    <w:rsid w:val="001C5DC2"/>
    <w:rsid w:val="001C6257"/>
    <w:rsid w:val="001C634C"/>
    <w:rsid w:val="001C6485"/>
    <w:rsid w:val="001C6A43"/>
    <w:rsid w:val="001C6AB6"/>
    <w:rsid w:val="001C6C38"/>
    <w:rsid w:val="001C714C"/>
    <w:rsid w:val="001C7374"/>
    <w:rsid w:val="001C73FD"/>
    <w:rsid w:val="001C75C3"/>
    <w:rsid w:val="001C75DE"/>
    <w:rsid w:val="001C7815"/>
    <w:rsid w:val="001C7A4F"/>
    <w:rsid w:val="001C7F21"/>
    <w:rsid w:val="001D06A6"/>
    <w:rsid w:val="001D0833"/>
    <w:rsid w:val="001D08A6"/>
    <w:rsid w:val="001D0AE1"/>
    <w:rsid w:val="001D0BAF"/>
    <w:rsid w:val="001D13C8"/>
    <w:rsid w:val="001D18AD"/>
    <w:rsid w:val="001D1967"/>
    <w:rsid w:val="001D24B7"/>
    <w:rsid w:val="001D2587"/>
    <w:rsid w:val="001D296B"/>
    <w:rsid w:val="001D2E91"/>
    <w:rsid w:val="001D3271"/>
    <w:rsid w:val="001D3302"/>
    <w:rsid w:val="001D359E"/>
    <w:rsid w:val="001D3C11"/>
    <w:rsid w:val="001D3CFC"/>
    <w:rsid w:val="001D3DBA"/>
    <w:rsid w:val="001D3F0F"/>
    <w:rsid w:val="001D415E"/>
    <w:rsid w:val="001D443F"/>
    <w:rsid w:val="001D4456"/>
    <w:rsid w:val="001D4535"/>
    <w:rsid w:val="001D4AD0"/>
    <w:rsid w:val="001D4D94"/>
    <w:rsid w:val="001D5043"/>
    <w:rsid w:val="001D50F3"/>
    <w:rsid w:val="001D5175"/>
    <w:rsid w:val="001D57B4"/>
    <w:rsid w:val="001D57C8"/>
    <w:rsid w:val="001D57D8"/>
    <w:rsid w:val="001D5F7D"/>
    <w:rsid w:val="001D6362"/>
    <w:rsid w:val="001D6758"/>
    <w:rsid w:val="001D677A"/>
    <w:rsid w:val="001D691E"/>
    <w:rsid w:val="001D6A18"/>
    <w:rsid w:val="001D6AAD"/>
    <w:rsid w:val="001D6E5A"/>
    <w:rsid w:val="001D6E7A"/>
    <w:rsid w:val="001D71D7"/>
    <w:rsid w:val="001D71DA"/>
    <w:rsid w:val="001D7324"/>
    <w:rsid w:val="001D7382"/>
    <w:rsid w:val="001D78D1"/>
    <w:rsid w:val="001D7C0E"/>
    <w:rsid w:val="001E08B8"/>
    <w:rsid w:val="001E0D3B"/>
    <w:rsid w:val="001E1191"/>
    <w:rsid w:val="001E157B"/>
    <w:rsid w:val="001E1CD9"/>
    <w:rsid w:val="001E1CE1"/>
    <w:rsid w:val="001E1FA4"/>
    <w:rsid w:val="001E2046"/>
    <w:rsid w:val="001E230F"/>
    <w:rsid w:val="001E2492"/>
    <w:rsid w:val="001E2CC9"/>
    <w:rsid w:val="001E2D5D"/>
    <w:rsid w:val="001E2F53"/>
    <w:rsid w:val="001E31C6"/>
    <w:rsid w:val="001E3C46"/>
    <w:rsid w:val="001E3C88"/>
    <w:rsid w:val="001E3EB8"/>
    <w:rsid w:val="001E445E"/>
    <w:rsid w:val="001E45C4"/>
    <w:rsid w:val="001E4777"/>
    <w:rsid w:val="001E4959"/>
    <w:rsid w:val="001E498E"/>
    <w:rsid w:val="001E4B4B"/>
    <w:rsid w:val="001E4D56"/>
    <w:rsid w:val="001E4E4F"/>
    <w:rsid w:val="001E5366"/>
    <w:rsid w:val="001E554B"/>
    <w:rsid w:val="001E55DB"/>
    <w:rsid w:val="001E59C2"/>
    <w:rsid w:val="001E5A6D"/>
    <w:rsid w:val="001E5DC7"/>
    <w:rsid w:val="001E6042"/>
    <w:rsid w:val="001E6310"/>
    <w:rsid w:val="001E6F85"/>
    <w:rsid w:val="001E7449"/>
    <w:rsid w:val="001E755D"/>
    <w:rsid w:val="001E7A2F"/>
    <w:rsid w:val="001F02F8"/>
    <w:rsid w:val="001F0A0D"/>
    <w:rsid w:val="001F0E6B"/>
    <w:rsid w:val="001F0ECB"/>
    <w:rsid w:val="001F0F80"/>
    <w:rsid w:val="001F1111"/>
    <w:rsid w:val="001F1B58"/>
    <w:rsid w:val="001F1F8C"/>
    <w:rsid w:val="001F222A"/>
    <w:rsid w:val="001F2CE4"/>
    <w:rsid w:val="001F3203"/>
    <w:rsid w:val="001F33AC"/>
    <w:rsid w:val="001F3823"/>
    <w:rsid w:val="001F395E"/>
    <w:rsid w:val="001F4258"/>
    <w:rsid w:val="001F513F"/>
    <w:rsid w:val="001F516D"/>
    <w:rsid w:val="001F5244"/>
    <w:rsid w:val="001F5D3D"/>
    <w:rsid w:val="001F6D5F"/>
    <w:rsid w:val="001F726E"/>
    <w:rsid w:val="001F777D"/>
    <w:rsid w:val="001F7FB3"/>
    <w:rsid w:val="0020069E"/>
    <w:rsid w:val="00200C13"/>
    <w:rsid w:val="00200D63"/>
    <w:rsid w:val="00200E8A"/>
    <w:rsid w:val="0020113E"/>
    <w:rsid w:val="00201694"/>
    <w:rsid w:val="002016F2"/>
    <w:rsid w:val="00201B8D"/>
    <w:rsid w:val="00201BDF"/>
    <w:rsid w:val="00202685"/>
    <w:rsid w:val="00202794"/>
    <w:rsid w:val="0020288A"/>
    <w:rsid w:val="00202E55"/>
    <w:rsid w:val="00202EE7"/>
    <w:rsid w:val="00202F2A"/>
    <w:rsid w:val="00203542"/>
    <w:rsid w:val="002035B5"/>
    <w:rsid w:val="002038FB"/>
    <w:rsid w:val="00203946"/>
    <w:rsid w:val="00203D6A"/>
    <w:rsid w:val="00203F52"/>
    <w:rsid w:val="002046BE"/>
    <w:rsid w:val="00204DF0"/>
    <w:rsid w:val="00204E7C"/>
    <w:rsid w:val="00204FCD"/>
    <w:rsid w:val="0020512D"/>
    <w:rsid w:val="002051FF"/>
    <w:rsid w:val="002056DD"/>
    <w:rsid w:val="00205DF9"/>
    <w:rsid w:val="002060AC"/>
    <w:rsid w:val="002063FA"/>
    <w:rsid w:val="002064C4"/>
    <w:rsid w:val="00206ACD"/>
    <w:rsid w:val="00207050"/>
    <w:rsid w:val="0020773F"/>
    <w:rsid w:val="00207E88"/>
    <w:rsid w:val="00210C3B"/>
    <w:rsid w:val="00211550"/>
    <w:rsid w:val="00211DCE"/>
    <w:rsid w:val="00211EF8"/>
    <w:rsid w:val="00211F95"/>
    <w:rsid w:val="00212413"/>
    <w:rsid w:val="00212A51"/>
    <w:rsid w:val="00212A5D"/>
    <w:rsid w:val="00212B35"/>
    <w:rsid w:val="00212DE9"/>
    <w:rsid w:val="00213385"/>
    <w:rsid w:val="002135AF"/>
    <w:rsid w:val="002136E4"/>
    <w:rsid w:val="00213D19"/>
    <w:rsid w:val="00214572"/>
    <w:rsid w:val="002145FA"/>
    <w:rsid w:val="002147C4"/>
    <w:rsid w:val="00214853"/>
    <w:rsid w:val="00214AEB"/>
    <w:rsid w:val="00214CD0"/>
    <w:rsid w:val="002155DB"/>
    <w:rsid w:val="00215A14"/>
    <w:rsid w:val="00215A3A"/>
    <w:rsid w:val="00215BF9"/>
    <w:rsid w:val="00215E44"/>
    <w:rsid w:val="00216406"/>
    <w:rsid w:val="0021675A"/>
    <w:rsid w:val="002168BA"/>
    <w:rsid w:val="00216982"/>
    <w:rsid w:val="00216D1F"/>
    <w:rsid w:val="00216E2D"/>
    <w:rsid w:val="00216E47"/>
    <w:rsid w:val="00217151"/>
    <w:rsid w:val="002177B6"/>
    <w:rsid w:val="00217EA7"/>
    <w:rsid w:val="0022014A"/>
    <w:rsid w:val="0022052E"/>
    <w:rsid w:val="00220734"/>
    <w:rsid w:val="00221246"/>
    <w:rsid w:val="00221919"/>
    <w:rsid w:val="00221C72"/>
    <w:rsid w:val="00221CC8"/>
    <w:rsid w:val="00221E9D"/>
    <w:rsid w:val="002225ED"/>
    <w:rsid w:val="00222C21"/>
    <w:rsid w:val="00222CE3"/>
    <w:rsid w:val="0022327F"/>
    <w:rsid w:val="00223717"/>
    <w:rsid w:val="00223995"/>
    <w:rsid w:val="00223A07"/>
    <w:rsid w:val="00223B94"/>
    <w:rsid w:val="00223BA3"/>
    <w:rsid w:val="00223E00"/>
    <w:rsid w:val="00223EEC"/>
    <w:rsid w:val="00224217"/>
    <w:rsid w:val="0022448D"/>
    <w:rsid w:val="00224856"/>
    <w:rsid w:val="00224BE8"/>
    <w:rsid w:val="00224F81"/>
    <w:rsid w:val="002250CD"/>
    <w:rsid w:val="002254C8"/>
    <w:rsid w:val="002259FD"/>
    <w:rsid w:val="00225AD7"/>
    <w:rsid w:val="00225AF9"/>
    <w:rsid w:val="00225DAC"/>
    <w:rsid w:val="00225DB9"/>
    <w:rsid w:val="00225F90"/>
    <w:rsid w:val="0022621E"/>
    <w:rsid w:val="00226587"/>
    <w:rsid w:val="00226B54"/>
    <w:rsid w:val="00226EB5"/>
    <w:rsid w:val="0022738C"/>
    <w:rsid w:val="00227E70"/>
    <w:rsid w:val="00227FAA"/>
    <w:rsid w:val="002301E4"/>
    <w:rsid w:val="0023028F"/>
    <w:rsid w:val="002303A4"/>
    <w:rsid w:val="00230BA6"/>
    <w:rsid w:val="00230C77"/>
    <w:rsid w:val="00230FDD"/>
    <w:rsid w:val="002311EA"/>
    <w:rsid w:val="00231270"/>
    <w:rsid w:val="0023139A"/>
    <w:rsid w:val="00231673"/>
    <w:rsid w:val="00231D22"/>
    <w:rsid w:val="00232B1D"/>
    <w:rsid w:val="00232D61"/>
    <w:rsid w:val="00233356"/>
    <w:rsid w:val="002333AB"/>
    <w:rsid w:val="00233460"/>
    <w:rsid w:val="00233DD1"/>
    <w:rsid w:val="00233DE5"/>
    <w:rsid w:val="00234AC0"/>
    <w:rsid w:val="00234B60"/>
    <w:rsid w:val="00234C0A"/>
    <w:rsid w:val="0023533B"/>
    <w:rsid w:val="00235C94"/>
    <w:rsid w:val="00235DCB"/>
    <w:rsid w:val="00235F09"/>
    <w:rsid w:val="00236045"/>
    <w:rsid w:val="0023633D"/>
    <w:rsid w:val="002363BA"/>
    <w:rsid w:val="00236531"/>
    <w:rsid w:val="0023679C"/>
    <w:rsid w:val="00236B01"/>
    <w:rsid w:val="0023748A"/>
    <w:rsid w:val="002378B2"/>
    <w:rsid w:val="002378C4"/>
    <w:rsid w:val="00237DEF"/>
    <w:rsid w:val="00237E1E"/>
    <w:rsid w:val="00237E54"/>
    <w:rsid w:val="00237F5B"/>
    <w:rsid w:val="00237FBE"/>
    <w:rsid w:val="002400A5"/>
    <w:rsid w:val="00240145"/>
    <w:rsid w:val="00240DF5"/>
    <w:rsid w:val="00240FB4"/>
    <w:rsid w:val="00241AB1"/>
    <w:rsid w:val="00241B5D"/>
    <w:rsid w:val="00241C3D"/>
    <w:rsid w:val="00241C4D"/>
    <w:rsid w:val="00241DDB"/>
    <w:rsid w:val="00241E90"/>
    <w:rsid w:val="00242310"/>
    <w:rsid w:val="002423BB"/>
    <w:rsid w:val="00242567"/>
    <w:rsid w:val="002427FF"/>
    <w:rsid w:val="0024289F"/>
    <w:rsid w:val="00242B5B"/>
    <w:rsid w:val="00242FB0"/>
    <w:rsid w:val="00243143"/>
    <w:rsid w:val="0024327D"/>
    <w:rsid w:val="002435CF"/>
    <w:rsid w:val="00243CE7"/>
    <w:rsid w:val="0024459C"/>
    <w:rsid w:val="00244610"/>
    <w:rsid w:val="0024473F"/>
    <w:rsid w:val="00244AF6"/>
    <w:rsid w:val="00244DDF"/>
    <w:rsid w:val="00245170"/>
    <w:rsid w:val="0024541D"/>
    <w:rsid w:val="0024575E"/>
    <w:rsid w:val="00245773"/>
    <w:rsid w:val="00245BFD"/>
    <w:rsid w:val="00246003"/>
    <w:rsid w:val="00246444"/>
    <w:rsid w:val="00246483"/>
    <w:rsid w:val="00246E5F"/>
    <w:rsid w:val="00247579"/>
    <w:rsid w:val="00247744"/>
    <w:rsid w:val="00247A6E"/>
    <w:rsid w:val="00247EBE"/>
    <w:rsid w:val="0025003F"/>
    <w:rsid w:val="00250298"/>
    <w:rsid w:val="002503F6"/>
    <w:rsid w:val="00250455"/>
    <w:rsid w:val="00250AE8"/>
    <w:rsid w:val="00250DAD"/>
    <w:rsid w:val="00251062"/>
    <w:rsid w:val="002511BF"/>
    <w:rsid w:val="002516EA"/>
    <w:rsid w:val="00251CFB"/>
    <w:rsid w:val="00251D3E"/>
    <w:rsid w:val="00252130"/>
    <w:rsid w:val="00252172"/>
    <w:rsid w:val="0025285D"/>
    <w:rsid w:val="0025289C"/>
    <w:rsid w:val="00252D01"/>
    <w:rsid w:val="00252F4E"/>
    <w:rsid w:val="00253209"/>
    <w:rsid w:val="002536DD"/>
    <w:rsid w:val="002536F9"/>
    <w:rsid w:val="00253910"/>
    <w:rsid w:val="00253C25"/>
    <w:rsid w:val="0025414C"/>
    <w:rsid w:val="00254683"/>
    <w:rsid w:val="00254831"/>
    <w:rsid w:val="002549B5"/>
    <w:rsid w:val="00254DF8"/>
    <w:rsid w:val="00254F90"/>
    <w:rsid w:val="0025503E"/>
    <w:rsid w:val="002556B3"/>
    <w:rsid w:val="002558F6"/>
    <w:rsid w:val="0025620E"/>
    <w:rsid w:val="0025659F"/>
    <w:rsid w:val="00256AB8"/>
    <w:rsid w:val="00256E20"/>
    <w:rsid w:val="00256FF0"/>
    <w:rsid w:val="0025722C"/>
    <w:rsid w:val="00257598"/>
    <w:rsid w:val="002600D0"/>
    <w:rsid w:val="00260332"/>
    <w:rsid w:val="002603F7"/>
    <w:rsid w:val="0026044F"/>
    <w:rsid w:val="00260806"/>
    <w:rsid w:val="002619C1"/>
    <w:rsid w:val="00261BBF"/>
    <w:rsid w:val="00261E0F"/>
    <w:rsid w:val="0026235A"/>
    <w:rsid w:val="002625ED"/>
    <w:rsid w:val="00262A91"/>
    <w:rsid w:val="00262B0D"/>
    <w:rsid w:val="00262EE3"/>
    <w:rsid w:val="00263064"/>
    <w:rsid w:val="00263320"/>
    <w:rsid w:val="0026364C"/>
    <w:rsid w:val="0026389C"/>
    <w:rsid w:val="00263B15"/>
    <w:rsid w:val="00263B1D"/>
    <w:rsid w:val="00263B46"/>
    <w:rsid w:val="00263C94"/>
    <w:rsid w:val="002649C6"/>
    <w:rsid w:val="00264FA8"/>
    <w:rsid w:val="002651BF"/>
    <w:rsid w:val="00265705"/>
    <w:rsid w:val="00265CDF"/>
    <w:rsid w:val="00265FA9"/>
    <w:rsid w:val="00265FB9"/>
    <w:rsid w:val="002662D6"/>
    <w:rsid w:val="002669D9"/>
    <w:rsid w:val="002672CE"/>
    <w:rsid w:val="0026773A"/>
    <w:rsid w:val="002679A1"/>
    <w:rsid w:val="002679B8"/>
    <w:rsid w:val="00270083"/>
    <w:rsid w:val="00270140"/>
    <w:rsid w:val="002705D0"/>
    <w:rsid w:val="00270694"/>
    <w:rsid w:val="002709A0"/>
    <w:rsid w:val="00270FAE"/>
    <w:rsid w:val="0027168E"/>
    <w:rsid w:val="00271ED9"/>
    <w:rsid w:val="0027210B"/>
    <w:rsid w:val="0027219D"/>
    <w:rsid w:val="00272CE5"/>
    <w:rsid w:val="00272F0E"/>
    <w:rsid w:val="002731B1"/>
    <w:rsid w:val="00273424"/>
    <w:rsid w:val="00273813"/>
    <w:rsid w:val="00273919"/>
    <w:rsid w:val="002739D3"/>
    <w:rsid w:val="00273C6F"/>
    <w:rsid w:val="002745EE"/>
    <w:rsid w:val="00274629"/>
    <w:rsid w:val="002747E8"/>
    <w:rsid w:val="00274AAB"/>
    <w:rsid w:val="00274CB2"/>
    <w:rsid w:val="0027510B"/>
    <w:rsid w:val="002753AB"/>
    <w:rsid w:val="00275556"/>
    <w:rsid w:val="002755EB"/>
    <w:rsid w:val="00275B67"/>
    <w:rsid w:val="00275DAC"/>
    <w:rsid w:val="00275F8B"/>
    <w:rsid w:val="0027604B"/>
    <w:rsid w:val="00276AE4"/>
    <w:rsid w:val="00276C1B"/>
    <w:rsid w:val="00276C20"/>
    <w:rsid w:val="00276D12"/>
    <w:rsid w:val="00276D3F"/>
    <w:rsid w:val="00276D51"/>
    <w:rsid w:val="00276F8B"/>
    <w:rsid w:val="00277833"/>
    <w:rsid w:val="002778BF"/>
    <w:rsid w:val="00277968"/>
    <w:rsid w:val="00277F2D"/>
    <w:rsid w:val="0028024E"/>
    <w:rsid w:val="002806E7"/>
    <w:rsid w:val="00280B03"/>
    <w:rsid w:val="002814A7"/>
    <w:rsid w:val="00281538"/>
    <w:rsid w:val="0028176C"/>
    <w:rsid w:val="00281913"/>
    <w:rsid w:val="00281CDC"/>
    <w:rsid w:val="0028240C"/>
    <w:rsid w:val="00282E8A"/>
    <w:rsid w:val="00283012"/>
    <w:rsid w:val="002834D5"/>
    <w:rsid w:val="002839D0"/>
    <w:rsid w:val="00284140"/>
    <w:rsid w:val="00284182"/>
    <w:rsid w:val="002845E2"/>
    <w:rsid w:val="002847DA"/>
    <w:rsid w:val="00284BB0"/>
    <w:rsid w:val="00284C93"/>
    <w:rsid w:val="00285902"/>
    <w:rsid w:val="00285A69"/>
    <w:rsid w:val="002863CF"/>
    <w:rsid w:val="002865B5"/>
    <w:rsid w:val="00286776"/>
    <w:rsid w:val="00286861"/>
    <w:rsid w:val="00286C1F"/>
    <w:rsid w:val="00286DEE"/>
    <w:rsid w:val="00287092"/>
    <w:rsid w:val="002872F9"/>
    <w:rsid w:val="00287361"/>
    <w:rsid w:val="002874C7"/>
    <w:rsid w:val="002876B5"/>
    <w:rsid w:val="0029031D"/>
    <w:rsid w:val="002908BE"/>
    <w:rsid w:val="00290C4C"/>
    <w:rsid w:val="00290D38"/>
    <w:rsid w:val="00290E46"/>
    <w:rsid w:val="00291042"/>
    <w:rsid w:val="0029125C"/>
    <w:rsid w:val="00291394"/>
    <w:rsid w:val="002913C8"/>
    <w:rsid w:val="002914C2"/>
    <w:rsid w:val="002914DF"/>
    <w:rsid w:val="002916EB"/>
    <w:rsid w:val="00291D37"/>
    <w:rsid w:val="00291EC9"/>
    <w:rsid w:val="00291F47"/>
    <w:rsid w:val="002920DC"/>
    <w:rsid w:val="0029243E"/>
    <w:rsid w:val="00292971"/>
    <w:rsid w:val="00292AB4"/>
    <w:rsid w:val="00292C28"/>
    <w:rsid w:val="00292CE7"/>
    <w:rsid w:val="0029320E"/>
    <w:rsid w:val="002932F4"/>
    <w:rsid w:val="002939DB"/>
    <w:rsid w:val="00293F73"/>
    <w:rsid w:val="00294096"/>
    <w:rsid w:val="002945EA"/>
    <w:rsid w:val="0029465E"/>
    <w:rsid w:val="002947AB"/>
    <w:rsid w:val="002949CF"/>
    <w:rsid w:val="002949DC"/>
    <w:rsid w:val="00294FD4"/>
    <w:rsid w:val="0029503D"/>
    <w:rsid w:val="002950DF"/>
    <w:rsid w:val="00295441"/>
    <w:rsid w:val="00295977"/>
    <w:rsid w:val="00295D99"/>
    <w:rsid w:val="00296441"/>
    <w:rsid w:val="00296B72"/>
    <w:rsid w:val="002970D1"/>
    <w:rsid w:val="00297137"/>
    <w:rsid w:val="00297298"/>
    <w:rsid w:val="0029735F"/>
    <w:rsid w:val="002973E4"/>
    <w:rsid w:val="002974E3"/>
    <w:rsid w:val="002974E6"/>
    <w:rsid w:val="0029780D"/>
    <w:rsid w:val="0029785C"/>
    <w:rsid w:val="002978DB"/>
    <w:rsid w:val="002978F2"/>
    <w:rsid w:val="00297D24"/>
    <w:rsid w:val="00297F55"/>
    <w:rsid w:val="002A075C"/>
    <w:rsid w:val="002A0A02"/>
    <w:rsid w:val="002A0CED"/>
    <w:rsid w:val="002A1238"/>
    <w:rsid w:val="002A1267"/>
    <w:rsid w:val="002A14DB"/>
    <w:rsid w:val="002A2233"/>
    <w:rsid w:val="002A2CE1"/>
    <w:rsid w:val="002A2CEF"/>
    <w:rsid w:val="002A2EB7"/>
    <w:rsid w:val="002A335C"/>
    <w:rsid w:val="002A3720"/>
    <w:rsid w:val="002A3A68"/>
    <w:rsid w:val="002A3CB6"/>
    <w:rsid w:val="002A3EF2"/>
    <w:rsid w:val="002A43E6"/>
    <w:rsid w:val="002A49FB"/>
    <w:rsid w:val="002A4BAB"/>
    <w:rsid w:val="002A4C69"/>
    <w:rsid w:val="002A4DCF"/>
    <w:rsid w:val="002A4E46"/>
    <w:rsid w:val="002A5185"/>
    <w:rsid w:val="002A55E0"/>
    <w:rsid w:val="002A57A3"/>
    <w:rsid w:val="002A611B"/>
    <w:rsid w:val="002A61F9"/>
    <w:rsid w:val="002A6210"/>
    <w:rsid w:val="002A6328"/>
    <w:rsid w:val="002A6AF7"/>
    <w:rsid w:val="002A6BF4"/>
    <w:rsid w:val="002A6E9D"/>
    <w:rsid w:val="002A7DC6"/>
    <w:rsid w:val="002A7EEE"/>
    <w:rsid w:val="002B03BC"/>
    <w:rsid w:val="002B0426"/>
    <w:rsid w:val="002B0B2F"/>
    <w:rsid w:val="002B0E74"/>
    <w:rsid w:val="002B0EB1"/>
    <w:rsid w:val="002B11F7"/>
    <w:rsid w:val="002B1C2D"/>
    <w:rsid w:val="002B1CF7"/>
    <w:rsid w:val="002B2799"/>
    <w:rsid w:val="002B29D2"/>
    <w:rsid w:val="002B2B07"/>
    <w:rsid w:val="002B2F3F"/>
    <w:rsid w:val="002B3729"/>
    <w:rsid w:val="002B3DCF"/>
    <w:rsid w:val="002B404F"/>
    <w:rsid w:val="002B4195"/>
    <w:rsid w:val="002B41A6"/>
    <w:rsid w:val="002B4201"/>
    <w:rsid w:val="002B4392"/>
    <w:rsid w:val="002B4504"/>
    <w:rsid w:val="002B4512"/>
    <w:rsid w:val="002B4721"/>
    <w:rsid w:val="002B49F6"/>
    <w:rsid w:val="002B5042"/>
    <w:rsid w:val="002B50D1"/>
    <w:rsid w:val="002B5122"/>
    <w:rsid w:val="002B5374"/>
    <w:rsid w:val="002B56DD"/>
    <w:rsid w:val="002B5783"/>
    <w:rsid w:val="002B5B99"/>
    <w:rsid w:val="002B6104"/>
    <w:rsid w:val="002B639E"/>
    <w:rsid w:val="002B63A3"/>
    <w:rsid w:val="002B6422"/>
    <w:rsid w:val="002B64D5"/>
    <w:rsid w:val="002B6A09"/>
    <w:rsid w:val="002B6F53"/>
    <w:rsid w:val="002B70AA"/>
    <w:rsid w:val="002B73AD"/>
    <w:rsid w:val="002B7F5E"/>
    <w:rsid w:val="002C0201"/>
    <w:rsid w:val="002C0221"/>
    <w:rsid w:val="002C0867"/>
    <w:rsid w:val="002C10DA"/>
    <w:rsid w:val="002C1373"/>
    <w:rsid w:val="002C1496"/>
    <w:rsid w:val="002C1637"/>
    <w:rsid w:val="002C170C"/>
    <w:rsid w:val="002C1D10"/>
    <w:rsid w:val="002C1E31"/>
    <w:rsid w:val="002C22FF"/>
    <w:rsid w:val="002C26C4"/>
    <w:rsid w:val="002C2847"/>
    <w:rsid w:val="002C28CE"/>
    <w:rsid w:val="002C2EE3"/>
    <w:rsid w:val="002C3072"/>
    <w:rsid w:val="002C392B"/>
    <w:rsid w:val="002C3BA2"/>
    <w:rsid w:val="002C3DAD"/>
    <w:rsid w:val="002C3ED2"/>
    <w:rsid w:val="002C41E0"/>
    <w:rsid w:val="002C4318"/>
    <w:rsid w:val="002C4667"/>
    <w:rsid w:val="002C47FD"/>
    <w:rsid w:val="002C4958"/>
    <w:rsid w:val="002C4B96"/>
    <w:rsid w:val="002C4E27"/>
    <w:rsid w:val="002C5305"/>
    <w:rsid w:val="002C5981"/>
    <w:rsid w:val="002C5FC3"/>
    <w:rsid w:val="002C634C"/>
    <w:rsid w:val="002C677F"/>
    <w:rsid w:val="002C6BE3"/>
    <w:rsid w:val="002C74B4"/>
    <w:rsid w:val="002C7653"/>
    <w:rsid w:val="002C7687"/>
    <w:rsid w:val="002C780B"/>
    <w:rsid w:val="002C789C"/>
    <w:rsid w:val="002D012F"/>
    <w:rsid w:val="002D0154"/>
    <w:rsid w:val="002D040F"/>
    <w:rsid w:val="002D0A84"/>
    <w:rsid w:val="002D0BBF"/>
    <w:rsid w:val="002D116F"/>
    <w:rsid w:val="002D1184"/>
    <w:rsid w:val="002D11A1"/>
    <w:rsid w:val="002D11D2"/>
    <w:rsid w:val="002D11E3"/>
    <w:rsid w:val="002D1CBF"/>
    <w:rsid w:val="002D1E71"/>
    <w:rsid w:val="002D1F63"/>
    <w:rsid w:val="002D1F65"/>
    <w:rsid w:val="002D2398"/>
    <w:rsid w:val="002D2603"/>
    <w:rsid w:val="002D2636"/>
    <w:rsid w:val="002D2E09"/>
    <w:rsid w:val="002D33AC"/>
    <w:rsid w:val="002D3B89"/>
    <w:rsid w:val="002D3C4E"/>
    <w:rsid w:val="002D3D41"/>
    <w:rsid w:val="002D3F78"/>
    <w:rsid w:val="002D3FF8"/>
    <w:rsid w:val="002D4112"/>
    <w:rsid w:val="002D527B"/>
    <w:rsid w:val="002D52D3"/>
    <w:rsid w:val="002D5943"/>
    <w:rsid w:val="002D5A52"/>
    <w:rsid w:val="002D5C63"/>
    <w:rsid w:val="002D6070"/>
    <w:rsid w:val="002D60E9"/>
    <w:rsid w:val="002D62C4"/>
    <w:rsid w:val="002D63DA"/>
    <w:rsid w:val="002D69DF"/>
    <w:rsid w:val="002D6A3E"/>
    <w:rsid w:val="002D73DA"/>
    <w:rsid w:val="002D7631"/>
    <w:rsid w:val="002D7E1D"/>
    <w:rsid w:val="002D7EDA"/>
    <w:rsid w:val="002D7F25"/>
    <w:rsid w:val="002E0092"/>
    <w:rsid w:val="002E0378"/>
    <w:rsid w:val="002E03E9"/>
    <w:rsid w:val="002E0997"/>
    <w:rsid w:val="002E09E3"/>
    <w:rsid w:val="002E09F5"/>
    <w:rsid w:val="002E0B4B"/>
    <w:rsid w:val="002E0C04"/>
    <w:rsid w:val="002E0D54"/>
    <w:rsid w:val="002E0EEB"/>
    <w:rsid w:val="002E12E5"/>
    <w:rsid w:val="002E184C"/>
    <w:rsid w:val="002E1EE0"/>
    <w:rsid w:val="002E2157"/>
    <w:rsid w:val="002E2BE5"/>
    <w:rsid w:val="002E2C0C"/>
    <w:rsid w:val="002E2C8F"/>
    <w:rsid w:val="002E2F54"/>
    <w:rsid w:val="002E2FA5"/>
    <w:rsid w:val="002E355B"/>
    <w:rsid w:val="002E357B"/>
    <w:rsid w:val="002E3858"/>
    <w:rsid w:val="002E3B4D"/>
    <w:rsid w:val="002E3F18"/>
    <w:rsid w:val="002E40F8"/>
    <w:rsid w:val="002E4582"/>
    <w:rsid w:val="002E49BC"/>
    <w:rsid w:val="002E4A84"/>
    <w:rsid w:val="002E4BC7"/>
    <w:rsid w:val="002E5250"/>
    <w:rsid w:val="002E57C1"/>
    <w:rsid w:val="002E5D33"/>
    <w:rsid w:val="002E5FA5"/>
    <w:rsid w:val="002E605C"/>
    <w:rsid w:val="002E65BB"/>
    <w:rsid w:val="002E6796"/>
    <w:rsid w:val="002E68C0"/>
    <w:rsid w:val="002E7739"/>
    <w:rsid w:val="002E78D6"/>
    <w:rsid w:val="002E7AF5"/>
    <w:rsid w:val="002E7BCE"/>
    <w:rsid w:val="002E7BFE"/>
    <w:rsid w:val="002E7CC7"/>
    <w:rsid w:val="002E7F8C"/>
    <w:rsid w:val="002E7FF4"/>
    <w:rsid w:val="002F00FF"/>
    <w:rsid w:val="002F02E5"/>
    <w:rsid w:val="002F058D"/>
    <w:rsid w:val="002F0DE6"/>
    <w:rsid w:val="002F116D"/>
    <w:rsid w:val="002F1639"/>
    <w:rsid w:val="002F176D"/>
    <w:rsid w:val="002F1787"/>
    <w:rsid w:val="002F17A6"/>
    <w:rsid w:val="002F1892"/>
    <w:rsid w:val="002F1FCC"/>
    <w:rsid w:val="002F2B00"/>
    <w:rsid w:val="002F32D5"/>
    <w:rsid w:val="002F3528"/>
    <w:rsid w:val="002F3743"/>
    <w:rsid w:val="002F3D54"/>
    <w:rsid w:val="002F4C8B"/>
    <w:rsid w:val="002F4E00"/>
    <w:rsid w:val="002F5460"/>
    <w:rsid w:val="002F54A4"/>
    <w:rsid w:val="002F57CE"/>
    <w:rsid w:val="002F5D19"/>
    <w:rsid w:val="002F656B"/>
    <w:rsid w:val="002F6653"/>
    <w:rsid w:val="002F69E3"/>
    <w:rsid w:val="002F6C77"/>
    <w:rsid w:val="002F7683"/>
    <w:rsid w:val="002F7CA3"/>
    <w:rsid w:val="002F7CB0"/>
    <w:rsid w:val="002F7FD4"/>
    <w:rsid w:val="002F7FF9"/>
    <w:rsid w:val="00300130"/>
    <w:rsid w:val="00300298"/>
    <w:rsid w:val="003003F1"/>
    <w:rsid w:val="00300401"/>
    <w:rsid w:val="003009C7"/>
    <w:rsid w:val="00300B93"/>
    <w:rsid w:val="00300C25"/>
    <w:rsid w:val="00301376"/>
    <w:rsid w:val="00301739"/>
    <w:rsid w:val="003018D8"/>
    <w:rsid w:val="003019E5"/>
    <w:rsid w:val="003021E8"/>
    <w:rsid w:val="00302597"/>
    <w:rsid w:val="003026D3"/>
    <w:rsid w:val="00302866"/>
    <w:rsid w:val="00303066"/>
    <w:rsid w:val="003031E6"/>
    <w:rsid w:val="0030334B"/>
    <w:rsid w:val="003036AC"/>
    <w:rsid w:val="0030371B"/>
    <w:rsid w:val="0030379A"/>
    <w:rsid w:val="003038ED"/>
    <w:rsid w:val="00303B10"/>
    <w:rsid w:val="00303C2E"/>
    <w:rsid w:val="00303CD0"/>
    <w:rsid w:val="00303FB6"/>
    <w:rsid w:val="00303FD6"/>
    <w:rsid w:val="00304A35"/>
    <w:rsid w:val="00304C68"/>
    <w:rsid w:val="00304F55"/>
    <w:rsid w:val="003050AF"/>
    <w:rsid w:val="0030516A"/>
    <w:rsid w:val="00305379"/>
    <w:rsid w:val="00305397"/>
    <w:rsid w:val="00305672"/>
    <w:rsid w:val="00305733"/>
    <w:rsid w:val="003057B4"/>
    <w:rsid w:val="00305E14"/>
    <w:rsid w:val="0030613E"/>
    <w:rsid w:val="0030633D"/>
    <w:rsid w:val="00306BE6"/>
    <w:rsid w:val="00306D26"/>
    <w:rsid w:val="00306DF2"/>
    <w:rsid w:val="00307EC4"/>
    <w:rsid w:val="0031010A"/>
    <w:rsid w:val="00310152"/>
    <w:rsid w:val="003101C5"/>
    <w:rsid w:val="0031027D"/>
    <w:rsid w:val="0031079D"/>
    <w:rsid w:val="003109AC"/>
    <w:rsid w:val="00310CB1"/>
    <w:rsid w:val="00311E20"/>
    <w:rsid w:val="00312431"/>
    <w:rsid w:val="0031244C"/>
    <w:rsid w:val="00312535"/>
    <w:rsid w:val="003125B8"/>
    <w:rsid w:val="003127DA"/>
    <w:rsid w:val="003132D1"/>
    <w:rsid w:val="0031368D"/>
    <w:rsid w:val="00313A52"/>
    <w:rsid w:val="00313C7E"/>
    <w:rsid w:val="00313D9F"/>
    <w:rsid w:val="00313F46"/>
    <w:rsid w:val="00313F9F"/>
    <w:rsid w:val="00314040"/>
    <w:rsid w:val="003147B5"/>
    <w:rsid w:val="003147F5"/>
    <w:rsid w:val="0031483B"/>
    <w:rsid w:val="003148EA"/>
    <w:rsid w:val="00314E4B"/>
    <w:rsid w:val="00314E52"/>
    <w:rsid w:val="00314E65"/>
    <w:rsid w:val="00315238"/>
    <w:rsid w:val="0031540E"/>
    <w:rsid w:val="00315490"/>
    <w:rsid w:val="003156F8"/>
    <w:rsid w:val="0031574B"/>
    <w:rsid w:val="0031609F"/>
    <w:rsid w:val="003162F6"/>
    <w:rsid w:val="003164AA"/>
    <w:rsid w:val="0031667C"/>
    <w:rsid w:val="00316ABC"/>
    <w:rsid w:val="003170C6"/>
    <w:rsid w:val="00317173"/>
    <w:rsid w:val="00317223"/>
    <w:rsid w:val="003173AA"/>
    <w:rsid w:val="003179EC"/>
    <w:rsid w:val="00317A93"/>
    <w:rsid w:val="003204C1"/>
    <w:rsid w:val="003205F6"/>
    <w:rsid w:val="003208D2"/>
    <w:rsid w:val="00320A0A"/>
    <w:rsid w:val="00320B31"/>
    <w:rsid w:val="00320CF5"/>
    <w:rsid w:val="00320ED7"/>
    <w:rsid w:val="0032124A"/>
    <w:rsid w:val="0032131E"/>
    <w:rsid w:val="003215CD"/>
    <w:rsid w:val="003216B9"/>
    <w:rsid w:val="003216FA"/>
    <w:rsid w:val="00321716"/>
    <w:rsid w:val="00321767"/>
    <w:rsid w:val="00321C80"/>
    <w:rsid w:val="00322313"/>
    <w:rsid w:val="00322A21"/>
    <w:rsid w:val="00322F6B"/>
    <w:rsid w:val="003230A1"/>
    <w:rsid w:val="00323401"/>
    <w:rsid w:val="0032366C"/>
    <w:rsid w:val="003238DD"/>
    <w:rsid w:val="00323A02"/>
    <w:rsid w:val="00323B43"/>
    <w:rsid w:val="00323B61"/>
    <w:rsid w:val="00324029"/>
    <w:rsid w:val="0032410D"/>
    <w:rsid w:val="00324BFB"/>
    <w:rsid w:val="00324CF8"/>
    <w:rsid w:val="00325242"/>
    <w:rsid w:val="0032552A"/>
    <w:rsid w:val="0032599C"/>
    <w:rsid w:val="00326025"/>
    <w:rsid w:val="00326175"/>
    <w:rsid w:val="0032629F"/>
    <w:rsid w:val="0032637D"/>
    <w:rsid w:val="00326428"/>
    <w:rsid w:val="00326A18"/>
    <w:rsid w:val="00326A87"/>
    <w:rsid w:val="00326F00"/>
    <w:rsid w:val="00326F20"/>
    <w:rsid w:val="00327289"/>
    <w:rsid w:val="00327294"/>
    <w:rsid w:val="0032732E"/>
    <w:rsid w:val="0032736B"/>
    <w:rsid w:val="0032746B"/>
    <w:rsid w:val="003275BF"/>
    <w:rsid w:val="00327756"/>
    <w:rsid w:val="0033019E"/>
    <w:rsid w:val="00330499"/>
    <w:rsid w:val="00330B4D"/>
    <w:rsid w:val="00330D90"/>
    <w:rsid w:val="00330EF3"/>
    <w:rsid w:val="003313B9"/>
    <w:rsid w:val="00331616"/>
    <w:rsid w:val="00331C32"/>
    <w:rsid w:val="00332136"/>
    <w:rsid w:val="0033215A"/>
    <w:rsid w:val="00332562"/>
    <w:rsid w:val="00332626"/>
    <w:rsid w:val="0033303A"/>
    <w:rsid w:val="00333165"/>
    <w:rsid w:val="003333CD"/>
    <w:rsid w:val="003339DD"/>
    <w:rsid w:val="00333E3C"/>
    <w:rsid w:val="003342C2"/>
    <w:rsid w:val="003343EA"/>
    <w:rsid w:val="00334496"/>
    <w:rsid w:val="0033449B"/>
    <w:rsid w:val="0033516E"/>
    <w:rsid w:val="00335490"/>
    <w:rsid w:val="003356B2"/>
    <w:rsid w:val="00335787"/>
    <w:rsid w:val="0033625A"/>
    <w:rsid w:val="003365FF"/>
    <w:rsid w:val="0033662F"/>
    <w:rsid w:val="00336954"/>
    <w:rsid w:val="00336A51"/>
    <w:rsid w:val="0033731F"/>
    <w:rsid w:val="00337559"/>
    <w:rsid w:val="00337D06"/>
    <w:rsid w:val="00337D4E"/>
    <w:rsid w:val="003400AE"/>
    <w:rsid w:val="003402AC"/>
    <w:rsid w:val="003403D9"/>
    <w:rsid w:val="003405EF"/>
    <w:rsid w:val="00340BEF"/>
    <w:rsid w:val="003410B8"/>
    <w:rsid w:val="0034116A"/>
    <w:rsid w:val="00341568"/>
    <w:rsid w:val="003416B4"/>
    <w:rsid w:val="003418EF"/>
    <w:rsid w:val="003419E3"/>
    <w:rsid w:val="003421B4"/>
    <w:rsid w:val="00343167"/>
    <w:rsid w:val="0034343D"/>
    <w:rsid w:val="003436D1"/>
    <w:rsid w:val="00343788"/>
    <w:rsid w:val="00343BA0"/>
    <w:rsid w:val="0034407A"/>
    <w:rsid w:val="00344411"/>
    <w:rsid w:val="00344AE1"/>
    <w:rsid w:val="00344CEB"/>
    <w:rsid w:val="00344E23"/>
    <w:rsid w:val="0034554B"/>
    <w:rsid w:val="00345A7E"/>
    <w:rsid w:val="00345FEC"/>
    <w:rsid w:val="003462DB"/>
    <w:rsid w:val="0034636C"/>
    <w:rsid w:val="00346444"/>
    <w:rsid w:val="00347048"/>
    <w:rsid w:val="003471EB"/>
    <w:rsid w:val="00347362"/>
    <w:rsid w:val="0034736B"/>
    <w:rsid w:val="00347475"/>
    <w:rsid w:val="00350463"/>
    <w:rsid w:val="00350704"/>
    <w:rsid w:val="00350798"/>
    <w:rsid w:val="0035084C"/>
    <w:rsid w:val="00350A5B"/>
    <w:rsid w:val="003516E6"/>
    <w:rsid w:val="0035179F"/>
    <w:rsid w:val="00351BE0"/>
    <w:rsid w:val="00351C58"/>
    <w:rsid w:val="00352138"/>
    <w:rsid w:val="00352566"/>
    <w:rsid w:val="0035265D"/>
    <w:rsid w:val="003526BF"/>
    <w:rsid w:val="0035284E"/>
    <w:rsid w:val="00352992"/>
    <w:rsid w:val="003529E4"/>
    <w:rsid w:val="00352D78"/>
    <w:rsid w:val="00352DCF"/>
    <w:rsid w:val="00352ED0"/>
    <w:rsid w:val="00353057"/>
    <w:rsid w:val="003532B0"/>
    <w:rsid w:val="0035335E"/>
    <w:rsid w:val="00353382"/>
    <w:rsid w:val="0035351A"/>
    <w:rsid w:val="00353536"/>
    <w:rsid w:val="00353809"/>
    <w:rsid w:val="0035387F"/>
    <w:rsid w:val="00354185"/>
    <w:rsid w:val="003544B4"/>
    <w:rsid w:val="00354906"/>
    <w:rsid w:val="00354CA0"/>
    <w:rsid w:val="0035502D"/>
    <w:rsid w:val="00355D08"/>
    <w:rsid w:val="0035620B"/>
    <w:rsid w:val="003562B3"/>
    <w:rsid w:val="00356357"/>
    <w:rsid w:val="003570ED"/>
    <w:rsid w:val="00357BCA"/>
    <w:rsid w:val="00357C8C"/>
    <w:rsid w:val="00360430"/>
    <w:rsid w:val="0036074A"/>
    <w:rsid w:val="003607DA"/>
    <w:rsid w:val="00360CE3"/>
    <w:rsid w:val="00361114"/>
    <w:rsid w:val="0036116D"/>
    <w:rsid w:val="003611A8"/>
    <w:rsid w:val="003615DC"/>
    <w:rsid w:val="00361611"/>
    <w:rsid w:val="003617CE"/>
    <w:rsid w:val="00361926"/>
    <w:rsid w:val="00361B80"/>
    <w:rsid w:val="00361D0F"/>
    <w:rsid w:val="00361E9C"/>
    <w:rsid w:val="00362070"/>
    <w:rsid w:val="0036232A"/>
    <w:rsid w:val="00362352"/>
    <w:rsid w:val="00362888"/>
    <w:rsid w:val="00363253"/>
    <w:rsid w:val="003633AD"/>
    <w:rsid w:val="003633FD"/>
    <w:rsid w:val="0036348E"/>
    <w:rsid w:val="00363B08"/>
    <w:rsid w:val="00363BAC"/>
    <w:rsid w:val="00364119"/>
    <w:rsid w:val="00364125"/>
    <w:rsid w:val="0036449A"/>
    <w:rsid w:val="00364B8B"/>
    <w:rsid w:val="00364D9A"/>
    <w:rsid w:val="00365018"/>
    <w:rsid w:val="0036510F"/>
    <w:rsid w:val="00365C6D"/>
    <w:rsid w:val="00365CDF"/>
    <w:rsid w:val="0036665A"/>
    <w:rsid w:val="00366A53"/>
    <w:rsid w:val="00366BD2"/>
    <w:rsid w:val="00366C8E"/>
    <w:rsid w:val="00366E13"/>
    <w:rsid w:val="0036738B"/>
    <w:rsid w:val="003675FA"/>
    <w:rsid w:val="003676C5"/>
    <w:rsid w:val="003677A2"/>
    <w:rsid w:val="00367D15"/>
    <w:rsid w:val="00367D9B"/>
    <w:rsid w:val="00370110"/>
    <w:rsid w:val="0037100A"/>
    <w:rsid w:val="0037125D"/>
    <w:rsid w:val="0037135F"/>
    <w:rsid w:val="00371412"/>
    <w:rsid w:val="00371ADB"/>
    <w:rsid w:val="0037216D"/>
    <w:rsid w:val="0037279F"/>
    <w:rsid w:val="00372D63"/>
    <w:rsid w:val="00373173"/>
    <w:rsid w:val="00373532"/>
    <w:rsid w:val="003738D9"/>
    <w:rsid w:val="00373961"/>
    <w:rsid w:val="00373CF1"/>
    <w:rsid w:val="00374107"/>
    <w:rsid w:val="0037423B"/>
    <w:rsid w:val="00374384"/>
    <w:rsid w:val="00374B6B"/>
    <w:rsid w:val="00375464"/>
    <w:rsid w:val="00375769"/>
    <w:rsid w:val="00375AE1"/>
    <w:rsid w:val="00375C36"/>
    <w:rsid w:val="00375D6C"/>
    <w:rsid w:val="00375E2F"/>
    <w:rsid w:val="003762E5"/>
    <w:rsid w:val="00376527"/>
    <w:rsid w:val="0037653A"/>
    <w:rsid w:val="0037695C"/>
    <w:rsid w:val="00376986"/>
    <w:rsid w:val="003770F3"/>
    <w:rsid w:val="00377185"/>
    <w:rsid w:val="00377B43"/>
    <w:rsid w:val="00377D95"/>
    <w:rsid w:val="00377DAD"/>
    <w:rsid w:val="00377FE3"/>
    <w:rsid w:val="0038006B"/>
    <w:rsid w:val="0038012D"/>
    <w:rsid w:val="003803F2"/>
    <w:rsid w:val="00380935"/>
    <w:rsid w:val="00380DDB"/>
    <w:rsid w:val="00380DF9"/>
    <w:rsid w:val="00380E30"/>
    <w:rsid w:val="00380F87"/>
    <w:rsid w:val="00381263"/>
    <w:rsid w:val="00381303"/>
    <w:rsid w:val="003813BF"/>
    <w:rsid w:val="003815B8"/>
    <w:rsid w:val="0038198E"/>
    <w:rsid w:val="00381992"/>
    <w:rsid w:val="00381EE3"/>
    <w:rsid w:val="0038223E"/>
    <w:rsid w:val="0038246A"/>
    <w:rsid w:val="0038275C"/>
    <w:rsid w:val="00382D5D"/>
    <w:rsid w:val="003838EC"/>
    <w:rsid w:val="00383C13"/>
    <w:rsid w:val="00383EE4"/>
    <w:rsid w:val="003841E2"/>
    <w:rsid w:val="0038423B"/>
    <w:rsid w:val="003843C2"/>
    <w:rsid w:val="0038441F"/>
    <w:rsid w:val="003846FD"/>
    <w:rsid w:val="0038478D"/>
    <w:rsid w:val="00384E3E"/>
    <w:rsid w:val="00384FE5"/>
    <w:rsid w:val="003852FD"/>
    <w:rsid w:val="00385319"/>
    <w:rsid w:val="003863BD"/>
    <w:rsid w:val="00386475"/>
    <w:rsid w:val="003865B0"/>
    <w:rsid w:val="00386752"/>
    <w:rsid w:val="003867F0"/>
    <w:rsid w:val="003869B1"/>
    <w:rsid w:val="003869DA"/>
    <w:rsid w:val="00386C76"/>
    <w:rsid w:val="00386CC7"/>
    <w:rsid w:val="00386D0C"/>
    <w:rsid w:val="00386E32"/>
    <w:rsid w:val="00386E7B"/>
    <w:rsid w:val="00386EFB"/>
    <w:rsid w:val="00386F5F"/>
    <w:rsid w:val="0038739E"/>
    <w:rsid w:val="00387744"/>
    <w:rsid w:val="0038774B"/>
    <w:rsid w:val="00387AD9"/>
    <w:rsid w:val="00390175"/>
    <w:rsid w:val="00390484"/>
    <w:rsid w:val="00390874"/>
    <w:rsid w:val="00390B4B"/>
    <w:rsid w:val="00391154"/>
    <w:rsid w:val="00391157"/>
    <w:rsid w:val="00391437"/>
    <w:rsid w:val="003914FB"/>
    <w:rsid w:val="00391C1F"/>
    <w:rsid w:val="0039248C"/>
    <w:rsid w:val="003925ED"/>
    <w:rsid w:val="00392708"/>
    <w:rsid w:val="00392CE7"/>
    <w:rsid w:val="00392F54"/>
    <w:rsid w:val="003938C2"/>
    <w:rsid w:val="00393943"/>
    <w:rsid w:val="00393B28"/>
    <w:rsid w:val="00393BC0"/>
    <w:rsid w:val="0039436A"/>
    <w:rsid w:val="0039458A"/>
    <w:rsid w:val="00394636"/>
    <w:rsid w:val="00394D73"/>
    <w:rsid w:val="00394ED6"/>
    <w:rsid w:val="003952FC"/>
    <w:rsid w:val="00395B52"/>
    <w:rsid w:val="00396136"/>
    <w:rsid w:val="00396450"/>
    <w:rsid w:val="003965AB"/>
    <w:rsid w:val="00396925"/>
    <w:rsid w:val="00396B7F"/>
    <w:rsid w:val="00396F25"/>
    <w:rsid w:val="003975A1"/>
    <w:rsid w:val="00397774"/>
    <w:rsid w:val="00397827"/>
    <w:rsid w:val="003978DD"/>
    <w:rsid w:val="00397A0D"/>
    <w:rsid w:val="00397E10"/>
    <w:rsid w:val="003A0177"/>
    <w:rsid w:val="003A066D"/>
    <w:rsid w:val="003A0838"/>
    <w:rsid w:val="003A08D1"/>
    <w:rsid w:val="003A0BE7"/>
    <w:rsid w:val="003A0C5B"/>
    <w:rsid w:val="003A0E2B"/>
    <w:rsid w:val="003A1005"/>
    <w:rsid w:val="003A12A3"/>
    <w:rsid w:val="003A12B3"/>
    <w:rsid w:val="003A18C0"/>
    <w:rsid w:val="003A1FBD"/>
    <w:rsid w:val="003A21EE"/>
    <w:rsid w:val="003A2324"/>
    <w:rsid w:val="003A26BE"/>
    <w:rsid w:val="003A2833"/>
    <w:rsid w:val="003A2BBE"/>
    <w:rsid w:val="003A2DEF"/>
    <w:rsid w:val="003A30D9"/>
    <w:rsid w:val="003A3995"/>
    <w:rsid w:val="003A3BCB"/>
    <w:rsid w:val="003A3CF4"/>
    <w:rsid w:val="003A453F"/>
    <w:rsid w:val="003A4826"/>
    <w:rsid w:val="003A49DA"/>
    <w:rsid w:val="003A4A63"/>
    <w:rsid w:val="003A4D8E"/>
    <w:rsid w:val="003A5007"/>
    <w:rsid w:val="003A53C8"/>
    <w:rsid w:val="003A5474"/>
    <w:rsid w:val="003A5549"/>
    <w:rsid w:val="003A5EAA"/>
    <w:rsid w:val="003A5FFB"/>
    <w:rsid w:val="003A6039"/>
    <w:rsid w:val="003A66AC"/>
    <w:rsid w:val="003A67BA"/>
    <w:rsid w:val="003A686C"/>
    <w:rsid w:val="003A6A80"/>
    <w:rsid w:val="003A6ABD"/>
    <w:rsid w:val="003A6C60"/>
    <w:rsid w:val="003A6E13"/>
    <w:rsid w:val="003A7343"/>
    <w:rsid w:val="003A741B"/>
    <w:rsid w:val="003A7832"/>
    <w:rsid w:val="003A7AEF"/>
    <w:rsid w:val="003B0692"/>
    <w:rsid w:val="003B0DDD"/>
    <w:rsid w:val="003B0E30"/>
    <w:rsid w:val="003B1254"/>
    <w:rsid w:val="003B13B0"/>
    <w:rsid w:val="003B14F0"/>
    <w:rsid w:val="003B1837"/>
    <w:rsid w:val="003B1903"/>
    <w:rsid w:val="003B1A92"/>
    <w:rsid w:val="003B1AFA"/>
    <w:rsid w:val="003B2350"/>
    <w:rsid w:val="003B243A"/>
    <w:rsid w:val="003B26C5"/>
    <w:rsid w:val="003B2C0D"/>
    <w:rsid w:val="003B2F51"/>
    <w:rsid w:val="003B31DC"/>
    <w:rsid w:val="003B34DE"/>
    <w:rsid w:val="003B3688"/>
    <w:rsid w:val="003B39CE"/>
    <w:rsid w:val="003B3DBF"/>
    <w:rsid w:val="003B3E1F"/>
    <w:rsid w:val="003B403B"/>
    <w:rsid w:val="003B41EF"/>
    <w:rsid w:val="003B44F8"/>
    <w:rsid w:val="003B4C40"/>
    <w:rsid w:val="003B4EF1"/>
    <w:rsid w:val="003B4F2B"/>
    <w:rsid w:val="003B53D2"/>
    <w:rsid w:val="003B5734"/>
    <w:rsid w:val="003B5764"/>
    <w:rsid w:val="003B59C3"/>
    <w:rsid w:val="003B5C35"/>
    <w:rsid w:val="003B5D1A"/>
    <w:rsid w:val="003B5FE2"/>
    <w:rsid w:val="003B63D9"/>
    <w:rsid w:val="003B66F6"/>
    <w:rsid w:val="003B6A57"/>
    <w:rsid w:val="003B6FD3"/>
    <w:rsid w:val="003B750D"/>
    <w:rsid w:val="003B76A2"/>
    <w:rsid w:val="003B7A4E"/>
    <w:rsid w:val="003B7CB5"/>
    <w:rsid w:val="003B7E80"/>
    <w:rsid w:val="003B7F13"/>
    <w:rsid w:val="003C08ED"/>
    <w:rsid w:val="003C0B32"/>
    <w:rsid w:val="003C0F5B"/>
    <w:rsid w:val="003C0F88"/>
    <w:rsid w:val="003C10D3"/>
    <w:rsid w:val="003C159C"/>
    <w:rsid w:val="003C1CA5"/>
    <w:rsid w:val="003C2284"/>
    <w:rsid w:val="003C2529"/>
    <w:rsid w:val="003C281D"/>
    <w:rsid w:val="003C2BB0"/>
    <w:rsid w:val="003C379F"/>
    <w:rsid w:val="003C3870"/>
    <w:rsid w:val="003C3C97"/>
    <w:rsid w:val="003C3CDA"/>
    <w:rsid w:val="003C3F39"/>
    <w:rsid w:val="003C4238"/>
    <w:rsid w:val="003C4CB2"/>
    <w:rsid w:val="003C4CFC"/>
    <w:rsid w:val="003C4DC5"/>
    <w:rsid w:val="003C506D"/>
    <w:rsid w:val="003C5226"/>
    <w:rsid w:val="003C5443"/>
    <w:rsid w:val="003C5535"/>
    <w:rsid w:val="003C5C2E"/>
    <w:rsid w:val="003C60F1"/>
    <w:rsid w:val="003C61C2"/>
    <w:rsid w:val="003C6214"/>
    <w:rsid w:val="003C639B"/>
    <w:rsid w:val="003C6665"/>
    <w:rsid w:val="003C671A"/>
    <w:rsid w:val="003C6C41"/>
    <w:rsid w:val="003C6EB2"/>
    <w:rsid w:val="003C6EBB"/>
    <w:rsid w:val="003C72E4"/>
    <w:rsid w:val="003C75D4"/>
    <w:rsid w:val="003C77D4"/>
    <w:rsid w:val="003C781B"/>
    <w:rsid w:val="003C7C4A"/>
    <w:rsid w:val="003D0117"/>
    <w:rsid w:val="003D05AD"/>
    <w:rsid w:val="003D1416"/>
    <w:rsid w:val="003D1612"/>
    <w:rsid w:val="003D1A79"/>
    <w:rsid w:val="003D1E86"/>
    <w:rsid w:val="003D1E98"/>
    <w:rsid w:val="003D21CE"/>
    <w:rsid w:val="003D243A"/>
    <w:rsid w:val="003D2B5D"/>
    <w:rsid w:val="003D2CAE"/>
    <w:rsid w:val="003D2E25"/>
    <w:rsid w:val="003D312E"/>
    <w:rsid w:val="003D31A6"/>
    <w:rsid w:val="003D360C"/>
    <w:rsid w:val="003D3778"/>
    <w:rsid w:val="003D379C"/>
    <w:rsid w:val="003D3845"/>
    <w:rsid w:val="003D3A3D"/>
    <w:rsid w:val="003D40F9"/>
    <w:rsid w:val="003D444C"/>
    <w:rsid w:val="003D4BDC"/>
    <w:rsid w:val="003D4F7D"/>
    <w:rsid w:val="003D4FBA"/>
    <w:rsid w:val="003D511F"/>
    <w:rsid w:val="003D592C"/>
    <w:rsid w:val="003D5AF0"/>
    <w:rsid w:val="003D5CF6"/>
    <w:rsid w:val="003D5DB9"/>
    <w:rsid w:val="003D602D"/>
    <w:rsid w:val="003D624E"/>
    <w:rsid w:val="003D62E5"/>
    <w:rsid w:val="003D6437"/>
    <w:rsid w:val="003D6871"/>
    <w:rsid w:val="003D6A1D"/>
    <w:rsid w:val="003D6A7F"/>
    <w:rsid w:val="003D73E8"/>
    <w:rsid w:val="003E052F"/>
    <w:rsid w:val="003E0559"/>
    <w:rsid w:val="003E0662"/>
    <w:rsid w:val="003E0DFC"/>
    <w:rsid w:val="003E0E75"/>
    <w:rsid w:val="003E1483"/>
    <w:rsid w:val="003E148F"/>
    <w:rsid w:val="003E1503"/>
    <w:rsid w:val="003E1BCF"/>
    <w:rsid w:val="003E1BDD"/>
    <w:rsid w:val="003E1C9A"/>
    <w:rsid w:val="003E1D14"/>
    <w:rsid w:val="003E1F0B"/>
    <w:rsid w:val="003E1FE6"/>
    <w:rsid w:val="003E2452"/>
    <w:rsid w:val="003E256A"/>
    <w:rsid w:val="003E2760"/>
    <w:rsid w:val="003E2E61"/>
    <w:rsid w:val="003E3253"/>
    <w:rsid w:val="003E34AC"/>
    <w:rsid w:val="003E34D7"/>
    <w:rsid w:val="003E38B0"/>
    <w:rsid w:val="003E393E"/>
    <w:rsid w:val="003E3A7B"/>
    <w:rsid w:val="003E3DA3"/>
    <w:rsid w:val="003E3FB3"/>
    <w:rsid w:val="003E4081"/>
    <w:rsid w:val="003E41E3"/>
    <w:rsid w:val="003E452D"/>
    <w:rsid w:val="003E46F1"/>
    <w:rsid w:val="003E4881"/>
    <w:rsid w:val="003E509D"/>
    <w:rsid w:val="003E51D8"/>
    <w:rsid w:val="003E53B3"/>
    <w:rsid w:val="003E54A3"/>
    <w:rsid w:val="003E54C4"/>
    <w:rsid w:val="003E5820"/>
    <w:rsid w:val="003E58C6"/>
    <w:rsid w:val="003E5D45"/>
    <w:rsid w:val="003E5EAB"/>
    <w:rsid w:val="003E5EBA"/>
    <w:rsid w:val="003E5EEF"/>
    <w:rsid w:val="003E627A"/>
    <w:rsid w:val="003E6466"/>
    <w:rsid w:val="003E64D7"/>
    <w:rsid w:val="003E64EA"/>
    <w:rsid w:val="003E67AD"/>
    <w:rsid w:val="003E67C2"/>
    <w:rsid w:val="003E67E9"/>
    <w:rsid w:val="003E6B0B"/>
    <w:rsid w:val="003E6D66"/>
    <w:rsid w:val="003E74FC"/>
    <w:rsid w:val="003E76C1"/>
    <w:rsid w:val="003E7A5E"/>
    <w:rsid w:val="003E7C94"/>
    <w:rsid w:val="003F0008"/>
    <w:rsid w:val="003F02AD"/>
    <w:rsid w:val="003F032D"/>
    <w:rsid w:val="003F0411"/>
    <w:rsid w:val="003F0613"/>
    <w:rsid w:val="003F08A7"/>
    <w:rsid w:val="003F0943"/>
    <w:rsid w:val="003F0C72"/>
    <w:rsid w:val="003F1129"/>
    <w:rsid w:val="003F1B7F"/>
    <w:rsid w:val="003F1FC3"/>
    <w:rsid w:val="003F2023"/>
    <w:rsid w:val="003F23F4"/>
    <w:rsid w:val="003F2ACF"/>
    <w:rsid w:val="003F2CBA"/>
    <w:rsid w:val="003F315E"/>
    <w:rsid w:val="003F3873"/>
    <w:rsid w:val="003F38DD"/>
    <w:rsid w:val="003F3BDB"/>
    <w:rsid w:val="003F3DAE"/>
    <w:rsid w:val="003F4090"/>
    <w:rsid w:val="003F4114"/>
    <w:rsid w:val="003F42E3"/>
    <w:rsid w:val="003F467D"/>
    <w:rsid w:val="003F470B"/>
    <w:rsid w:val="003F48E4"/>
    <w:rsid w:val="003F503D"/>
    <w:rsid w:val="003F534C"/>
    <w:rsid w:val="003F553E"/>
    <w:rsid w:val="003F5CD9"/>
    <w:rsid w:val="003F5DAA"/>
    <w:rsid w:val="003F600B"/>
    <w:rsid w:val="003F60C8"/>
    <w:rsid w:val="003F62D3"/>
    <w:rsid w:val="003F6A4B"/>
    <w:rsid w:val="003F6B1F"/>
    <w:rsid w:val="003F6C44"/>
    <w:rsid w:val="003F6E3D"/>
    <w:rsid w:val="003F6E95"/>
    <w:rsid w:val="003F6FD8"/>
    <w:rsid w:val="003F72E7"/>
    <w:rsid w:val="003F780D"/>
    <w:rsid w:val="003F79DF"/>
    <w:rsid w:val="003F7B34"/>
    <w:rsid w:val="003F7B9E"/>
    <w:rsid w:val="003F8282"/>
    <w:rsid w:val="004001DB"/>
    <w:rsid w:val="00400474"/>
    <w:rsid w:val="004008DA"/>
    <w:rsid w:val="00400A39"/>
    <w:rsid w:val="00400A79"/>
    <w:rsid w:val="00400F16"/>
    <w:rsid w:val="00401331"/>
    <w:rsid w:val="004015D2"/>
    <w:rsid w:val="00401604"/>
    <w:rsid w:val="004016BB"/>
    <w:rsid w:val="004017DE"/>
    <w:rsid w:val="0040182D"/>
    <w:rsid w:val="004019FC"/>
    <w:rsid w:val="00401A37"/>
    <w:rsid w:val="00401CB2"/>
    <w:rsid w:val="004021E7"/>
    <w:rsid w:val="0040298B"/>
    <w:rsid w:val="00402A22"/>
    <w:rsid w:val="00402AC5"/>
    <w:rsid w:val="00402B29"/>
    <w:rsid w:val="00403057"/>
    <w:rsid w:val="00403083"/>
    <w:rsid w:val="004031E3"/>
    <w:rsid w:val="00403248"/>
    <w:rsid w:val="004034D0"/>
    <w:rsid w:val="00403DF5"/>
    <w:rsid w:val="00403EA3"/>
    <w:rsid w:val="00404118"/>
    <w:rsid w:val="00404146"/>
    <w:rsid w:val="004042C8"/>
    <w:rsid w:val="004044AB"/>
    <w:rsid w:val="00404557"/>
    <w:rsid w:val="004047A3"/>
    <w:rsid w:val="004048C8"/>
    <w:rsid w:val="00404A02"/>
    <w:rsid w:val="00404A41"/>
    <w:rsid w:val="00404CED"/>
    <w:rsid w:val="00404D26"/>
    <w:rsid w:val="00405000"/>
    <w:rsid w:val="004052AD"/>
    <w:rsid w:val="0040545D"/>
    <w:rsid w:val="00405696"/>
    <w:rsid w:val="00405993"/>
    <w:rsid w:val="00406036"/>
    <w:rsid w:val="004062F6"/>
    <w:rsid w:val="00406456"/>
    <w:rsid w:val="004067AD"/>
    <w:rsid w:val="00406911"/>
    <w:rsid w:val="00406DD4"/>
    <w:rsid w:val="00406EB6"/>
    <w:rsid w:val="00407058"/>
    <w:rsid w:val="00407143"/>
    <w:rsid w:val="0040719F"/>
    <w:rsid w:val="0040740B"/>
    <w:rsid w:val="0040767C"/>
    <w:rsid w:val="004076F6"/>
    <w:rsid w:val="004077C0"/>
    <w:rsid w:val="00407807"/>
    <w:rsid w:val="00407884"/>
    <w:rsid w:val="00407CDF"/>
    <w:rsid w:val="00407E74"/>
    <w:rsid w:val="0041015D"/>
    <w:rsid w:val="004102AE"/>
    <w:rsid w:val="00410481"/>
    <w:rsid w:val="0041099B"/>
    <w:rsid w:val="00410A75"/>
    <w:rsid w:val="00410BCF"/>
    <w:rsid w:val="00411303"/>
    <w:rsid w:val="00411516"/>
    <w:rsid w:val="0041184F"/>
    <w:rsid w:val="00411A57"/>
    <w:rsid w:val="00411A7E"/>
    <w:rsid w:val="00411D35"/>
    <w:rsid w:val="00411F06"/>
    <w:rsid w:val="00412730"/>
    <w:rsid w:val="00412A12"/>
    <w:rsid w:val="00412BCD"/>
    <w:rsid w:val="00412F45"/>
    <w:rsid w:val="0041315D"/>
    <w:rsid w:val="00413F5B"/>
    <w:rsid w:val="004143FB"/>
    <w:rsid w:val="004144E5"/>
    <w:rsid w:val="004147F3"/>
    <w:rsid w:val="00414B60"/>
    <w:rsid w:val="00414E80"/>
    <w:rsid w:val="00416846"/>
    <w:rsid w:val="00417015"/>
    <w:rsid w:val="0041706F"/>
    <w:rsid w:val="004171C2"/>
    <w:rsid w:val="004171FF"/>
    <w:rsid w:val="0041742C"/>
    <w:rsid w:val="00417467"/>
    <w:rsid w:val="00417809"/>
    <w:rsid w:val="004179AF"/>
    <w:rsid w:val="00417AF9"/>
    <w:rsid w:val="00420B25"/>
    <w:rsid w:val="00420E5D"/>
    <w:rsid w:val="0042100E"/>
    <w:rsid w:val="004211CA"/>
    <w:rsid w:val="0042136F"/>
    <w:rsid w:val="004214D5"/>
    <w:rsid w:val="004217D1"/>
    <w:rsid w:val="0042191E"/>
    <w:rsid w:val="00421CCB"/>
    <w:rsid w:val="00421EFE"/>
    <w:rsid w:val="00422124"/>
    <w:rsid w:val="004221D3"/>
    <w:rsid w:val="00422774"/>
    <w:rsid w:val="00422A43"/>
    <w:rsid w:val="00422B72"/>
    <w:rsid w:val="00422E39"/>
    <w:rsid w:val="00422FB4"/>
    <w:rsid w:val="004231A6"/>
    <w:rsid w:val="004231CC"/>
    <w:rsid w:val="00423941"/>
    <w:rsid w:val="00423C75"/>
    <w:rsid w:val="00423CC6"/>
    <w:rsid w:val="0042412C"/>
    <w:rsid w:val="004247A2"/>
    <w:rsid w:val="00424BA9"/>
    <w:rsid w:val="00424DA0"/>
    <w:rsid w:val="00425146"/>
    <w:rsid w:val="004252CA"/>
    <w:rsid w:val="00425453"/>
    <w:rsid w:val="00425C4E"/>
    <w:rsid w:val="00426055"/>
    <w:rsid w:val="004261E4"/>
    <w:rsid w:val="004265CA"/>
    <w:rsid w:val="00426C61"/>
    <w:rsid w:val="00426CFB"/>
    <w:rsid w:val="00427207"/>
    <w:rsid w:val="004272B4"/>
    <w:rsid w:val="0042745D"/>
    <w:rsid w:val="00427AEE"/>
    <w:rsid w:val="00427DB9"/>
    <w:rsid w:val="0043064E"/>
    <w:rsid w:val="00430DB8"/>
    <w:rsid w:val="00430EA3"/>
    <w:rsid w:val="00431064"/>
    <w:rsid w:val="00431105"/>
    <w:rsid w:val="00431404"/>
    <w:rsid w:val="00431A7B"/>
    <w:rsid w:val="004322A4"/>
    <w:rsid w:val="004325E8"/>
    <w:rsid w:val="00432904"/>
    <w:rsid w:val="00432A06"/>
    <w:rsid w:val="00432D9E"/>
    <w:rsid w:val="00432F1E"/>
    <w:rsid w:val="004332E6"/>
    <w:rsid w:val="004334CC"/>
    <w:rsid w:val="00433897"/>
    <w:rsid w:val="00433AD7"/>
    <w:rsid w:val="00433C51"/>
    <w:rsid w:val="00433D39"/>
    <w:rsid w:val="004341A7"/>
    <w:rsid w:val="004349E9"/>
    <w:rsid w:val="00434DE8"/>
    <w:rsid w:val="00434DEA"/>
    <w:rsid w:val="004352A3"/>
    <w:rsid w:val="00435382"/>
    <w:rsid w:val="00436053"/>
    <w:rsid w:val="00436A48"/>
    <w:rsid w:val="004376E5"/>
    <w:rsid w:val="004377D6"/>
    <w:rsid w:val="0043784D"/>
    <w:rsid w:val="004378B5"/>
    <w:rsid w:val="004379E8"/>
    <w:rsid w:val="004402BA"/>
    <w:rsid w:val="0044039E"/>
    <w:rsid w:val="004404C5"/>
    <w:rsid w:val="004409E6"/>
    <w:rsid w:val="004410EE"/>
    <w:rsid w:val="00441652"/>
    <w:rsid w:val="004420FB"/>
    <w:rsid w:val="00442378"/>
    <w:rsid w:val="0044376D"/>
    <w:rsid w:val="004437A4"/>
    <w:rsid w:val="0044384F"/>
    <w:rsid w:val="00443A3F"/>
    <w:rsid w:val="00444BA6"/>
    <w:rsid w:val="00445302"/>
    <w:rsid w:val="004454A7"/>
    <w:rsid w:val="0044561C"/>
    <w:rsid w:val="00445FB5"/>
    <w:rsid w:val="004461D7"/>
    <w:rsid w:val="0044621F"/>
    <w:rsid w:val="0044649A"/>
    <w:rsid w:val="004468CA"/>
    <w:rsid w:val="00446EE0"/>
    <w:rsid w:val="00447028"/>
    <w:rsid w:val="0044729E"/>
    <w:rsid w:val="004473E5"/>
    <w:rsid w:val="00447744"/>
    <w:rsid w:val="004478DE"/>
    <w:rsid w:val="00447C75"/>
    <w:rsid w:val="00447CBD"/>
    <w:rsid w:val="00447F3F"/>
    <w:rsid w:val="00447F6A"/>
    <w:rsid w:val="00447FCC"/>
    <w:rsid w:val="0045018C"/>
    <w:rsid w:val="00450245"/>
    <w:rsid w:val="00450A44"/>
    <w:rsid w:val="00450F13"/>
    <w:rsid w:val="00450FD3"/>
    <w:rsid w:val="0045126B"/>
    <w:rsid w:val="004512EA"/>
    <w:rsid w:val="0045130F"/>
    <w:rsid w:val="0045136D"/>
    <w:rsid w:val="004516D6"/>
    <w:rsid w:val="0045195C"/>
    <w:rsid w:val="00451966"/>
    <w:rsid w:val="004519A3"/>
    <w:rsid w:val="00451A5F"/>
    <w:rsid w:val="00451B75"/>
    <w:rsid w:val="00451EED"/>
    <w:rsid w:val="00451F2A"/>
    <w:rsid w:val="00451FC3"/>
    <w:rsid w:val="0045265E"/>
    <w:rsid w:val="00452879"/>
    <w:rsid w:val="00452DCE"/>
    <w:rsid w:val="00452E1F"/>
    <w:rsid w:val="004532AE"/>
    <w:rsid w:val="004533F2"/>
    <w:rsid w:val="0045342B"/>
    <w:rsid w:val="00453A90"/>
    <w:rsid w:val="00454931"/>
    <w:rsid w:val="00454C61"/>
    <w:rsid w:val="004551F2"/>
    <w:rsid w:val="00455252"/>
    <w:rsid w:val="00455334"/>
    <w:rsid w:val="00455677"/>
    <w:rsid w:val="00455A2E"/>
    <w:rsid w:val="00455E2D"/>
    <w:rsid w:val="00455EE2"/>
    <w:rsid w:val="004561F8"/>
    <w:rsid w:val="0045635F"/>
    <w:rsid w:val="004564B4"/>
    <w:rsid w:val="00456EFA"/>
    <w:rsid w:val="00457257"/>
    <w:rsid w:val="004575C7"/>
    <w:rsid w:val="00457A8F"/>
    <w:rsid w:val="00457FA6"/>
    <w:rsid w:val="00460262"/>
    <w:rsid w:val="00460597"/>
    <w:rsid w:val="004608FC"/>
    <w:rsid w:val="0046095D"/>
    <w:rsid w:val="00460F52"/>
    <w:rsid w:val="00461262"/>
    <w:rsid w:val="00461409"/>
    <w:rsid w:val="004614FA"/>
    <w:rsid w:val="00461B17"/>
    <w:rsid w:val="00461F21"/>
    <w:rsid w:val="004621A9"/>
    <w:rsid w:val="00462281"/>
    <w:rsid w:val="004624C9"/>
    <w:rsid w:val="0046257A"/>
    <w:rsid w:val="00462940"/>
    <w:rsid w:val="00462A4C"/>
    <w:rsid w:val="00462BC6"/>
    <w:rsid w:val="00462DF9"/>
    <w:rsid w:val="0046339F"/>
    <w:rsid w:val="00463870"/>
    <w:rsid w:val="00463B9B"/>
    <w:rsid w:val="00464BDC"/>
    <w:rsid w:val="00465341"/>
    <w:rsid w:val="00465718"/>
    <w:rsid w:val="004658BD"/>
    <w:rsid w:val="00465A2B"/>
    <w:rsid w:val="00465C8C"/>
    <w:rsid w:val="00466653"/>
    <w:rsid w:val="00466AD9"/>
    <w:rsid w:val="00466AF6"/>
    <w:rsid w:val="004670B0"/>
    <w:rsid w:val="00467382"/>
    <w:rsid w:val="004677EE"/>
    <w:rsid w:val="00467A55"/>
    <w:rsid w:val="004702E2"/>
    <w:rsid w:val="00470385"/>
    <w:rsid w:val="0047041C"/>
    <w:rsid w:val="004704DC"/>
    <w:rsid w:val="00470711"/>
    <w:rsid w:val="00470CDE"/>
    <w:rsid w:val="00470D7E"/>
    <w:rsid w:val="00471362"/>
    <w:rsid w:val="004713F9"/>
    <w:rsid w:val="0047147E"/>
    <w:rsid w:val="0047195C"/>
    <w:rsid w:val="00471D86"/>
    <w:rsid w:val="00471F0A"/>
    <w:rsid w:val="00472460"/>
    <w:rsid w:val="004724F2"/>
    <w:rsid w:val="0047257B"/>
    <w:rsid w:val="00472B7F"/>
    <w:rsid w:val="00472E9B"/>
    <w:rsid w:val="00473243"/>
    <w:rsid w:val="0047341E"/>
    <w:rsid w:val="00473479"/>
    <w:rsid w:val="004736F9"/>
    <w:rsid w:val="00474931"/>
    <w:rsid w:val="00474D56"/>
    <w:rsid w:val="00474DAD"/>
    <w:rsid w:val="004750B8"/>
    <w:rsid w:val="004756A8"/>
    <w:rsid w:val="00475707"/>
    <w:rsid w:val="004757B8"/>
    <w:rsid w:val="004759A6"/>
    <w:rsid w:val="00475BD6"/>
    <w:rsid w:val="00475DE7"/>
    <w:rsid w:val="00476094"/>
    <w:rsid w:val="004760C9"/>
    <w:rsid w:val="0047619E"/>
    <w:rsid w:val="004766CC"/>
    <w:rsid w:val="00476B94"/>
    <w:rsid w:val="00476BD4"/>
    <w:rsid w:val="00476C2A"/>
    <w:rsid w:val="004770CF"/>
    <w:rsid w:val="004771CC"/>
    <w:rsid w:val="004771FD"/>
    <w:rsid w:val="004772BF"/>
    <w:rsid w:val="0047737A"/>
    <w:rsid w:val="004775BC"/>
    <w:rsid w:val="00477636"/>
    <w:rsid w:val="0047780B"/>
    <w:rsid w:val="0047785C"/>
    <w:rsid w:val="00477950"/>
    <w:rsid w:val="00477EC4"/>
    <w:rsid w:val="004800F6"/>
    <w:rsid w:val="0048021D"/>
    <w:rsid w:val="0048024D"/>
    <w:rsid w:val="00480812"/>
    <w:rsid w:val="00480B35"/>
    <w:rsid w:val="00480BD8"/>
    <w:rsid w:val="00480D9C"/>
    <w:rsid w:val="00480DDC"/>
    <w:rsid w:val="0048123E"/>
    <w:rsid w:val="00482027"/>
    <w:rsid w:val="00482562"/>
    <w:rsid w:val="00482C38"/>
    <w:rsid w:val="0048300E"/>
    <w:rsid w:val="0048304D"/>
    <w:rsid w:val="0048314E"/>
    <w:rsid w:val="00483327"/>
    <w:rsid w:val="00483928"/>
    <w:rsid w:val="00483B97"/>
    <w:rsid w:val="00483D87"/>
    <w:rsid w:val="004841F0"/>
    <w:rsid w:val="0048440D"/>
    <w:rsid w:val="0048459B"/>
    <w:rsid w:val="00484C0E"/>
    <w:rsid w:val="00485053"/>
    <w:rsid w:val="004850FD"/>
    <w:rsid w:val="004851A6"/>
    <w:rsid w:val="00485478"/>
    <w:rsid w:val="004856B1"/>
    <w:rsid w:val="00485B8B"/>
    <w:rsid w:val="004868C0"/>
    <w:rsid w:val="00486BB6"/>
    <w:rsid w:val="00486C13"/>
    <w:rsid w:val="00486CCB"/>
    <w:rsid w:val="00486D92"/>
    <w:rsid w:val="00486E21"/>
    <w:rsid w:val="00486EDE"/>
    <w:rsid w:val="004870EB"/>
    <w:rsid w:val="004874D4"/>
    <w:rsid w:val="00487654"/>
    <w:rsid w:val="00487A1E"/>
    <w:rsid w:val="00487CA9"/>
    <w:rsid w:val="00490299"/>
    <w:rsid w:val="00490715"/>
    <w:rsid w:val="00490CF5"/>
    <w:rsid w:val="00491312"/>
    <w:rsid w:val="00491821"/>
    <w:rsid w:val="004918D2"/>
    <w:rsid w:val="004919A2"/>
    <w:rsid w:val="00491BAC"/>
    <w:rsid w:val="00491CBB"/>
    <w:rsid w:val="00491EC5"/>
    <w:rsid w:val="00492049"/>
    <w:rsid w:val="00492086"/>
    <w:rsid w:val="0049287D"/>
    <w:rsid w:val="0049299E"/>
    <w:rsid w:val="00492DF1"/>
    <w:rsid w:val="00493346"/>
    <w:rsid w:val="004934F5"/>
    <w:rsid w:val="0049351F"/>
    <w:rsid w:val="004938AB"/>
    <w:rsid w:val="00493975"/>
    <w:rsid w:val="0049397D"/>
    <w:rsid w:val="00493EE4"/>
    <w:rsid w:val="004942CB"/>
    <w:rsid w:val="00494350"/>
    <w:rsid w:val="0049440B"/>
    <w:rsid w:val="004947F0"/>
    <w:rsid w:val="00494920"/>
    <w:rsid w:val="00494A5E"/>
    <w:rsid w:val="004952B6"/>
    <w:rsid w:val="00495565"/>
    <w:rsid w:val="00495A96"/>
    <w:rsid w:val="00495EEC"/>
    <w:rsid w:val="004963BC"/>
    <w:rsid w:val="0049668B"/>
    <w:rsid w:val="00496BD1"/>
    <w:rsid w:val="00496D51"/>
    <w:rsid w:val="00496F2D"/>
    <w:rsid w:val="00497196"/>
    <w:rsid w:val="00497565"/>
    <w:rsid w:val="0049764B"/>
    <w:rsid w:val="0049782B"/>
    <w:rsid w:val="00497ACF"/>
    <w:rsid w:val="00497B6D"/>
    <w:rsid w:val="00497F80"/>
    <w:rsid w:val="004A0196"/>
    <w:rsid w:val="004A0590"/>
    <w:rsid w:val="004A1224"/>
    <w:rsid w:val="004A159A"/>
    <w:rsid w:val="004A1978"/>
    <w:rsid w:val="004A1F37"/>
    <w:rsid w:val="004A1F7B"/>
    <w:rsid w:val="004A2019"/>
    <w:rsid w:val="004A20E3"/>
    <w:rsid w:val="004A23B7"/>
    <w:rsid w:val="004A2463"/>
    <w:rsid w:val="004A26CF"/>
    <w:rsid w:val="004A2788"/>
    <w:rsid w:val="004A2864"/>
    <w:rsid w:val="004A288F"/>
    <w:rsid w:val="004A2AE4"/>
    <w:rsid w:val="004A381A"/>
    <w:rsid w:val="004A4640"/>
    <w:rsid w:val="004A4BB2"/>
    <w:rsid w:val="004A4F4C"/>
    <w:rsid w:val="004A51AD"/>
    <w:rsid w:val="004A5722"/>
    <w:rsid w:val="004A5EB5"/>
    <w:rsid w:val="004A5EBD"/>
    <w:rsid w:val="004A6639"/>
    <w:rsid w:val="004A70B5"/>
    <w:rsid w:val="004A74AF"/>
    <w:rsid w:val="004A77CE"/>
    <w:rsid w:val="004A7D9F"/>
    <w:rsid w:val="004A7EE4"/>
    <w:rsid w:val="004B0442"/>
    <w:rsid w:val="004B08B4"/>
    <w:rsid w:val="004B0A56"/>
    <w:rsid w:val="004B0BBD"/>
    <w:rsid w:val="004B0D24"/>
    <w:rsid w:val="004B0DF4"/>
    <w:rsid w:val="004B13AF"/>
    <w:rsid w:val="004B158A"/>
    <w:rsid w:val="004B1D60"/>
    <w:rsid w:val="004B1F4D"/>
    <w:rsid w:val="004B2655"/>
    <w:rsid w:val="004B2784"/>
    <w:rsid w:val="004B30B1"/>
    <w:rsid w:val="004B33DB"/>
    <w:rsid w:val="004B35E4"/>
    <w:rsid w:val="004B3B2F"/>
    <w:rsid w:val="004B3B6B"/>
    <w:rsid w:val="004B4247"/>
    <w:rsid w:val="004B4497"/>
    <w:rsid w:val="004B4C02"/>
    <w:rsid w:val="004B4E8C"/>
    <w:rsid w:val="004B4F92"/>
    <w:rsid w:val="004B515E"/>
    <w:rsid w:val="004B5257"/>
    <w:rsid w:val="004B5486"/>
    <w:rsid w:val="004B5505"/>
    <w:rsid w:val="004B59F1"/>
    <w:rsid w:val="004B5F78"/>
    <w:rsid w:val="004B6248"/>
    <w:rsid w:val="004B639E"/>
    <w:rsid w:val="004B6CEF"/>
    <w:rsid w:val="004B6D5D"/>
    <w:rsid w:val="004B6E6A"/>
    <w:rsid w:val="004B722F"/>
    <w:rsid w:val="004B72CC"/>
    <w:rsid w:val="004B7431"/>
    <w:rsid w:val="004B7EF4"/>
    <w:rsid w:val="004B7F7D"/>
    <w:rsid w:val="004C0593"/>
    <w:rsid w:val="004C059A"/>
    <w:rsid w:val="004C0DD2"/>
    <w:rsid w:val="004C0FB0"/>
    <w:rsid w:val="004C11AF"/>
    <w:rsid w:val="004C1201"/>
    <w:rsid w:val="004C13BD"/>
    <w:rsid w:val="004C14E6"/>
    <w:rsid w:val="004C1523"/>
    <w:rsid w:val="004C196B"/>
    <w:rsid w:val="004C1A21"/>
    <w:rsid w:val="004C1D17"/>
    <w:rsid w:val="004C1D54"/>
    <w:rsid w:val="004C20ED"/>
    <w:rsid w:val="004C21B5"/>
    <w:rsid w:val="004C2531"/>
    <w:rsid w:val="004C25DE"/>
    <w:rsid w:val="004C2BA1"/>
    <w:rsid w:val="004C2F13"/>
    <w:rsid w:val="004C315D"/>
    <w:rsid w:val="004C3527"/>
    <w:rsid w:val="004C366C"/>
    <w:rsid w:val="004C3694"/>
    <w:rsid w:val="004C36B8"/>
    <w:rsid w:val="004C3B4A"/>
    <w:rsid w:val="004C3BEE"/>
    <w:rsid w:val="004C44B4"/>
    <w:rsid w:val="004C4595"/>
    <w:rsid w:val="004C5848"/>
    <w:rsid w:val="004C5EED"/>
    <w:rsid w:val="004C6143"/>
    <w:rsid w:val="004C6473"/>
    <w:rsid w:val="004C65DF"/>
    <w:rsid w:val="004C6660"/>
    <w:rsid w:val="004C6D1B"/>
    <w:rsid w:val="004C6D52"/>
    <w:rsid w:val="004C6E57"/>
    <w:rsid w:val="004C71A4"/>
    <w:rsid w:val="004C729B"/>
    <w:rsid w:val="004C739F"/>
    <w:rsid w:val="004C7642"/>
    <w:rsid w:val="004C7774"/>
    <w:rsid w:val="004C7828"/>
    <w:rsid w:val="004C7A97"/>
    <w:rsid w:val="004C7B86"/>
    <w:rsid w:val="004C7FCB"/>
    <w:rsid w:val="004D001B"/>
    <w:rsid w:val="004D035B"/>
    <w:rsid w:val="004D0480"/>
    <w:rsid w:val="004D0495"/>
    <w:rsid w:val="004D09C0"/>
    <w:rsid w:val="004D0AAF"/>
    <w:rsid w:val="004D11F7"/>
    <w:rsid w:val="004D1603"/>
    <w:rsid w:val="004D2049"/>
    <w:rsid w:val="004D24BB"/>
    <w:rsid w:val="004D2F78"/>
    <w:rsid w:val="004D33AA"/>
    <w:rsid w:val="004D34C3"/>
    <w:rsid w:val="004D3AA4"/>
    <w:rsid w:val="004D4347"/>
    <w:rsid w:val="004D43DB"/>
    <w:rsid w:val="004D4A5D"/>
    <w:rsid w:val="004D4BD3"/>
    <w:rsid w:val="004D4D5E"/>
    <w:rsid w:val="004D5130"/>
    <w:rsid w:val="004D557B"/>
    <w:rsid w:val="004D5785"/>
    <w:rsid w:val="004D5883"/>
    <w:rsid w:val="004D5A50"/>
    <w:rsid w:val="004D5D7F"/>
    <w:rsid w:val="004D61D4"/>
    <w:rsid w:val="004D6203"/>
    <w:rsid w:val="004D6DBB"/>
    <w:rsid w:val="004D6DCD"/>
    <w:rsid w:val="004D76CF"/>
    <w:rsid w:val="004D7819"/>
    <w:rsid w:val="004E00DD"/>
    <w:rsid w:val="004E0417"/>
    <w:rsid w:val="004E0700"/>
    <w:rsid w:val="004E0F46"/>
    <w:rsid w:val="004E1E35"/>
    <w:rsid w:val="004E233E"/>
    <w:rsid w:val="004E28AB"/>
    <w:rsid w:val="004E2A5E"/>
    <w:rsid w:val="004E2CDF"/>
    <w:rsid w:val="004E2DE1"/>
    <w:rsid w:val="004E372E"/>
    <w:rsid w:val="004E3862"/>
    <w:rsid w:val="004E38DF"/>
    <w:rsid w:val="004E3A47"/>
    <w:rsid w:val="004E3DE0"/>
    <w:rsid w:val="004E3FB3"/>
    <w:rsid w:val="004E4569"/>
    <w:rsid w:val="004E475A"/>
    <w:rsid w:val="004E4839"/>
    <w:rsid w:val="004E4848"/>
    <w:rsid w:val="004E4B43"/>
    <w:rsid w:val="004E4C54"/>
    <w:rsid w:val="004E5270"/>
    <w:rsid w:val="004E5300"/>
    <w:rsid w:val="004E5325"/>
    <w:rsid w:val="004E548D"/>
    <w:rsid w:val="004E5BB6"/>
    <w:rsid w:val="004E5D09"/>
    <w:rsid w:val="004E6020"/>
    <w:rsid w:val="004E70EF"/>
    <w:rsid w:val="004E713E"/>
    <w:rsid w:val="004E7150"/>
    <w:rsid w:val="004E72C0"/>
    <w:rsid w:val="004E76D1"/>
    <w:rsid w:val="004E7B03"/>
    <w:rsid w:val="004E7DFA"/>
    <w:rsid w:val="004EA25F"/>
    <w:rsid w:val="004F0693"/>
    <w:rsid w:val="004F06B5"/>
    <w:rsid w:val="004F0799"/>
    <w:rsid w:val="004F0844"/>
    <w:rsid w:val="004F0D3E"/>
    <w:rsid w:val="004F0EDE"/>
    <w:rsid w:val="004F0FDA"/>
    <w:rsid w:val="004F13F2"/>
    <w:rsid w:val="004F141B"/>
    <w:rsid w:val="004F16E7"/>
    <w:rsid w:val="004F172F"/>
    <w:rsid w:val="004F1A29"/>
    <w:rsid w:val="004F25AD"/>
    <w:rsid w:val="004F2968"/>
    <w:rsid w:val="004F2A58"/>
    <w:rsid w:val="004F2F8F"/>
    <w:rsid w:val="004F3023"/>
    <w:rsid w:val="004F3419"/>
    <w:rsid w:val="004F39B0"/>
    <w:rsid w:val="004F3BA1"/>
    <w:rsid w:val="004F3FBB"/>
    <w:rsid w:val="004F42C6"/>
    <w:rsid w:val="004F42F9"/>
    <w:rsid w:val="004F436C"/>
    <w:rsid w:val="004F43B8"/>
    <w:rsid w:val="004F4413"/>
    <w:rsid w:val="004F45ED"/>
    <w:rsid w:val="004F46D7"/>
    <w:rsid w:val="004F4B9D"/>
    <w:rsid w:val="004F50E3"/>
    <w:rsid w:val="004F538F"/>
    <w:rsid w:val="004F5903"/>
    <w:rsid w:val="004F597F"/>
    <w:rsid w:val="004F5A4F"/>
    <w:rsid w:val="004F6426"/>
    <w:rsid w:val="004F6A0D"/>
    <w:rsid w:val="004F6BDD"/>
    <w:rsid w:val="004F6C60"/>
    <w:rsid w:val="004F76DF"/>
    <w:rsid w:val="00500220"/>
    <w:rsid w:val="005008FB"/>
    <w:rsid w:val="005009A1"/>
    <w:rsid w:val="00500BB5"/>
    <w:rsid w:val="00500FC3"/>
    <w:rsid w:val="005010C8"/>
    <w:rsid w:val="0050112E"/>
    <w:rsid w:val="00501608"/>
    <w:rsid w:val="00501982"/>
    <w:rsid w:val="00501AD4"/>
    <w:rsid w:val="00501E0B"/>
    <w:rsid w:val="00502001"/>
    <w:rsid w:val="00502725"/>
    <w:rsid w:val="00502B27"/>
    <w:rsid w:val="00502B4A"/>
    <w:rsid w:val="00502CAE"/>
    <w:rsid w:val="00502D05"/>
    <w:rsid w:val="005030CD"/>
    <w:rsid w:val="005033D7"/>
    <w:rsid w:val="00503481"/>
    <w:rsid w:val="00503677"/>
    <w:rsid w:val="005036FC"/>
    <w:rsid w:val="00503D64"/>
    <w:rsid w:val="00503D78"/>
    <w:rsid w:val="00504493"/>
    <w:rsid w:val="005048D7"/>
    <w:rsid w:val="00504929"/>
    <w:rsid w:val="00504951"/>
    <w:rsid w:val="005049E9"/>
    <w:rsid w:val="00504A67"/>
    <w:rsid w:val="00504C41"/>
    <w:rsid w:val="00504D24"/>
    <w:rsid w:val="0050511F"/>
    <w:rsid w:val="005054E5"/>
    <w:rsid w:val="00505D21"/>
    <w:rsid w:val="00505D69"/>
    <w:rsid w:val="00505D8A"/>
    <w:rsid w:val="00506911"/>
    <w:rsid w:val="00506E5F"/>
    <w:rsid w:val="0050748A"/>
    <w:rsid w:val="005074EB"/>
    <w:rsid w:val="0050795A"/>
    <w:rsid w:val="00507CF6"/>
    <w:rsid w:val="0051051F"/>
    <w:rsid w:val="0051079C"/>
    <w:rsid w:val="005107E4"/>
    <w:rsid w:val="00510841"/>
    <w:rsid w:val="00510889"/>
    <w:rsid w:val="0051091A"/>
    <w:rsid w:val="00511335"/>
    <w:rsid w:val="00511462"/>
    <w:rsid w:val="00511684"/>
    <w:rsid w:val="00511993"/>
    <w:rsid w:val="005119E8"/>
    <w:rsid w:val="00511A17"/>
    <w:rsid w:val="00511DF6"/>
    <w:rsid w:val="00512211"/>
    <w:rsid w:val="005123A9"/>
    <w:rsid w:val="0051253F"/>
    <w:rsid w:val="0051292F"/>
    <w:rsid w:val="00512A8E"/>
    <w:rsid w:val="00512ABC"/>
    <w:rsid w:val="00512BC7"/>
    <w:rsid w:val="00513E2D"/>
    <w:rsid w:val="0051442E"/>
    <w:rsid w:val="0051469D"/>
    <w:rsid w:val="005147EE"/>
    <w:rsid w:val="00514F48"/>
    <w:rsid w:val="00515229"/>
    <w:rsid w:val="00515251"/>
    <w:rsid w:val="0051534E"/>
    <w:rsid w:val="00515839"/>
    <w:rsid w:val="00515C1A"/>
    <w:rsid w:val="00515D21"/>
    <w:rsid w:val="00515EF7"/>
    <w:rsid w:val="005164D2"/>
    <w:rsid w:val="00516521"/>
    <w:rsid w:val="005165F5"/>
    <w:rsid w:val="00516E1A"/>
    <w:rsid w:val="00517416"/>
    <w:rsid w:val="0051783B"/>
    <w:rsid w:val="00517A0F"/>
    <w:rsid w:val="00517C7E"/>
    <w:rsid w:val="00517D6A"/>
    <w:rsid w:val="00517E4B"/>
    <w:rsid w:val="00517E6D"/>
    <w:rsid w:val="005200EF"/>
    <w:rsid w:val="00520895"/>
    <w:rsid w:val="005208A6"/>
    <w:rsid w:val="00520952"/>
    <w:rsid w:val="00520A94"/>
    <w:rsid w:val="00520CEB"/>
    <w:rsid w:val="005214A8"/>
    <w:rsid w:val="0052164C"/>
    <w:rsid w:val="005216C8"/>
    <w:rsid w:val="0052198F"/>
    <w:rsid w:val="00521D94"/>
    <w:rsid w:val="00521D96"/>
    <w:rsid w:val="00521E1E"/>
    <w:rsid w:val="00521E47"/>
    <w:rsid w:val="00522249"/>
    <w:rsid w:val="005222DD"/>
    <w:rsid w:val="00522347"/>
    <w:rsid w:val="00522471"/>
    <w:rsid w:val="005225FE"/>
    <w:rsid w:val="005226FF"/>
    <w:rsid w:val="0052272A"/>
    <w:rsid w:val="00522784"/>
    <w:rsid w:val="00523475"/>
    <w:rsid w:val="00523776"/>
    <w:rsid w:val="00523AE9"/>
    <w:rsid w:val="00523D24"/>
    <w:rsid w:val="00524F30"/>
    <w:rsid w:val="00524F68"/>
    <w:rsid w:val="005250FE"/>
    <w:rsid w:val="00525169"/>
    <w:rsid w:val="00525727"/>
    <w:rsid w:val="0052590D"/>
    <w:rsid w:val="00525B1A"/>
    <w:rsid w:val="00525BCE"/>
    <w:rsid w:val="00525F5E"/>
    <w:rsid w:val="00525FF7"/>
    <w:rsid w:val="00526124"/>
    <w:rsid w:val="00526365"/>
    <w:rsid w:val="00526470"/>
    <w:rsid w:val="00526487"/>
    <w:rsid w:val="00526821"/>
    <w:rsid w:val="005269AB"/>
    <w:rsid w:val="00527217"/>
    <w:rsid w:val="00527278"/>
    <w:rsid w:val="0052744B"/>
    <w:rsid w:val="00527B80"/>
    <w:rsid w:val="00530621"/>
    <w:rsid w:val="0053064C"/>
    <w:rsid w:val="00530B1D"/>
    <w:rsid w:val="00530B9B"/>
    <w:rsid w:val="00530D1C"/>
    <w:rsid w:val="00530DB3"/>
    <w:rsid w:val="00530DBE"/>
    <w:rsid w:val="00530DCB"/>
    <w:rsid w:val="00530F36"/>
    <w:rsid w:val="005311AD"/>
    <w:rsid w:val="005311CA"/>
    <w:rsid w:val="00531298"/>
    <w:rsid w:val="00531341"/>
    <w:rsid w:val="00531431"/>
    <w:rsid w:val="00531921"/>
    <w:rsid w:val="00531C70"/>
    <w:rsid w:val="00531E49"/>
    <w:rsid w:val="005322C6"/>
    <w:rsid w:val="00532518"/>
    <w:rsid w:val="005326A3"/>
    <w:rsid w:val="005327E5"/>
    <w:rsid w:val="00532DAF"/>
    <w:rsid w:val="00533480"/>
    <w:rsid w:val="005337BE"/>
    <w:rsid w:val="005338CB"/>
    <w:rsid w:val="00533DA3"/>
    <w:rsid w:val="00533F6D"/>
    <w:rsid w:val="00534337"/>
    <w:rsid w:val="00534594"/>
    <w:rsid w:val="0053461B"/>
    <w:rsid w:val="00534625"/>
    <w:rsid w:val="0053471C"/>
    <w:rsid w:val="005349D7"/>
    <w:rsid w:val="00534BE3"/>
    <w:rsid w:val="00534F39"/>
    <w:rsid w:val="00535776"/>
    <w:rsid w:val="005357C7"/>
    <w:rsid w:val="00535C3B"/>
    <w:rsid w:val="005360EC"/>
    <w:rsid w:val="0053611C"/>
    <w:rsid w:val="00536859"/>
    <w:rsid w:val="00536B99"/>
    <w:rsid w:val="00536DAB"/>
    <w:rsid w:val="00536F1C"/>
    <w:rsid w:val="00536F3F"/>
    <w:rsid w:val="00536FE7"/>
    <w:rsid w:val="00537187"/>
    <w:rsid w:val="005374BF"/>
    <w:rsid w:val="005407EB"/>
    <w:rsid w:val="0054090D"/>
    <w:rsid w:val="005409BC"/>
    <w:rsid w:val="00540D30"/>
    <w:rsid w:val="00540D3D"/>
    <w:rsid w:val="00540EE1"/>
    <w:rsid w:val="00540F5B"/>
    <w:rsid w:val="00540FDB"/>
    <w:rsid w:val="00541691"/>
    <w:rsid w:val="005418B4"/>
    <w:rsid w:val="00541F66"/>
    <w:rsid w:val="00542098"/>
    <w:rsid w:val="00542452"/>
    <w:rsid w:val="00542CEA"/>
    <w:rsid w:val="0054335A"/>
    <w:rsid w:val="0054356E"/>
    <w:rsid w:val="005435FA"/>
    <w:rsid w:val="005439F2"/>
    <w:rsid w:val="00543EEC"/>
    <w:rsid w:val="00544008"/>
    <w:rsid w:val="0054409A"/>
    <w:rsid w:val="00544503"/>
    <w:rsid w:val="00544538"/>
    <w:rsid w:val="00544948"/>
    <w:rsid w:val="00544CF3"/>
    <w:rsid w:val="00545184"/>
    <w:rsid w:val="00545B9B"/>
    <w:rsid w:val="00545E26"/>
    <w:rsid w:val="00545EF0"/>
    <w:rsid w:val="005463BE"/>
    <w:rsid w:val="00546659"/>
    <w:rsid w:val="00546A8A"/>
    <w:rsid w:val="00546AC7"/>
    <w:rsid w:val="00550230"/>
    <w:rsid w:val="0055060A"/>
    <w:rsid w:val="00550698"/>
    <w:rsid w:val="005508D5"/>
    <w:rsid w:val="00550A6F"/>
    <w:rsid w:val="00550AC7"/>
    <w:rsid w:val="00551059"/>
    <w:rsid w:val="005510C3"/>
    <w:rsid w:val="005513AB"/>
    <w:rsid w:val="005513BE"/>
    <w:rsid w:val="00552156"/>
    <w:rsid w:val="00552C2F"/>
    <w:rsid w:val="0055330E"/>
    <w:rsid w:val="00553344"/>
    <w:rsid w:val="00553881"/>
    <w:rsid w:val="00553B4B"/>
    <w:rsid w:val="005541D3"/>
    <w:rsid w:val="0055475A"/>
    <w:rsid w:val="00554E99"/>
    <w:rsid w:val="0055524A"/>
    <w:rsid w:val="0055537F"/>
    <w:rsid w:val="00555383"/>
    <w:rsid w:val="00555394"/>
    <w:rsid w:val="005554F7"/>
    <w:rsid w:val="00555558"/>
    <w:rsid w:val="00555642"/>
    <w:rsid w:val="005556F1"/>
    <w:rsid w:val="00555C81"/>
    <w:rsid w:val="00556099"/>
    <w:rsid w:val="0055614B"/>
    <w:rsid w:val="0055622D"/>
    <w:rsid w:val="00556ACB"/>
    <w:rsid w:val="00556DC0"/>
    <w:rsid w:val="005575A4"/>
    <w:rsid w:val="0055763E"/>
    <w:rsid w:val="005577D5"/>
    <w:rsid w:val="00557831"/>
    <w:rsid w:val="00557AFA"/>
    <w:rsid w:val="00557C2A"/>
    <w:rsid w:val="00557C43"/>
    <w:rsid w:val="00557DD8"/>
    <w:rsid w:val="00557E60"/>
    <w:rsid w:val="0056003F"/>
    <w:rsid w:val="005604DE"/>
    <w:rsid w:val="005606E8"/>
    <w:rsid w:val="00560706"/>
    <w:rsid w:val="0056146E"/>
    <w:rsid w:val="00561893"/>
    <w:rsid w:val="00561BD5"/>
    <w:rsid w:val="00562208"/>
    <w:rsid w:val="0056249E"/>
    <w:rsid w:val="005624B6"/>
    <w:rsid w:val="0056267E"/>
    <w:rsid w:val="005626F1"/>
    <w:rsid w:val="005628BF"/>
    <w:rsid w:val="005628E2"/>
    <w:rsid w:val="0056297D"/>
    <w:rsid w:val="00562D70"/>
    <w:rsid w:val="005642B9"/>
    <w:rsid w:val="00564377"/>
    <w:rsid w:val="00564426"/>
    <w:rsid w:val="00564455"/>
    <w:rsid w:val="0056449D"/>
    <w:rsid w:val="005645E0"/>
    <w:rsid w:val="00565366"/>
    <w:rsid w:val="0056543C"/>
    <w:rsid w:val="0056568C"/>
    <w:rsid w:val="00565BEA"/>
    <w:rsid w:val="00565CAC"/>
    <w:rsid w:val="00565D70"/>
    <w:rsid w:val="00566118"/>
    <w:rsid w:val="0056643D"/>
    <w:rsid w:val="0056645F"/>
    <w:rsid w:val="00566487"/>
    <w:rsid w:val="005665AB"/>
    <w:rsid w:val="0056667D"/>
    <w:rsid w:val="005672FE"/>
    <w:rsid w:val="005673D0"/>
    <w:rsid w:val="005676C8"/>
    <w:rsid w:val="005679CC"/>
    <w:rsid w:val="00570050"/>
    <w:rsid w:val="005700CC"/>
    <w:rsid w:val="00570140"/>
    <w:rsid w:val="00570679"/>
    <w:rsid w:val="0057071D"/>
    <w:rsid w:val="00570B43"/>
    <w:rsid w:val="005711B4"/>
    <w:rsid w:val="005714EE"/>
    <w:rsid w:val="00571526"/>
    <w:rsid w:val="005715C5"/>
    <w:rsid w:val="005716D9"/>
    <w:rsid w:val="00571BFB"/>
    <w:rsid w:val="00571E8A"/>
    <w:rsid w:val="00571FAD"/>
    <w:rsid w:val="00572309"/>
    <w:rsid w:val="005723EF"/>
    <w:rsid w:val="0057247B"/>
    <w:rsid w:val="0057262F"/>
    <w:rsid w:val="005728B0"/>
    <w:rsid w:val="00572E9A"/>
    <w:rsid w:val="00573237"/>
    <w:rsid w:val="0057326F"/>
    <w:rsid w:val="0057380F"/>
    <w:rsid w:val="00573A8D"/>
    <w:rsid w:val="005742D9"/>
    <w:rsid w:val="0057440C"/>
    <w:rsid w:val="005745C1"/>
    <w:rsid w:val="00574ACE"/>
    <w:rsid w:val="00574E80"/>
    <w:rsid w:val="00574F8F"/>
    <w:rsid w:val="005751A1"/>
    <w:rsid w:val="0057535A"/>
    <w:rsid w:val="0057583D"/>
    <w:rsid w:val="005760FC"/>
    <w:rsid w:val="0057637C"/>
    <w:rsid w:val="005767F0"/>
    <w:rsid w:val="00576ABD"/>
    <w:rsid w:val="00576BBB"/>
    <w:rsid w:val="00576EDF"/>
    <w:rsid w:val="005771E0"/>
    <w:rsid w:val="00577243"/>
    <w:rsid w:val="005773CA"/>
    <w:rsid w:val="005777D9"/>
    <w:rsid w:val="00577898"/>
    <w:rsid w:val="00577A0F"/>
    <w:rsid w:val="00577C13"/>
    <w:rsid w:val="00577EA8"/>
    <w:rsid w:val="00580278"/>
    <w:rsid w:val="00580873"/>
    <w:rsid w:val="00580BC0"/>
    <w:rsid w:val="0058169E"/>
    <w:rsid w:val="00581B46"/>
    <w:rsid w:val="00581D1E"/>
    <w:rsid w:val="00581D5F"/>
    <w:rsid w:val="005822B9"/>
    <w:rsid w:val="00582465"/>
    <w:rsid w:val="005828B3"/>
    <w:rsid w:val="00582975"/>
    <w:rsid w:val="00582ADB"/>
    <w:rsid w:val="00582ED1"/>
    <w:rsid w:val="00582EEC"/>
    <w:rsid w:val="005830EA"/>
    <w:rsid w:val="005837B6"/>
    <w:rsid w:val="0058388F"/>
    <w:rsid w:val="00583D94"/>
    <w:rsid w:val="00583E56"/>
    <w:rsid w:val="0058401C"/>
    <w:rsid w:val="00584294"/>
    <w:rsid w:val="00584749"/>
    <w:rsid w:val="0058496F"/>
    <w:rsid w:val="00584ACA"/>
    <w:rsid w:val="005852CD"/>
    <w:rsid w:val="0058535A"/>
    <w:rsid w:val="0058580F"/>
    <w:rsid w:val="00585AB1"/>
    <w:rsid w:val="00585E56"/>
    <w:rsid w:val="00585E6D"/>
    <w:rsid w:val="00585F2D"/>
    <w:rsid w:val="00586291"/>
    <w:rsid w:val="00586333"/>
    <w:rsid w:val="00586886"/>
    <w:rsid w:val="00586A77"/>
    <w:rsid w:val="00586B29"/>
    <w:rsid w:val="00586B9D"/>
    <w:rsid w:val="0058706B"/>
    <w:rsid w:val="005874E7"/>
    <w:rsid w:val="0058762E"/>
    <w:rsid w:val="00587829"/>
    <w:rsid w:val="00587A0B"/>
    <w:rsid w:val="00587B24"/>
    <w:rsid w:val="00587C66"/>
    <w:rsid w:val="00587C94"/>
    <w:rsid w:val="00587E70"/>
    <w:rsid w:val="005901BA"/>
    <w:rsid w:val="00590326"/>
    <w:rsid w:val="005904EE"/>
    <w:rsid w:val="0059057A"/>
    <w:rsid w:val="005907A2"/>
    <w:rsid w:val="00590A89"/>
    <w:rsid w:val="00590CF4"/>
    <w:rsid w:val="00590E67"/>
    <w:rsid w:val="00590F95"/>
    <w:rsid w:val="005911E7"/>
    <w:rsid w:val="005914EE"/>
    <w:rsid w:val="00591883"/>
    <w:rsid w:val="00591B2E"/>
    <w:rsid w:val="00591C6A"/>
    <w:rsid w:val="00592465"/>
    <w:rsid w:val="00592AB3"/>
    <w:rsid w:val="00592CBA"/>
    <w:rsid w:val="00592D87"/>
    <w:rsid w:val="00593083"/>
    <w:rsid w:val="0059308C"/>
    <w:rsid w:val="0059326D"/>
    <w:rsid w:val="00593473"/>
    <w:rsid w:val="005939D1"/>
    <w:rsid w:val="00593AE5"/>
    <w:rsid w:val="00593D0C"/>
    <w:rsid w:val="00593F86"/>
    <w:rsid w:val="005940A3"/>
    <w:rsid w:val="00594431"/>
    <w:rsid w:val="00594A9F"/>
    <w:rsid w:val="005955F5"/>
    <w:rsid w:val="00595A81"/>
    <w:rsid w:val="00595AD6"/>
    <w:rsid w:val="00595CAD"/>
    <w:rsid w:val="00596B77"/>
    <w:rsid w:val="00596D50"/>
    <w:rsid w:val="0059735D"/>
    <w:rsid w:val="005977AE"/>
    <w:rsid w:val="0059797A"/>
    <w:rsid w:val="00597D7A"/>
    <w:rsid w:val="005A00A0"/>
    <w:rsid w:val="005A0805"/>
    <w:rsid w:val="005A0960"/>
    <w:rsid w:val="005A09A3"/>
    <w:rsid w:val="005A0B17"/>
    <w:rsid w:val="005A0FA6"/>
    <w:rsid w:val="005A17C1"/>
    <w:rsid w:val="005A1823"/>
    <w:rsid w:val="005A1BFF"/>
    <w:rsid w:val="005A1FB6"/>
    <w:rsid w:val="005A214E"/>
    <w:rsid w:val="005A27B2"/>
    <w:rsid w:val="005A29BB"/>
    <w:rsid w:val="005A2C28"/>
    <w:rsid w:val="005A2F60"/>
    <w:rsid w:val="005A30A9"/>
    <w:rsid w:val="005A31BC"/>
    <w:rsid w:val="005A38D0"/>
    <w:rsid w:val="005A3CA9"/>
    <w:rsid w:val="005A3F6D"/>
    <w:rsid w:val="005A40C6"/>
    <w:rsid w:val="005A421D"/>
    <w:rsid w:val="005A4628"/>
    <w:rsid w:val="005A476D"/>
    <w:rsid w:val="005A50FA"/>
    <w:rsid w:val="005A521F"/>
    <w:rsid w:val="005A5315"/>
    <w:rsid w:val="005A56AE"/>
    <w:rsid w:val="005A5A39"/>
    <w:rsid w:val="005A5E74"/>
    <w:rsid w:val="005A6281"/>
    <w:rsid w:val="005A62D9"/>
    <w:rsid w:val="005A6717"/>
    <w:rsid w:val="005A6AD0"/>
    <w:rsid w:val="005A712F"/>
    <w:rsid w:val="005A7146"/>
    <w:rsid w:val="005A71E6"/>
    <w:rsid w:val="005A74F6"/>
    <w:rsid w:val="005A78CB"/>
    <w:rsid w:val="005B0351"/>
    <w:rsid w:val="005B039A"/>
    <w:rsid w:val="005B0466"/>
    <w:rsid w:val="005B05E9"/>
    <w:rsid w:val="005B07AC"/>
    <w:rsid w:val="005B0942"/>
    <w:rsid w:val="005B0B91"/>
    <w:rsid w:val="005B1233"/>
    <w:rsid w:val="005B13AE"/>
    <w:rsid w:val="005B1663"/>
    <w:rsid w:val="005B19F2"/>
    <w:rsid w:val="005B2891"/>
    <w:rsid w:val="005B2A50"/>
    <w:rsid w:val="005B2DE1"/>
    <w:rsid w:val="005B3AEF"/>
    <w:rsid w:val="005B42D6"/>
    <w:rsid w:val="005B42D8"/>
    <w:rsid w:val="005B459E"/>
    <w:rsid w:val="005B46FC"/>
    <w:rsid w:val="005B4751"/>
    <w:rsid w:val="005B4797"/>
    <w:rsid w:val="005B4D88"/>
    <w:rsid w:val="005B4EA9"/>
    <w:rsid w:val="005B506F"/>
    <w:rsid w:val="005B57B1"/>
    <w:rsid w:val="005B57C5"/>
    <w:rsid w:val="005B5B1B"/>
    <w:rsid w:val="005B5BE9"/>
    <w:rsid w:val="005B6178"/>
    <w:rsid w:val="005B63C4"/>
    <w:rsid w:val="005B673B"/>
    <w:rsid w:val="005B68D7"/>
    <w:rsid w:val="005B6F95"/>
    <w:rsid w:val="005B70F2"/>
    <w:rsid w:val="005B72A5"/>
    <w:rsid w:val="005B7387"/>
    <w:rsid w:val="005B7490"/>
    <w:rsid w:val="005B7839"/>
    <w:rsid w:val="005B79A1"/>
    <w:rsid w:val="005B7A0B"/>
    <w:rsid w:val="005B7CA1"/>
    <w:rsid w:val="005C00C0"/>
    <w:rsid w:val="005C0277"/>
    <w:rsid w:val="005C033C"/>
    <w:rsid w:val="005C07E3"/>
    <w:rsid w:val="005C0A93"/>
    <w:rsid w:val="005C0AE8"/>
    <w:rsid w:val="005C1C2B"/>
    <w:rsid w:val="005C1FFC"/>
    <w:rsid w:val="005C23F3"/>
    <w:rsid w:val="005C247B"/>
    <w:rsid w:val="005C24FF"/>
    <w:rsid w:val="005C260F"/>
    <w:rsid w:val="005C2D74"/>
    <w:rsid w:val="005C31A9"/>
    <w:rsid w:val="005C3378"/>
    <w:rsid w:val="005C34E3"/>
    <w:rsid w:val="005C370E"/>
    <w:rsid w:val="005C3A90"/>
    <w:rsid w:val="005C40B5"/>
    <w:rsid w:val="005C4202"/>
    <w:rsid w:val="005C4D04"/>
    <w:rsid w:val="005C4E62"/>
    <w:rsid w:val="005C51B1"/>
    <w:rsid w:val="005C5409"/>
    <w:rsid w:val="005C542A"/>
    <w:rsid w:val="005C54A9"/>
    <w:rsid w:val="005C59B3"/>
    <w:rsid w:val="005C5CD2"/>
    <w:rsid w:val="005C65E6"/>
    <w:rsid w:val="005C6B97"/>
    <w:rsid w:val="005C6D96"/>
    <w:rsid w:val="005C7595"/>
    <w:rsid w:val="005C77C7"/>
    <w:rsid w:val="005C7928"/>
    <w:rsid w:val="005D008C"/>
    <w:rsid w:val="005D024E"/>
    <w:rsid w:val="005D0D10"/>
    <w:rsid w:val="005D0DF2"/>
    <w:rsid w:val="005D0FAD"/>
    <w:rsid w:val="005D1184"/>
    <w:rsid w:val="005D124A"/>
    <w:rsid w:val="005D130D"/>
    <w:rsid w:val="005D1505"/>
    <w:rsid w:val="005D15E5"/>
    <w:rsid w:val="005D1D0A"/>
    <w:rsid w:val="005D1D81"/>
    <w:rsid w:val="005D2063"/>
    <w:rsid w:val="005D214B"/>
    <w:rsid w:val="005D23EA"/>
    <w:rsid w:val="005D254A"/>
    <w:rsid w:val="005D2E4E"/>
    <w:rsid w:val="005D3060"/>
    <w:rsid w:val="005D3151"/>
    <w:rsid w:val="005D32BE"/>
    <w:rsid w:val="005D37E5"/>
    <w:rsid w:val="005D3AB5"/>
    <w:rsid w:val="005D3D91"/>
    <w:rsid w:val="005D3D9C"/>
    <w:rsid w:val="005D3EC1"/>
    <w:rsid w:val="005D4076"/>
    <w:rsid w:val="005D4365"/>
    <w:rsid w:val="005D495A"/>
    <w:rsid w:val="005D4A88"/>
    <w:rsid w:val="005D4E80"/>
    <w:rsid w:val="005D4EFC"/>
    <w:rsid w:val="005D4FE3"/>
    <w:rsid w:val="005D50FD"/>
    <w:rsid w:val="005D5224"/>
    <w:rsid w:val="005D5684"/>
    <w:rsid w:val="005D5A61"/>
    <w:rsid w:val="005D5A83"/>
    <w:rsid w:val="005D5C8D"/>
    <w:rsid w:val="005D6216"/>
    <w:rsid w:val="005D6269"/>
    <w:rsid w:val="005D63EF"/>
    <w:rsid w:val="005D6473"/>
    <w:rsid w:val="005D6CB3"/>
    <w:rsid w:val="005D6E1B"/>
    <w:rsid w:val="005D6FFC"/>
    <w:rsid w:val="005D7207"/>
    <w:rsid w:val="005D746D"/>
    <w:rsid w:val="005D7AC4"/>
    <w:rsid w:val="005D7D85"/>
    <w:rsid w:val="005D7DD8"/>
    <w:rsid w:val="005D7F94"/>
    <w:rsid w:val="005DB366"/>
    <w:rsid w:val="005E0281"/>
    <w:rsid w:val="005E02D5"/>
    <w:rsid w:val="005E0386"/>
    <w:rsid w:val="005E0603"/>
    <w:rsid w:val="005E0746"/>
    <w:rsid w:val="005E09CC"/>
    <w:rsid w:val="005E0D75"/>
    <w:rsid w:val="005E0EEC"/>
    <w:rsid w:val="005E0F81"/>
    <w:rsid w:val="005E1040"/>
    <w:rsid w:val="005E12F8"/>
    <w:rsid w:val="005E183E"/>
    <w:rsid w:val="005E184D"/>
    <w:rsid w:val="005E19D7"/>
    <w:rsid w:val="005E2139"/>
    <w:rsid w:val="005E23F1"/>
    <w:rsid w:val="005E2524"/>
    <w:rsid w:val="005E2A9C"/>
    <w:rsid w:val="005E2D4A"/>
    <w:rsid w:val="005E3027"/>
    <w:rsid w:val="005E3327"/>
    <w:rsid w:val="005E35C8"/>
    <w:rsid w:val="005E35CA"/>
    <w:rsid w:val="005E459C"/>
    <w:rsid w:val="005E463F"/>
    <w:rsid w:val="005E47B1"/>
    <w:rsid w:val="005E49C0"/>
    <w:rsid w:val="005E4D75"/>
    <w:rsid w:val="005E4DD7"/>
    <w:rsid w:val="005E5037"/>
    <w:rsid w:val="005E5832"/>
    <w:rsid w:val="005E5B3A"/>
    <w:rsid w:val="005E5C8D"/>
    <w:rsid w:val="005E624F"/>
    <w:rsid w:val="005E6321"/>
    <w:rsid w:val="005E6435"/>
    <w:rsid w:val="005E660A"/>
    <w:rsid w:val="005E6742"/>
    <w:rsid w:val="005E682E"/>
    <w:rsid w:val="005E69CA"/>
    <w:rsid w:val="005E6EB1"/>
    <w:rsid w:val="005E717C"/>
    <w:rsid w:val="005E7383"/>
    <w:rsid w:val="005E7695"/>
    <w:rsid w:val="005E7F22"/>
    <w:rsid w:val="005F04AA"/>
    <w:rsid w:val="005F063D"/>
    <w:rsid w:val="005F0886"/>
    <w:rsid w:val="005F0C36"/>
    <w:rsid w:val="005F10B9"/>
    <w:rsid w:val="005F114F"/>
    <w:rsid w:val="005F12B2"/>
    <w:rsid w:val="005F1315"/>
    <w:rsid w:val="005F186C"/>
    <w:rsid w:val="005F19F2"/>
    <w:rsid w:val="005F1F7D"/>
    <w:rsid w:val="005F22F3"/>
    <w:rsid w:val="005F23A5"/>
    <w:rsid w:val="005F291A"/>
    <w:rsid w:val="005F2A67"/>
    <w:rsid w:val="005F2F60"/>
    <w:rsid w:val="005F31CD"/>
    <w:rsid w:val="005F32F9"/>
    <w:rsid w:val="005F364B"/>
    <w:rsid w:val="005F3956"/>
    <w:rsid w:val="005F4310"/>
    <w:rsid w:val="005F44B6"/>
    <w:rsid w:val="005F49AD"/>
    <w:rsid w:val="005F4CC0"/>
    <w:rsid w:val="005F4D20"/>
    <w:rsid w:val="005F5071"/>
    <w:rsid w:val="005F50D6"/>
    <w:rsid w:val="005F5272"/>
    <w:rsid w:val="005F5503"/>
    <w:rsid w:val="005F5529"/>
    <w:rsid w:val="005F573C"/>
    <w:rsid w:val="005F5B1A"/>
    <w:rsid w:val="005F5B54"/>
    <w:rsid w:val="005F5CAC"/>
    <w:rsid w:val="005F6076"/>
    <w:rsid w:val="005F6617"/>
    <w:rsid w:val="005F673C"/>
    <w:rsid w:val="005F68A0"/>
    <w:rsid w:val="005F6EA6"/>
    <w:rsid w:val="005F746C"/>
    <w:rsid w:val="005F74E5"/>
    <w:rsid w:val="005F79B9"/>
    <w:rsid w:val="005F79D5"/>
    <w:rsid w:val="005F7BDC"/>
    <w:rsid w:val="005F7C80"/>
    <w:rsid w:val="0060044B"/>
    <w:rsid w:val="006008D3"/>
    <w:rsid w:val="006009DD"/>
    <w:rsid w:val="00600F60"/>
    <w:rsid w:val="006010D0"/>
    <w:rsid w:val="006011A5"/>
    <w:rsid w:val="00601296"/>
    <w:rsid w:val="00601406"/>
    <w:rsid w:val="0060176E"/>
    <w:rsid w:val="00601868"/>
    <w:rsid w:val="0060187B"/>
    <w:rsid w:val="00601980"/>
    <w:rsid w:val="00601C7E"/>
    <w:rsid w:val="00601CE2"/>
    <w:rsid w:val="00601ED6"/>
    <w:rsid w:val="00601F13"/>
    <w:rsid w:val="006020AF"/>
    <w:rsid w:val="0060247A"/>
    <w:rsid w:val="006024D1"/>
    <w:rsid w:val="00602C89"/>
    <w:rsid w:val="00602CE3"/>
    <w:rsid w:val="00603287"/>
    <w:rsid w:val="006033E7"/>
    <w:rsid w:val="0060352D"/>
    <w:rsid w:val="00603562"/>
    <w:rsid w:val="0060373B"/>
    <w:rsid w:val="00603A91"/>
    <w:rsid w:val="006041FE"/>
    <w:rsid w:val="0060456E"/>
    <w:rsid w:val="006048DE"/>
    <w:rsid w:val="006049CC"/>
    <w:rsid w:val="00604B3E"/>
    <w:rsid w:val="0060509E"/>
    <w:rsid w:val="00605683"/>
    <w:rsid w:val="006065C2"/>
    <w:rsid w:val="006066D9"/>
    <w:rsid w:val="00606806"/>
    <w:rsid w:val="00606BCB"/>
    <w:rsid w:val="00606D6C"/>
    <w:rsid w:val="00606F8E"/>
    <w:rsid w:val="0060714C"/>
    <w:rsid w:val="00607248"/>
    <w:rsid w:val="0060740D"/>
    <w:rsid w:val="0060760F"/>
    <w:rsid w:val="006078AB"/>
    <w:rsid w:val="00607AFD"/>
    <w:rsid w:val="00607C59"/>
    <w:rsid w:val="0061031E"/>
    <w:rsid w:val="0061064E"/>
    <w:rsid w:val="0061074C"/>
    <w:rsid w:val="00610AD2"/>
    <w:rsid w:val="00610DA7"/>
    <w:rsid w:val="00610F44"/>
    <w:rsid w:val="006110B1"/>
    <w:rsid w:val="00611272"/>
    <w:rsid w:val="0061143A"/>
    <w:rsid w:val="00611585"/>
    <w:rsid w:val="00611687"/>
    <w:rsid w:val="0061175F"/>
    <w:rsid w:val="00611B2E"/>
    <w:rsid w:val="0061200D"/>
    <w:rsid w:val="006122A1"/>
    <w:rsid w:val="0061274C"/>
    <w:rsid w:val="00612A44"/>
    <w:rsid w:val="00612A5F"/>
    <w:rsid w:val="00612DEA"/>
    <w:rsid w:val="00612F82"/>
    <w:rsid w:val="0061300E"/>
    <w:rsid w:val="00613061"/>
    <w:rsid w:val="006130FD"/>
    <w:rsid w:val="00613208"/>
    <w:rsid w:val="006133BB"/>
    <w:rsid w:val="00613D96"/>
    <w:rsid w:val="00613FAC"/>
    <w:rsid w:val="0061443E"/>
    <w:rsid w:val="0061465F"/>
    <w:rsid w:val="0061481A"/>
    <w:rsid w:val="00614B95"/>
    <w:rsid w:val="00614CFF"/>
    <w:rsid w:val="00614EF6"/>
    <w:rsid w:val="0061502C"/>
    <w:rsid w:val="006158B2"/>
    <w:rsid w:val="00615A90"/>
    <w:rsid w:val="00616233"/>
    <w:rsid w:val="00616266"/>
    <w:rsid w:val="006165BA"/>
    <w:rsid w:val="0061669F"/>
    <w:rsid w:val="006166D6"/>
    <w:rsid w:val="00616979"/>
    <w:rsid w:val="00616AB5"/>
    <w:rsid w:val="00616B76"/>
    <w:rsid w:val="00616EC4"/>
    <w:rsid w:val="006170B3"/>
    <w:rsid w:val="006171C9"/>
    <w:rsid w:val="006171DB"/>
    <w:rsid w:val="0061720E"/>
    <w:rsid w:val="00617278"/>
    <w:rsid w:val="00617411"/>
    <w:rsid w:val="00617568"/>
    <w:rsid w:val="0061759E"/>
    <w:rsid w:val="00617600"/>
    <w:rsid w:val="00617A94"/>
    <w:rsid w:val="00617FBC"/>
    <w:rsid w:val="006202A9"/>
    <w:rsid w:val="00620414"/>
    <w:rsid w:val="00621A4C"/>
    <w:rsid w:val="00621B9C"/>
    <w:rsid w:val="00621CD1"/>
    <w:rsid w:val="00621FA0"/>
    <w:rsid w:val="00622248"/>
    <w:rsid w:val="00622677"/>
    <w:rsid w:val="006227A7"/>
    <w:rsid w:val="00622CC7"/>
    <w:rsid w:val="00622EA5"/>
    <w:rsid w:val="006230B1"/>
    <w:rsid w:val="0062316A"/>
    <w:rsid w:val="00623170"/>
    <w:rsid w:val="00623895"/>
    <w:rsid w:val="00623908"/>
    <w:rsid w:val="00623DA8"/>
    <w:rsid w:val="0062464B"/>
    <w:rsid w:val="00624CA5"/>
    <w:rsid w:val="00624E96"/>
    <w:rsid w:val="00625B15"/>
    <w:rsid w:val="00625CB0"/>
    <w:rsid w:val="00625CC7"/>
    <w:rsid w:val="00625EA1"/>
    <w:rsid w:val="0062635C"/>
    <w:rsid w:val="0062646A"/>
    <w:rsid w:val="00626A7C"/>
    <w:rsid w:val="00626AAD"/>
    <w:rsid w:val="00626D3D"/>
    <w:rsid w:val="00627560"/>
    <w:rsid w:val="006275FC"/>
    <w:rsid w:val="006277D1"/>
    <w:rsid w:val="00627B0B"/>
    <w:rsid w:val="00630046"/>
    <w:rsid w:val="00630270"/>
    <w:rsid w:val="006302A6"/>
    <w:rsid w:val="0063032A"/>
    <w:rsid w:val="006305A3"/>
    <w:rsid w:val="006306AE"/>
    <w:rsid w:val="006306DB"/>
    <w:rsid w:val="00630B99"/>
    <w:rsid w:val="00630BD3"/>
    <w:rsid w:val="0063117C"/>
    <w:rsid w:val="006317C4"/>
    <w:rsid w:val="00631B1C"/>
    <w:rsid w:val="00631D39"/>
    <w:rsid w:val="00632182"/>
    <w:rsid w:val="006321A1"/>
    <w:rsid w:val="00632471"/>
    <w:rsid w:val="006324A0"/>
    <w:rsid w:val="00633378"/>
    <w:rsid w:val="0063348C"/>
    <w:rsid w:val="0063369B"/>
    <w:rsid w:val="006336CC"/>
    <w:rsid w:val="00633A2F"/>
    <w:rsid w:val="00633B2F"/>
    <w:rsid w:val="00633CBF"/>
    <w:rsid w:val="0063400D"/>
    <w:rsid w:val="00634834"/>
    <w:rsid w:val="006350C9"/>
    <w:rsid w:val="00635111"/>
    <w:rsid w:val="00635499"/>
    <w:rsid w:val="0063554C"/>
    <w:rsid w:val="00635ECC"/>
    <w:rsid w:val="00636207"/>
    <w:rsid w:val="0063681B"/>
    <w:rsid w:val="00636A5A"/>
    <w:rsid w:val="00637352"/>
    <w:rsid w:val="00637F19"/>
    <w:rsid w:val="00640666"/>
    <w:rsid w:val="00640785"/>
    <w:rsid w:val="006408B7"/>
    <w:rsid w:val="006410EA"/>
    <w:rsid w:val="00641110"/>
    <w:rsid w:val="006412FF"/>
    <w:rsid w:val="00641575"/>
    <w:rsid w:val="00641875"/>
    <w:rsid w:val="00641B2C"/>
    <w:rsid w:val="00641BD5"/>
    <w:rsid w:val="00641F23"/>
    <w:rsid w:val="0064237F"/>
    <w:rsid w:val="006427EE"/>
    <w:rsid w:val="00642FDD"/>
    <w:rsid w:val="0064300B"/>
    <w:rsid w:val="00643A45"/>
    <w:rsid w:val="00643AB9"/>
    <w:rsid w:val="00643CDA"/>
    <w:rsid w:val="00643D09"/>
    <w:rsid w:val="006444AF"/>
    <w:rsid w:val="006445A9"/>
    <w:rsid w:val="00644B13"/>
    <w:rsid w:val="00644B25"/>
    <w:rsid w:val="00644D3D"/>
    <w:rsid w:val="00644D68"/>
    <w:rsid w:val="00644DB9"/>
    <w:rsid w:val="006458A8"/>
    <w:rsid w:val="00645935"/>
    <w:rsid w:val="006459D3"/>
    <w:rsid w:val="00645BFA"/>
    <w:rsid w:val="00645CA6"/>
    <w:rsid w:val="00645F4B"/>
    <w:rsid w:val="00646474"/>
    <w:rsid w:val="00646957"/>
    <w:rsid w:val="00646ADF"/>
    <w:rsid w:val="00646FBB"/>
    <w:rsid w:val="00647076"/>
    <w:rsid w:val="00647333"/>
    <w:rsid w:val="00647707"/>
    <w:rsid w:val="00647759"/>
    <w:rsid w:val="00647E7F"/>
    <w:rsid w:val="00647F9A"/>
    <w:rsid w:val="00650195"/>
    <w:rsid w:val="006502D6"/>
    <w:rsid w:val="00650658"/>
    <w:rsid w:val="006506B8"/>
    <w:rsid w:val="006506D7"/>
    <w:rsid w:val="00650FFB"/>
    <w:rsid w:val="00651055"/>
    <w:rsid w:val="00651334"/>
    <w:rsid w:val="00651481"/>
    <w:rsid w:val="0065198A"/>
    <w:rsid w:val="00651D2B"/>
    <w:rsid w:val="00651D7D"/>
    <w:rsid w:val="006526C3"/>
    <w:rsid w:val="0065304B"/>
    <w:rsid w:val="006530A6"/>
    <w:rsid w:val="00653197"/>
    <w:rsid w:val="0065327D"/>
    <w:rsid w:val="006534C9"/>
    <w:rsid w:val="00653EBC"/>
    <w:rsid w:val="006541A5"/>
    <w:rsid w:val="00654370"/>
    <w:rsid w:val="0065454C"/>
    <w:rsid w:val="00654601"/>
    <w:rsid w:val="00654AD3"/>
    <w:rsid w:val="00654D08"/>
    <w:rsid w:val="00655001"/>
    <w:rsid w:val="00655260"/>
    <w:rsid w:val="00655714"/>
    <w:rsid w:val="00655753"/>
    <w:rsid w:val="00655927"/>
    <w:rsid w:val="00655B89"/>
    <w:rsid w:val="00655B94"/>
    <w:rsid w:val="00655E46"/>
    <w:rsid w:val="006561A8"/>
    <w:rsid w:val="00656309"/>
    <w:rsid w:val="0065657B"/>
    <w:rsid w:val="0065675D"/>
    <w:rsid w:val="00656BF5"/>
    <w:rsid w:val="00656C3E"/>
    <w:rsid w:val="00656C5F"/>
    <w:rsid w:val="00656E84"/>
    <w:rsid w:val="0065738F"/>
    <w:rsid w:val="006575C5"/>
    <w:rsid w:val="006577AA"/>
    <w:rsid w:val="0066000E"/>
    <w:rsid w:val="00660115"/>
    <w:rsid w:val="006603A1"/>
    <w:rsid w:val="006603FF"/>
    <w:rsid w:val="006604A7"/>
    <w:rsid w:val="006604CD"/>
    <w:rsid w:val="006605D4"/>
    <w:rsid w:val="00660601"/>
    <w:rsid w:val="006606D1"/>
    <w:rsid w:val="00660BAF"/>
    <w:rsid w:val="00660E4A"/>
    <w:rsid w:val="00661244"/>
    <w:rsid w:val="0066138F"/>
    <w:rsid w:val="00661A78"/>
    <w:rsid w:val="00661B43"/>
    <w:rsid w:val="00661F38"/>
    <w:rsid w:val="00662311"/>
    <w:rsid w:val="006625B7"/>
    <w:rsid w:val="00662C4D"/>
    <w:rsid w:val="00662D5F"/>
    <w:rsid w:val="00662FC9"/>
    <w:rsid w:val="00663506"/>
    <w:rsid w:val="00663626"/>
    <w:rsid w:val="00663802"/>
    <w:rsid w:val="006639DC"/>
    <w:rsid w:val="00663D98"/>
    <w:rsid w:val="00663D9A"/>
    <w:rsid w:val="00663FE6"/>
    <w:rsid w:val="006640FE"/>
    <w:rsid w:val="00664866"/>
    <w:rsid w:val="00664E69"/>
    <w:rsid w:val="00664FA0"/>
    <w:rsid w:val="00665AF6"/>
    <w:rsid w:val="00665B41"/>
    <w:rsid w:val="00665E01"/>
    <w:rsid w:val="006662CA"/>
    <w:rsid w:val="006663C0"/>
    <w:rsid w:val="00666830"/>
    <w:rsid w:val="00666CEB"/>
    <w:rsid w:val="00666E03"/>
    <w:rsid w:val="00666ECF"/>
    <w:rsid w:val="00667709"/>
    <w:rsid w:val="00667D49"/>
    <w:rsid w:val="00667F63"/>
    <w:rsid w:val="00667F92"/>
    <w:rsid w:val="00668DE8"/>
    <w:rsid w:val="00670127"/>
    <w:rsid w:val="00670326"/>
    <w:rsid w:val="00670628"/>
    <w:rsid w:val="00670828"/>
    <w:rsid w:val="00670A8B"/>
    <w:rsid w:val="00670D1A"/>
    <w:rsid w:val="00670D91"/>
    <w:rsid w:val="00670EBF"/>
    <w:rsid w:val="006710A6"/>
    <w:rsid w:val="006711FA"/>
    <w:rsid w:val="00671CBB"/>
    <w:rsid w:val="00671E83"/>
    <w:rsid w:val="00672102"/>
    <w:rsid w:val="0067216A"/>
    <w:rsid w:val="00672895"/>
    <w:rsid w:val="00672942"/>
    <w:rsid w:val="006729D0"/>
    <w:rsid w:val="00672C13"/>
    <w:rsid w:val="00673118"/>
    <w:rsid w:val="0067366E"/>
    <w:rsid w:val="006738DE"/>
    <w:rsid w:val="00673DAB"/>
    <w:rsid w:val="00673E14"/>
    <w:rsid w:val="00673ED5"/>
    <w:rsid w:val="006740F9"/>
    <w:rsid w:val="006741FA"/>
    <w:rsid w:val="006743BD"/>
    <w:rsid w:val="006745CF"/>
    <w:rsid w:val="006745FF"/>
    <w:rsid w:val="00674DEE"/>
    <w:rsid w:val="00675259"/>
    <w:rsid w:val="006755CD"/>
    <w:rsid w:val="006756B4"/>
    <w:rsid w:val="006756BD"/>
    <w:rsid w:val="0067571A"/>
    <w:rsid w:val="00675B47"/>
    <w:rsid w:val="00675F50"/>
    <w:rsid w:val="00676020"/>
    <w:rsid w:val="00676636"/>
    <w:rsid w:val="00676C09"/>
    <w:rsid w:val="00676CDF"/>
    <w:rsid w:val="006771C0"/>
    <w:rsid w:val="006775EF"/>
    <w:rsid w:val="00677A9A"/>
    <w:rsid w:val="00677DCD"/>
    <w:rsid w:val="00680020"/>
    <w:rsid w:val="0068011C"/>
    <w:rsid w:val="00680253"/>
    <w:rsid w:val="0068049B"/>
    <w:rsid w:val="006804DB"/>
    <w:rsid w:val="00680718"/>
    <w:rsid w:val="00680C41"/>
    <w:rsid w:val="00680CEC"/>
    <w:rsid w:val="0068189E"/>
    <w:rsid w:val="00681E91"/>
    <w:rsid w:val="00681ED8"/>
    <w:rsid w:val="0068206C"/>
    <w:rsid w:val="0068275A"/>
    <w:rsid w:val="00682C7D"/>
    <w:rsid w:val="00682CA2"/>
    <w:rsid w:val="00682E6E"/>
    <w:rsid w:val="006831E2"/>
    <w:rsid w:val="00683455"/>
    <w:rsid w:val="006838A0"/>
    <w:rsid w:val="00683BED"/>
    <w:rsid w:val="00684062"/>
    <w:rsid w:val="00684405"/>
    <w:rsid w:val="00684698"/>
    <w:rsid w:val="006846BD"/>
    <w:rsid w:val="00684720"/>
    <w:rsid w:val="006848E2"/>
    <w:rsid w:val="00684950"/>
    <w:rsid w:val="0068510D"/>
    <w:rsid w:val="006851D1"/>
    <w:rsid w:val="006852E0"/>
    <w:rsid w:val="006855E5"/>
    <w:rsid w:val="00685A39"/>
    <w:rsid w:val="00685B49"/>
    <w:rsid w:val="00685B6A"/>
    <w:rsid w:val="006866D3"/>
    <w:rsid w:val="006866EC"/>
    <w:rsid w:val="00686707"/>
    <w:rsid w:val="00686718"/>
    <w:rsid w:val="00686885"/>
    <w:rsid w:val="006874DC"/>
    <w:rsid w:val="0068750F"/>
    <w:rsid w:val="00687653"/>
    <w:rsid w:val="0068771F"/>
    <w:rsid w:val="00687D37"/>
    <w:rsid w:val="00690604"/>
    <w:rsid w:val="00690AB8"/>
    <w:rsid w:val="00690C8B"/>
    <w:rsid w:val="00690D50"/>
    <w:rsid w:val="00691197"/>
    <w:rsid w:val="00691B74"/>
    <w:rsid w:val="00691F29"/>
    <w:rsid w:val="00691FF4"/>
    <w:rsid w:val="006920ED"/>
    <w:rsid w:val="0069240D"/>
    <w:rsid w:val="00692866"/>
    <w:rsid w:val="006928F0"/>
    <w:rsid w:val="00692933"/>
    <w:rsid w:val="00692B63"/>
    <w:rsid w:val="00692BAE"/>
    <w:rsid w:val="00692F6A"/>
    <w:rsid w:val="0069314D"/>
    <w:rsid w:val="00693197"/>
    <w:rsid w:val="0069330F"/>
    <w:rsid w:val="00693810"/>
    <w:rsid w:val="00693871"/>
    <w:rsid w:val="00693B71"/>
    <w:rsid w:val="00693CBA"/>
    <w:rsid w:val="00693FC9"/>
    <w:rsid w:val="00694564"/>
    <w:rsid w:val="006949FF"/>
    <w:rsid w:val="00694C6D"/>
    <w:rsid w:val="0069520C"/>
    <w:rsid w:val="006952E9"/>
    <w:rsid w:val="00695464"/>
    <w:rsid w:val="006954AB"/>
    <w:rsid w:val="0069550C"/>
    <w:rsid w:val="00695769"/>
    <w:rsid w:val="006958CB"/>
    <w:rsid w:val="0069653D"/>
    <w:rsid w:val="00696604"/>
    <w:rsid w:val="006967CB"/>
    <w:rsid w:val="00696943"/>
    <w:rsid w:val="00696D6D"/>
    <w:rsid w:val="0069708C"/>
    <w:rsid w:val="00697496"/>
    <w:rsid w:val="006A0289"/>
    <w:rsid w:val="006A04BE"/>
    <w:rsid w:val="006A060A"/>
    <w:rsid w:val="006A070E"/>
    <w:rsid w:val="006A0B7A"/>
    <w:rsid w:val="006A0E3B"/>
    <w:rsid w:val="006A12C4"/>
    <w:rsid w:val="006A14AA"/>
    <w:rsid w:val="006A1BFA"/>
    <w:rsid w:val="006A1D46"/>
    <w:rsid w:val="006A2624"/>
    <w:rsid w:val="006A2923"/>
    <w:rsid w:val="006A2964"/>
    <w:rsid w:val="006A2BC7"/>
    <w:rsid w:val="006A2D83"/>
    <w:rsid w:val="006A31FF"/>
    <w:rsid w:val="006A3248"/>
    <w:rsid w:val="006A33F0"/>
    <w:rsid w:val="006A3718"/>
    <w:rsid w:val="006A3A8F"/>
    <w:rsid w:val="006A3CAE"/>
    <w:rsid w:val="006A3D85"/>
    <w:rsid w:val="006A3DBF"/>
    <w:rsid w:val="006A3DF1"/>
    <w:rsid w:val="006A45DA"/>
    <w:rsid w:val="006A4A78"/>
    <w:rsid w:val="006A4D97"/>
    <w:rsid w:val="006A5285"/>
    <w:rsid w:val="006A5C30"/>
    <w:rsid w:val="006A5F92"/>
    <w:rsid w:val="006A617B"/>
    <w:rsid w:val="006A624F"/>
    <w:rsid w:val="006A62AC"/>
    <w:rsid w:val="006A68FF"/>
    <w:rsid w:val="006A6C9B"/>
    <w:rsid w:val="006A6F3F"/>
    <w:rsid w:val="006A7266"/>
    <w:rsid w:val="006A74B0"/>
    <w:rsid w:val="006A76A9"/>
    <w:rsid w:val="006A7ABF"/>
    <w:rsid w:val="006B01FE"/>
    <w:rsid w:val="006B02CE"/>
    <w:rsid w:val="006B03E6"/>
    <w:rsid w:val="006B044E"/>
    <w:rsid w:val="006B05D2"/>
    <w:rsid w:val="006B0C89"/>
    <w:rsid w:val="006B0D1A"/>
    <w:rsid w:val="006B1303"/>
    <w:rsid w:val="006B13DE"/>
    <w:rsid w:val="006B146F"/>
    <w:rsid w:val="006B15B3"/>
    <w:rsid w:val="006B1A2A"/>
    <w:rsid w:val="006B1A6D"/>
    <w:rsid w:val="006B1B41"/>
    <w:rsid w:val="006B1C98"/>
    <w:rsid w:val="006B1CAA"/>
    <w:rsid w:val="006B1F83"/>
    <w:rsid w:val="006B2270"/>
    <w:rsid w:val="006B2313"/>
    <w:rsid w:val="006B247A"/>
    <w:rsid w:val="006B24F7"/>
    <w:rsid w:val="006B25F0"/>
    <w:rsid w:val="006B2BEB"/>
    <w:rsid w:val="006B2DBB"/>
    <w:rsid w:val="006B309A"/>
    <w:rsid w:val="006B312E"/>
    <w:rsid w:val="006B3161"/>
    <w:rsid w:val="006B33C6"/>
    <w:rsid w:val="006B359A"/>
    <w:rsid w:val="006B39CB"/>
    <w:rsid w:val="006B4183"/>
    <w:rsid w:val="006B41AC"/>
    <w:rsid w:val="006B45DE"/>
    <w:rsid w:val="006B4872"/>
    <w:rsid w:val="006B48CF"/>
    <w:rsid w:val="006B4E10"/>
    <w:rsid w:val="006B5313"/>
    <w:rsid w:val="006B53DD"/>
    <w:rsid w:val="006B57F2"/>
    <w:rsid w:val="006B58AC"/>
    <w:rsid w:val="006B58BE"/>
    <w:rsid w:val="006B596F"/>
    <w:rsid w:val="006B5A14"/>
    <w:rsid w:val="006B5ACD"/>
    <w:rsid w:val="006B5AE2"/>
    <w:rsid w:val="006B5CE4"/>
    <w:rsid w:val="006B5F21"/>
    <w:rsid w:val="006B69C3"/>
    <w:rsid w:val="006B745A"/>
    <w:rsid w:val="006B7B40"/>
    <w:rsid w:val="006B7C2D"/>
    <w:rsid w:val="006B7D62"/>
    <w:rsid w:val="006B7E35"/>
    <w:rsid w:val="006B7F5F"/>
    <w:rsid w:val="006C0342"/>
    <w:rsid w:val="006C039B"/>
    <w:rsid w:val="006C07F5"/>
    <w:rsid w:val="006C08DA"/>
    <w:rsid w:val="006C08E0"/>
    <w:rsid w:val="006C0987"/>
    <w:rsid w:val="006C0BAD"/>
    <w:rsid w:val="006C0CD6"/>
    <w:rsid w:val="006C0D30"/>
    <w:rsid w:val="006C0D38"/>
    <w:rsid w:val="006C1165"/>
    <w:rsid w:val="006C1657"/>
    <w:rsid w:val="006C1AAE"/>
    <w:rsid w:val="006C1BA9"/>
    <w:rsid w:val="006C20AB"/>
    <w:rsid w:val="006C21CD"/>
    <w:rsid w:val="006C21F8"/>
    <w:rsid w:val="006C21FF"/>
    <w:rsid w:val="006C2246"/>
    <w:rsid w:val="006C2372"/>
    <w:rsid w:val="006C2451"/>
    <w:rsid w:val="006C24A2"/>
    <w:rsid w:val="006C26BE"/>
    <w:rsid w:val="006C308E"/>
    <w:rsid w:val="006C3196"/>
    <w:rsid w:val="006C32F0"/>
    <w:rsid w:val="006C342E"/>
    <w:rsid w:val="006C345F"/>
    <w:rsid w:val="006C38F9"/>
    <w:rsid w:val="006C3929"/>
    <w:rsid w:val="006C3DD6"/>
    <w:rsid w:val="006C3E54"/>
    <w:rsid w:val="006C46FB"/>
    <w:rsid w:val="006C49BC"/>
    <w:rsid w:val="006C50EB"/>
    <w:rsid w:val="006C55BB"/>
    <w:rsid w:val="006C59D1"/>
    <w:rsid w:val="006C59E0"/>
    <w:rsid w:val="006C5A2C"/>
    <w:rsid w:val="006C5B5D"/>
    <w:rsid w:val="006C62AF"/>
    <w:rsid w:val="006C66D6"/>
    <w:rsid w:val="006C691E"/>
    <w:rsid w:val="006C6C28"/>
    <w:rsid w:val="006C70F2"/>
    <w:rsid w:val="006C72A0"/>
    <w:rsid w:val="006C75E7"/>
    <w:rsid w:val="006C7772"/>
    <w:rsid w:val="006C785D"/>
    <w:rsid w:val="006C78B8"/>
    <w:rsid w:val="006C78BF"/>
    <w:rsid w:val="006C7F01"/>
    <w:rsid w:val="006C7F23"/>
    <w:rsid w:val="006C7F3E"/>
    <w:rsid w:val="006C7FDA"/>
    <w:rsid w:val="006D04F9"/>
    <w:rsid w:val="006D0B9F"/>
    <w:rsid w:val="006D0C0D"/>
    <w:rsid w:val="006D0D60"/>
    <w:rsid w:val="006D112A"/>
    <w:rsid w:val="006D136F"/>
    <w:rsid w:val="006D155B"/>
    <w:rsid w:val="006D17D9"/>
    <w:rsid w:val="006D1862"/>
    <w:rsid w:val="006D18EA"/>
    <w:rsid w:val="006D19D1"/>
    <w:rsid w:val="006D1B5C"/>
    <w:rsid w:val="006D1C47"/>
    <w:rsid w:val="006D1F48"/>
    <w:rsid w:val="006D214A"/>
    <w:rsid w:val="006D250E"/>
    <w:rsid w:val="006D28A5"/>
    <w:rsid w:val="006D2B49"/>
    <w:rsid w:val="006D2E8B"/>
    <w:rsid w:val="006D2EBE"/>
    <w:rsid w:val="006D30DF"/>
    <w:rsid w:val="006D3442"/>
    <w:rsid w:val="006D3FDF"/>
    <w:rsid w:val="006D43CA"/>
    <w:rsid w:val="006D4993"/>
    <w:rsid w:val="006D4A6F"/>
    <w:rsid w:val="006D4C6E"/>
    <w:rsid w:val="006D4C92"/>
    <w:rsid w:val="006D4DFC"/>
    <w:rsid w:val="006D567E"/>
    <w:rsid w:val="006D5792"/>
    <w:rsid w:val="006D5956"/>
    <w:rsid w:val="006D62B7"/>
    <w:rsid w:val="006D671B"/>
    <w:rsid w:val="006D6867"/>
    <w:rsid w:val="006D6BB7"/>
    <w:rsid w:val="006D6BBA"/>
    <w:rsid w:val="006D6CCD"/>
    <w:rsid w:val="006D6D26"/>
    <w:rsid w:val="006D6D75"/>
    <w:rsid w:val="006D73FA"/>
    <w:rsid w:val="006D7AEA"/>
    <w:rsid w:val="006D7B77"/>
    <w:rsid w:val="006E0167"/>
    <w:rsid w:val="006E018C"/>
    <w:rsid w:val="006E0B14"/>
    <w:rsid w:val="006E1136"/>
    <w:rsid w:val="006E1203"/>
    <w:rsid w:val="006E12B1"/>
    <w:rsid w:val="006E12EB"/>
    <w:rsid w:val="006E145C"/>
    <w:rsid w:val="006E1566"/>
    <w:rsid w:val="006E1833"/>
    <w:rsid w:val="006E1D4A"/>
    <w:rsid w:val="006E211E"/>
    <w:rsid w:val="006E2145"/>
    <w:rsid w:val="006E24B0"/>
    <w:rsid w:val="006E24B8"/>
    <w:rsid w:val="006E2686"/>
    <w:rsid w:val="006E27CB"/>
    <w:rsid w:val="006E28EB"/>
    <w:rsid w:val="006E2B99"/>
    <w:rsid w:val="006E2FDE"/>
    <w:rsid w:val="006E30B0"/>
    <w:rsid w:val="006E31A1"/>
    <w:rsid w:val="006E3E39"/>
    <w:rsid w:val="006E3FB0"/>
    <w:rsid w:val="006E40E4"/>
    <w:rsid w:val="006E4620"/>
    <w:rsid w:val="006E47BD"/>
    <w:rsid w:val="006E4AEB"/>
    <w:rsid w:val="006E4BEA"/>
    <w:rsid w:val="006E4C02"/>
    <w:rsid w:val="006E4C56"/>
    <w:rsid w:val="006E5531"/>
    <w:rsid w:val="006E5645"/>
    <w:rsid w:val="006E5D2C"/>
    <w:rsid w:val="006E5F47"/>
    <w:rsid w:val="006E64A1"/>
    <w:rsid w:val="006E667E"/>
    <w:rsid w:val="006E668A"/>
    <w:rsid w:val="006E6C99"/>
    <w:rsid w:val="006E6CDB"/>
    <w:rsid w:val="006E6D4F"/>
    <w:rsid w:val="006E6DCB"/>
    <w:rsid w:val="006E7164"/>
    <w:rsid w:val="006E746F"/>
    <w:rsid w:val="006E7520"/>
    <w:rsid w:val="006E79CD"/>
    <w:rsid w:val="006F00C8"/>
    <w:rsid w:val="006F0322"/>
    <w:rsid w:val="006F053B"/>
    <w:rsid w:val="006F0559"/>
    <w:rsid w:val="006F0591"/>
    <w:rsid w:val="006F0A80"/>
    <w:rsid w:val="006F0B9F"/>
    <w:rsid w:val="006F0D44"/>
    <w:rsid w:val="006F0E8E"/>
    <w:rsid w:val="006F1279"/>
    <w:rsid w:val="006F17B3"/>
    <w:rsid w:val="006F18DB"/>
    <w:rsid w:val="006F1B13"/>
    <w:rsid w:val="006F1FE0"/>
    <w:rsid w:val="006F20FD"/>
    <w:rsid w:val="006F283C"/>
    <w:rsid w:val="006F2D04"/>
    <w:rsid w:val="006F2EEB"/>
    <w:rsid w:val="006F3518"/>
    <w:rsid w:val="006F37F8"/>
    <w:rsid w:val="006F3A7F"/>
    <w:rsid w:val="006F3AC9"/>
    <w:rsid w:val="006F3C3D"/>
    <w:rsid w:val="006F4A01"/>
    <w:rsid w:val="006F4F02"/>
    <w:rsid w:val="006F50C5"/>
    <w:rsid w:val="006F523D"/>
    <w:rsid w:val="006F5362"/>
    <w:rsid w:val="006F53B5"/>
    <w:rsid w:val="006F55FF"/>
    <w:rsid w:val="006F569F"/>
    <w:rsid w:val="006F57A2"/>
    <w:rsid w:val="006F58B6"/>
    <w:rsid w:val="006F5921"/>
    <w:rsid w:val="006F5CB8"/>
    <w:rsid w:val="006F5D5A"/>
    <w:rsid w:val="006F5EFE"/>
    <w:rsid w:val="006F693C"/>
    <w:rsid w:val="006F7263"/>
    <w:rsid w:val="006F742C"/>
    <w:rsid w:val="006F7539"/>
    <w:rsid w:val="006F76D8"/>
    <w:rsid w:val="006F7753"/>
    <w:rsid w:val="006F7A62"/>
    <w:rsid w:val="007002E6"/>
    <w:rsid w:val="00700598"/>
    <w:rsid w:val="00700937"/>
    <w:rsid w:val="007013E9"/>
    <w:rsid w:val="00701715"/>
    <w:rsid w:val="007018B8"/>
    <w:rsid w:val="00701A4C"/>
    <w:rsid w:val="00701AC5"/>
    <w:rsid w:val="00701E9D"/>
    <w:rsid w:val="0070230E"/>
    <w:rsid w:val="00702A0E"/>
    <w:rsid w:val="00703280"/>
    <w:rsid w:val="007034AD"/>
    <w:rsid w:val="0070388C"/>
    <w:rsid w:val="007038F9"/>
    <w:rsid w:val="00703A21"/>
    <w:rsid w:val="00703A40"/>
    <w:rsid w:val="00703AA3"/>
    <w:rsid w:val="00703B19"/>
    <w:rsid w:val="00703B47"/>
    <w:rsid w:val="00703BE9"/>
    <w:rsid w:val="00703D72"/>
    <w:rsid w:val="00703E2E"/>
    <w:rsid w:val="0070443B"/>
    <w:rsid w:val="007046F7"/>
    <w:rsid w:val="0070474F"/>
    <w:rsid w:val="007047A1"/>
    <w:rsid w:val="00704A08"/>
    <w:rsid w:val="00704A55"/>
    <w:rsid w:val="00704B16"/>
    <w:rsid w:val="00704D13"/>
    <w:rsid w:val="007051E4"/>
    <w:rsid w:val="007057DB"/>
    <w:rsid w:val="00705A2C"/>
    <w:rsid w:val="00705B38"/>
    <w:rsid w:val="00705B93"/>
    <w:rsid w:val="00705BB2"/>
    <w:rsid w:val="00705D36"/>
    <w:rsid w:val="00705F7D"/>
    <w:rsid w:val="007061A9"/>
    <w:rsid w:val="007061F5"/>
    <w:rsid w:val="007064DE"/>
    <w:rsid w:val="00706AF8"/>
    <w:rsid w:val="00706D7E"/>
    <w:rsid w:val="00706F0B"/>
    <w:rsid w:val="00707025"/>
    <w:rsid w:val="00707055"/>
    <w:rsid w:val="007070B2"/>
    <w:rsid w:val="00707145"/>
    <w:rsid w:val="00707773"/>
    <w:rsid w:val="007077AE"/>
    <w:rsid w:val="00707F04"/>
    <w:rsid w:val="00710195"/>
    <w:rsid w:val="00710669"/>
    <w:rsid w:val="007107BD"/>
    <w:rsid w:val="007109C6"/>
    <w:rsid w:val="00710AAB"/>
    <w:rsid w:val="00711123"/>
    <w:rsid w:val="007113A7"/>
    <w:rsid w:val="00711A7D"/>
    <w:rsid w:val="00711AF3"/>
    <w:rsid w:val="00712168"/>
    <w:rsid w:val="00712190"/>
    <w:rsid w:val="007125D1"/>
    <w:rsid w:val="00712D70"/>
    <w:rsid w:val="007134F1"/>
    <w:rsid w:val="00713504"/>
    <w:rsid w:val="00713931"/>
    <w:rsid w:val="00713D0B"/>
    <w:rsid w:val="00713DBB"/>
    <w:rsid w:val="00714504"/>
    <w:rsid w:val="007148CE"/>
    <w:rsid w:val="007153F7"/>
    <w:rsid w:val="00715799"/>
    <w:rsid w:val="00715AF5"/>
    <w:rsid w:val="00716230"/>
    <w:rsid w:val="00716332"/>
    <w:rsid w:val="00716519"/>
    <w:rsid w:val="00716729"/>
    <w:rsid w:val="00716786"/>
    <w:rsid w:val="00716CD0"/>
    <w:rsid w:val="00716D0F"/>
    <w:rsid w:val="00717806"/>
    <w:rsid w:val="00717948"/>
    <w:rsid w:val="00717C02"/>
    <w:rsid w:val="00717DEF"/>
    <w:rsid w:val="0072091B"/>
    <w:rsid w:val="00720BA4"/>
    <w:rsid w:val="00720CF5"/>
    <w:rsid w:val="00721346"/>
    <w:rsid w:val="0072160D"/>
    <w:rsid w:val="007216CA"/>
    <w:rsid w:val="007216F6"/>
    <w:rsid w:val="00721A25"/>
    <w:rsid w:val="00721D7E"/>
    <w:rsid w:val="007221C2"/>
    <w:rsid w:val="00722327"/>
    <w:rsid w:val="00722455"/>
    <w:rsid w:val="00722472"/>
    <w:rsid w:val="00722655"/>
    <w:rsid w:val="007226A5"/>
    <w:rsid w:val="0072289B"/>
    <w:rsid w:val="007228D6"/>
    <w:rsid w:val="00722B49"/>
    <w:rsid w:val="00722BB7"/>
    <w:rsid w:val="007230AA"/>
    <w:rsid w:val="00723252"/>
    <w:rsid w:val="00723571"/>
    <w:rsid w:val="00723714"/>
    <w:rsid w:val="00723A4A"/>
    <w:rsid w:val="00723B2A"/>
    <w:rsid w:val="007242C0"/>
    <w:rsid w:val="007243EC"/>
    <w:rsid w:val="00724436"/>
    <w:rsid w:val="00724561"/>
    <w:rsid w:val="00724589"/>
    <w:rsid w:val="007246A4"/>
    <w:rsid w:val="00724E86"/>
    <w:rsid w:val="00724ED9"/>
    <w:rsid w:val="00725441"/>
    <w:rsid w:val="00725592"/>
    <w:rsid w:val="00725BC9"/>
    <w:rsid w:val="00725C3E"/>
    <w:rsid w:val="0072753F"/>
    <w:rsid w:val="007276CA"/>
    <w:rsid w:val="00727824"/>
    <w:rsid w:val="0072796A"/>
    <w:rsid w:val="0072798A"/>
    <w:rsid w:val="00727BE0"/>
    <w:rsid w:val="00727FC2"/>
    <w:rsid w:val="00730193"/>
    <w:rsid w:val="0073031A"/>
    <w:rsid w:val="007305D7"/>
    <w:rsid w:val="00730D0F"/>
    <w:rsid w:val="007310F5"/>
    <w:rsid w:val="00731999"/>
    <w:rsid w:val="007319EC"/>
    <w:rsid w:val="00731A67"/>
    <w:rsid w:val="00731BA4"/>
    <w:rsid w:val="00731E1E"/>
    <w:rsid w:val="00731E2A"/>
    <w:rsid w:val="00731F45"/>
    <w:rsid w:val="00732460"/>
    <w:rsid w:val="00733039"/>
    <w:rsid w:val="00733051"/>
    <w:rsid w:val="00733191"/>
    <w:rsid w:val="0073332D"/>
    <w:rsid w:val="00733671"/>
    <w:rsid w:val="00733F32"/>
    <w:rsid w:val="00734216"/>
    <w:rsid w:val="007347C1"/>
    <w:rsid w:val="00734C4B"/>
    <w:rsid w:val="00734DC6"/>
    <w:rsid w:val="00734E6F"/>
    <w:rsid w:val="00735487"/>
    <w:rsid w:val="007355CB"/>
    <w:rsid w:val="0073566E"/>
    <w:rsid w:val="0073575D"/>
    <w:rsid w:val="00735B54"/>
    <w:rsid w:val="00735DC5"/>
    <w:rsid w:val="00735E96"/>
    <w:rsid w:val="00735FF3"/>
    <w:rsid w:val="007363D3"/>
    <w:rsid w:val="0073649F"/>
    <w:rsid w:val="007367A7"/>
    <w:rsid w:val="00736869"/>
    <w:rsid w:val="00736B02"/>
    <w:rsid w:val="00736B44"/>
    <w:rsid w:val="00736B7E"/>
    <w:rsid w:val="00736BE0"/>
    <w:rsid w:val="00736F26"/>
    <w:rsid w:val="00737015"/>
    <w:rsid w:val="0073765A"/>
    <w:rsid w:val="00737D62"/>
    <w:rsid w:val="00740014"/>
    <w:rsid w:val="0074029E"/>
    <w:rsid w:val="007403AA"/>
    <w:rsid w:val="00740741"/>
    <w:rsid w:val="00740F7D"/>
    <w:rsid w:val="0074106E"/>
    <w:rsid w:val="007412ED"/>
    <w:rsid w:val="007415DB"/>
    <w:rsid w:val="0074179A"/>
    <w:rsid w:val="00741FAB"/>
    <w:rsid w:val="0074218D"/>
    <w:rsid w:val="007422BD"/>
    <w:rsid w:val="00742782"/>
    <w:rsid w:val="00742DB2"/>
    <w:rsid w:val="00742F69"/>
    <w:rsid w:val="007430AC"/>
    <w:rsid w:val="007431DF"/>
    <w:rsid w:val="0074379D"/>
    <w:rsid w:val="007437F1"/>
    <w:rsid w:val="00743C26"/>
    <w:rsid w:val="00743DF8"/>
    <w:rsid w:val="007444D0"/>
    <w:rsid w:val="00744542"/>
    <w:rsid w:val="0074468C"/>
    <w:rsid w:val="0074482D"/>
    <w:rsid w:val="00744DB2"/>
    <w:rsid w:val="007454AE"/>
    <w:rsid w:val="007455EC"/>
    <w:rsid w:val="0074583B"/>
    <w:rsid w:val="00745936"/>
    <w:rsid w:val="00745C49"/>
    <w:rsid w:val="00745C5D"/>
    <w:rsid w:val="0074625E"/>
    <w:rsid w:val="0074670D"/>
    <w:rsid w:val="00746B51"/>
    <w:rsid w:val="00746BE9"/>
    <w:rsid w:val="00746C36"/>
    <w:rsid w:val="00746C7F"/>
    <w:rsid w:val="00747286"/>
    <w:rsid w:val="007472E2"/>
    <w:rsid w:val="007472F7"/>
    <w:rsid w:val="007478CA"/>
    <w:rsid w:val="00747CF2"/>
    <w:rsid w:val="00747EE7"/>
    <w:rsid w:val="00747F84"/>
    <w:rsid w:val="0075007A"/>
    <w:rsid w:val="00750378"/>
    <w:rsid w:val="0075082D"/>
    <w:rsid w:val="007514C4"/>
    <w:rsid w:val="0075187C"/>
    <w:rsid w:val="007524BE"/>
    <w:rsid w:val="00752583"/>
    <w:rsid w:val="007525BE"/>
    <w:rsid w:val="007526C1"/>
    <w:rsid w:val="00752808"/>
    <w:rsid w:val="00752873"/>
    <w:rsid w:val="00752901"/>
    <w:rsid w:val="00752D84"/>
    <w:rsid w:val="007530D6"/>
    <w:rsid w:val="00753279"/>
    <w:rsid w:val="0075369A"/>
    <w:rsid w:val="007539FC"/>
    <w:rsid w:val="00753D4A"/>
    <w:rsid w:val="00753FCF"/>
    <w:rsid w:val="00754713"/>
    <w:rsid w:val="007548EC"/>
    <w:rsid w:val="00754AC6"/>
    <w:rsid w:val="00754B75"/>
    <w:rsid w:val="00754D74"/>
    <w:rsid w:val="00754E39"/>
    <w:rsid w:val="00755003"/>
    <w:rsid w:val="00755114"/>
    <w:rsid w:val="00755357"/>
    <w:rsid w:val="00755371"/>
    <w:rsid w:val="0075541C"/>
    <w:rsid w:val="00755B8E"/>
    <w:rsid w:val="0075609B"/>
    <w:rsid w:val="00756763"/>
    <w:rsid w:val="00756B0C"/>
    <w:rsid w:val="0075713C"/>
    <w:rsid w:val="00757216"/>
    <w:rsid w:val="007575EC"/>
    <w:rsid w:val="00757821"/>
    <w:rsid w:val="007578DF"/>
    <w:rsid w:val="00757B78"/>
    <w:rsid w:val="00757BB1"/>
    <w:rsid w:val="00757DB8"/>
    <w:rsid w:val="00757EAB"/>
    <w:rsid w:val="00760225"/>
    <w:rsid w:val="00760275"/>
    <w:rsid w:val="00760A53"/>
    <w:rsid w:val="00760B58"/>
    <w:rsid w:val="00761A8D"/>
    <w:rsid w:val="00761E35"/>
    <w:rsid w:val="007620CE"/>
    <w:rsid w:val="007620DB"/>
    <w:rsid w:val="00762113"/>
    <w:rsid w:val="00762483"/>
    <w:rsid w:val="00762607"/>
    <w:rsid w:val="007629DB"/>
    <w:rsid w:val="007634A6"/>
    <w:rsid w:val="007634EF"/>
    <w:rsid w:val="00763516"/>
    <w:rsid w:val="007635F9"/>
    <w:rsid w:val="007638F4"/>
    <w:rsid w:val="00763B4A"/>
    <w:rsid w:val="00763E25"/>
    <w:rsid w:val="007640F7"/>
    <w:rsid w:val="007641F2"/>
    <w:rsid w:val="0076432E"/>
    <w:rsid w:val="007644D5"/>
    <w:rsid w:val="007644DB"/>
    <w:rsid w:val="00764BF0"/>
    <w:rsid w:val="00764EF3"/>
    <w:rsid w:val="00764FEE"/>
    <w:rsid w:val="0076501C"/>
    <w:rsid w:val="007653B2"/>
    <w:rsid w:val="0076553B"/>
    <w:rsid w:val="00765E68"/>
    <w:rsid w:val="00765FB6"/>
    <w:rsid w:val="00766106"/>
    <w:rsid w:val="00766311"/>
    <w:rsid w:val="007663F0"/>
    <w:rsid w:val="007665E3"/>
    <w:rsid w:val="007668B1"/>
    <w:rsid w:val="00766AF4"/>
    <w:rsid w:val="00766C71"/>
    <w:rsid w:val="00766D54"/>
    <w:rsid w:val="00766DD7"/>
    <w:rsid w:val="007670D0"/>
    <w:rsid w:val="0076723C"/>
    <w:rsid w:val="00767F4E"/>
    <w:rsid w:val="00770147"/>
    <w:rsid w:val="007708B4"/>
    <w:rsid w:val="00770A22"/>
    <w:rsid w:val="00770C60"/>
    <w:rsid w:val="00770CDB"/>
    <w:rsid w:val="00770E9A"/>
    <w:rsid w:val="007710DD"/>
    <w:rsid w:val="007710EB"/>
    <w:rsid w:val="007712D4"/>
    <w:rsid w:val="0077151B"/>
    <w:rsid w:val="00771591"/>
    <w:rsid w:val="007716A4"/>
    <w:rsid w:val="0077183D"/>
    <w:rsid w:val="00771924"/>
    <w:rsid w:val="0077197D"/>
    <w:rsid w:val="00771B29"/>
    <w:rsid w:val="007722B3"/>
    <w:rsid w:val="007725D5"/>
    <w:rsid w:val="00772898"/>
    <w:rsid w:val="00772997"/>
    <w:rsid w:val="00772A50"/>
    <w:rsid w:val="00772D20"/>
    <w:rsid w:val="00772EC0"/>
    <w:rsid w:val="00772FB4"/>
    <w:rsid w:val="00773374"/>
    <w:rsid w:val="007735B9"/>
    <w:rsid w:val="007736D8"/>
    <w:rsid w:val="0077399C"/>
    <w:rsid w:val="007742B0"/>
    <w:rsid w:val="0077442C"/>
    <w:rsid w:val="00774835"/>
    <w:rsid w:val="0077492E"/>
    <w:rsid w:val="00774B84"/>
    <w:rsid w:val="00775432"/>
    <w:rsid w:val="007756AB"/>
    <w:rsid w:val="00775977"/>
    <w:rsid w:val="0077597E"/>
    <w:rsid w:val="00775A5E"/>
    <w:rsid w:val="00775B7D"/>
    <w:rsid w:val="00775C11"/>
    <w:rsid w:val="00775DDF"/>
    <w:rsid w:val="00775ED0"/>
    <w:rsid w:val="00775FD1"/>
    <w:rsid w:val="00776062"/>
    <w:rsid w:val="00776150"/>
    <w:rsid w:val="00776330"/>
    <w:rsid w:val="0077654A"/>
    <w:rsid w:val="00776B16"/>
    <w:rsid w:val="00776C5D"/>
    <w:rsid w:val="00776D12"/>
    <w:rsid w:val="00776D1F"/>
    <w:rsid w:val="007772B9"/>
    <w:rsid w:val="007773D9"/>
    <w:rsid w:val="0077773E"/>
    <w:rsid w:val="00777D98"/>
    <w:rsid w:val="00777DFC"/>
    <w:rsid w:val="007803DD"/>
    <w:rsid w:val="00780531"/>
    <w:rsid w:val="00780C78"/>
    <w:rsid w:val="00780C8B"/>
    <w:rsid w:val="00780E94"/>
    <w:rsid w:val="00781187"/>
    <w:rsid w:val="007814EF"/>
    <w:rsid w:val="00781AA3"/>
    <w:rsid w:val="00781C50"/>
    <w:rsid w:val="00781C8B"/>
    <w:rsid w:val="00781D88"/>
    <w:rsid w:val="0078214C"/>
    <w:rsid w:val="0078243E"/>
    <w:rsid w:val="0078244F"/>
    <w:rsid w:val="007825A3"/>
    <w:rsid w:val="0078264C"/>
    <w:rsid w:val="00782868"/>
    <w:rsid w:val="0078286D"/>
    <w:rsid w:val="0078290D"/>
    <w:rsid w:val="00782A7F"/>
    <w:rsid w:val="00783173"/>
    <w:rsid w:val="00783765"/>
    <w:rsid w:val="00783DF3"/>
    <w:rsid w:val="00783F78"/>
    <w:rsid w:val="00783FCE"/>
    <w:rsid w:val="00784313"/>
    <w:rsid w:val="00784764"/>
    <w:rsid w:val="007848DE"/>
    <w:rsid w:val="00784B71"/>
    <w:rsid w:val="00784E28"/>
    <w:rsid w:val="007850B9"/>
    <w:rsid w:val="007851BD"/>
    <w:rsid w:val="00785CFD"/>
    <w:rsid w:val="00785FA5"/>
    <w:rsid w:val="00786185"/>
    <w:rsid w:val="0078628B"/>
    <w:rsid w:val="007867B4"/>
    <w:rsid w:val="0078689A"/>
    <w:rsid w:val="00786929"/>
    <w:rsid w:val="00786973"/>
    <w:rsid w:val="00786CB5"/>
    <w:rsid w:val="007876F7"/>
    <w:rsid w:val="00787786"/>
    <w:rsid w:val="00787EBF"/>
    <w:rsid w:val="00787F91"/>
    <w:rsid w:val="00790277"/>
    <w:rsid w:val="007903C8"/>
    <w:rsid w:val="007904C3"/>
    <w:rsid w:val="00790792"/>
    <w:rsid w:val="00790C29"/>
    <w:rsid w:val="00790E8C"/>
    <w:rsid w:val="007912DE"/>
    <w:rsid w:val="0079154E"/>
    <w:rsid w:val="007915F4"/>
    <w:rsid w:val="007916D1"/>
    <w:rsid w:val="0079172B"/>
    <w:rsid w:val="007918B0"/>
    <w:rsid w:val="007918FA"/>
    <w:rsid w:val="00791ABB"/>
    <w:rsid w:val="00791F9E"/>
    <w:rsid w:val="00791FFC"/>
    <w:rsid w:val="007922B4"/>
    <w:rsid w:val="00792380"/>
    <w:rsid w:val="00792790"/>
    <w:rsid w:val="00792C1B"/>
    <w:rsid w:val="00792FF8"/>
    <w:rsid w:val="007938E6"/>
    <w:rsid w:val="0079392A"/>
    <w:rsid w:val="00793CFE"/>
    <w:rsid w:val="00793D2B"/>
    <w:rsid w:val="00793DB9"/>
    <w:rsid w:val="00793DE9"/>
    <w:rsid w:val="00794540"/>
    <w:rsid w:val="0079471D"/>
    <w:rsid w:val="00794B48"/>
    <w:rsid w:val="00794FC3"/>
    <w:rsid w:val="00795B73"/>
    <w:rsid w:val="00795B83"/>
    <w:rsid w:val="00795D59"/>
    <w:rsid w:val="0079605E"/>
    <w:rsid w:val="007960FD"/>
    <w:rsid w:val="007963FB"/>
    <w:rsid w:val="00796838"/>
    <w:rsid w:val="00796862"/>
    <w:rsid w:val="0079697E"/>
    <w:rsid w:val="007969E4"/>
    <w:rsid w:val="00796A06"/>
    <w:rsid w:val="00796D9C"/>
    <w:rsid w:val="007973C0"/>
    <w:rsid w:val="007973DE"/>
    <w:rsid w:val="0079787D"/>
    <w:rsid w:val="0079789B"/>
    <w:rsid w:val="007979EE"/>
    <w:rsid w:val="00797AA2"/>
    <w:rsid w:val="007A01D7"/>
    <w:rsid w:val="007A01F8"/>
    <w:rsid w:val="007A0661"/>
    <w:rsid w:val="007A0C43"/>
    <w:rsid w:val="007A0D91"/>
    <w:rsid w:val="007A0FBF"/>
    <w:rsid w:val="007A1000"/>
    <w:rsid w:val="007A129C"/>
    <w:rsid w:val="007A1B0A"/>
    <w:rsid w:val="007A1D63"/>
    <w:rsid w:val="007A1E1A"/>
    <w:rsid w:val="007A22C2"/>
    <w:rsid w:val="007A2604"/>
    <w:rsid w:val="007A289F"/>
    <w:rsid w:val="007A28BE"/>
    <w:rsid w:val="007A2CAB"/>
    <w:rsid w:val="007A2CFE"/>
    <w:rsid w:val="007A31BA"/>
    <w:rsid w:val="007A3609"/>
    <w:rsid w:val="007A3C08"/>
    <w:rsid w:val="007A3C27"/>
    <w:rsid w:val="007A414A"/>
    <w:rsid w:val="007A44D7"/>
    <w:rsid w:val="007A460E"/>
    <w:rsid w:val="007A4B4F"/>
    <w:rsid w:val="007A4F5A"/>
    <w:rsid w:val="007A5745"/>
    <w:rsid w:val="007A58A7"/>
    <w:rsid w:val="007A5A39"/>
    <w:rsid w:val="007A5D2D"/>
    <w:rsid w:val="007A5D94"/>
    <w:rsid w:val="007A62C7"/>
    <w:rsid w:val="007A6CD9"/>
    <w:rsid w:val="007A6CE3"/>
    <w:rsid w:val="007A6D7C"/>
    <w:rsid w:val="007A6E2C"/>
    <w:rsid w:val="007A6F25"/>
    <w:rsid w:val="007A7035"/>
    <w:rsid w:val="007A7BFB"/>
    <w:rsid w:val="007A7C15"/>
    <w:rsid w:val="007A7C29"/>
    <w:rsid w:val="007A7D33"/>
    <w:rsid w:val="007B037A"/>
    <w:rsid w:val="007B04F5"/>
    <w:rsid w:val="007B0C16"/>
    <w:rsid w:val="007B0D3E"/>
    <w:rsid w:val="007B0E91"/>
    <w:rsid w:val="007B226D"/>
    <w:rsid w:val="007B2299"/>
    <w:rsid w:val="007B22C8"/>
    <w:rsid w:val="007B2937"/>
    <w:rsid w:val="007B2A93"/>
    <w:rsid w:val="007B314A"/>
    <w:rsid w:val="007B31C2"/>
    <w:rsid w:val="007B31E2"/>
    <w:rsid w:val="007B343F"/>
    <w:rsid w:val="007B42BD"/>
    <w:rsid w:val="007B4433"/>
    <w:rsid w:val="007B4567"/>
    <w:rsid w:val="007B467F"/>
    <w:rsid w:val="007B4958"/>
    <w:rsid w:val="007B4B43"/>
    <w:rsid w:val="007B4EEC"/>
    <w:rsid w:val="007B506A"/>
    <w:rsid w:val="007B50EB"/>
    <w:rsid w:val="007B520A"/>
    <w:rsid w:val="007B55B5"/>
    <w:rsid w:val="007B58CE"/>
    <w:rsid w:val="007B5CAC"/>
    <w:rsid w:val="007B624D"/>
    <w:rsid w:val="007B6266"/>
    <w:rsid w:val="007B6414"/>
    <w:rsid w:val="007B70F1"/>
    <w:rsid w:val="007B70F5"/>
    <w:rsid w:val="007B73CB"/>
    <w:rsid w:val="007B7751"/>
    <w:rsid w:val="007C007D"/>
    <w:rsid w:val="007C0403"/>
    <w:rsid w:val="007C0425"/>
    <w:rsid w:val="007C07A7"/>
    <w:rsid w:val="007C08B3"/>
    <w:rsid w:val="007C09A2"/>
    <w:rsid w:val="007C132B"/>
    <w:rsid w:val="007C1AE7"/>
    <w:rsid w:val="007C1C9D"/>
    <w:rsid w:val="007C230A"/>
    <w:rsid w:val="007C2445"/>
    <w:rsid w:val="007C285E"/>
    <w:rsid w:val="007C288C"/>
    <w:rsid w:val="007C2927"/>
    <w:rsid w:val="007C2D24"/>
    <w:rsid w:val="007C31F9"/>
    <w:rsid w:val="007C3338"/>
    <w:rsid w:val="007C374A"/>
    <w:rsid w:val="007C384B"/>
    <w:rsid w:val="007C392D"/>
    <w:rsid w:val="007C4080"/>
    <w:rsid w:val="007C41B4"/>
    <w:rsid w:val="007C41BD"/>
    <w:rsid w:val="007C4285"/>
    <w:rsid w:val="007C4290"/>
    <w:rsid w:val="007C45A6"/>
    <w:rsid w:val="007C460B"/>
    <w:rsid w:val="007C4674"/>
    <w:rsid w:val="007C4698"/>
    <w:rsid w:val="007C4844"/>
    <w:rsid w:val="007C4868"/>
    <w:rsid w:val="007C4977"/>
    <w:rsid w:val="007C49D4"/>
    <w:rsid w:val="007C4BB0"/>
    <w:rsid w:val="007C549F"/>
    <w:rsid w:val="007C5B39"/>
    <w:rsid w:val="007C5C49"/>
    <w:rsid w:val="007C5CDD"/>
    <w:rsid w:val="007C5CE1"/>
    <w:rsid w:val="007C633B"/>
    <w:rsid w:val="007C6F46"/>
    <w:rsid w:val="007C79F3"/>
    <w:rsid w:val="007C7ABB"/>
    <w:rsid w:val="007C7B78"/>
    <w:rsid w:val="007C7F4A"/>
    <w:rsid w:val="007D03FD"/>
    <w:rsid w:val="007D069F"/>
    <w:rsid w:val="007D0763"/>
    <w:rsid w:val="007D0FBD"/>
    <w:rsid w:val="007D1919"/>
    <w:rsid w:val="007D2012"/>
    <w:rsid w:val="007D23D6"/>
    <w:rsid w:val="007D296F"/>
    <w:rsid w:val="007D2F37"/>
    <w:rsid w:val="007D3095"/>
    <w:rsid w:val="007D3156"/>
    <w:rsid w:val="007D31DD"/>
    <w:rsid w:val="007D368E"/>
    <w:rsid w:val="007D3763"/>
    <w:rsid w:val="007D37D8"/>
    <w:rsid w:val="007D3DB5"/>
    <w:rsid w:val="007D4475"/>
    <w:rsid w:val="007D4801"/>
    <w:rsid w:val="007D4847"/>
    <w:rsid w:val="007D4AE3"/>
    <w:rsid w:val="007D4E2E"/>
    <w:rsid w:val="007D4F31"/>
    <w:rsid w:val="007D5329"/>
    <w:rsid w:val="007D542C"/>
    <w:rsid w:val="007D5436"/>
    <w:rsid w:val="007D5539"/>
    <w:rsid w:val="007D5561"/>
    <w:rsid w:val="007D615D"/>
    <w:rsid w:val="007D61A1"/>
    <w:rsid w:val="007D62E6"/>
    <w:rsid w:val="007D63E4"/>
    <w:rsid w:val="007D65AC"/>
    <w:rsid w:val="007D65D2"/>
    <w:rsid w:val="007D6691"/>
    <w:rsid w:val="007D69E9"/>
    <w:rsid w:val="007D741D"/>
    <w:rsid w:val="007D7A7B"/>
    <w:rsid w:val="007D7C88"/>
    <w:rsid w:val="007E000C"/>
    <w:rsid w:val="007E001A"/>
    <w:rsid w:val="007E0987"/>
    <w:rsid w:val="007E0C19"/>
    <w:rsid w:val="007E0CA7"/>
    <w:rsid w:val="007E1A5A"/>
    <w:rsid w:val="007E1A6E"/>
    <w:rsid w:val="007E1C58"/>
    <w:rsid w:val="007E1FF4"/>
    <w:rsid w:val="007E221A"/>
    <w:rsid w:val="007E221B"/>
    <w:rsid w:val="007E2B1B"/>
    <w:rsid w:val="007E2DE4"/>
    <w:rsid w:val="007E3230"/>
    <w:rsid w:val="007E347A"/>
    <w:rsid w:val="007E35EC"/>
    <w:rsid w:val="007E3A5E"/>
    <w:rsid w:val="007E3A9B"/>
    <w:rsid w:val="007E3B00"/>
    <w:rsid w:val="007E3D8E"/>
    <w:rsid w:val="007E3E08"/>
    <w:rsid w:val="007E3FA9"/>
    <w:rsid w:val="007E43F5"/>
    <w:rsid w:val="007E44ED"/>
    <w:rsid w:val="007E4543"/>
    <w:rsid w:val="007E4769"/>
    <w:rsid w:val="007E4D98"/>
    <w:rsid w:val="007E5207"/>
    <w:rsid w:val="007E52A9"/>
    <w:rsid w:val="007E5527"/>
    <w:rsid w:val="007E56E2"/>
    <w:rsid w:val="007E57A5"/>
    <w:rsid w:val="007E5C1F"/>
    <w:rsid w:val="007E5C3E"/>
    <w:rsid w:val="007E5E55"/>
    <w:rsid w:val="007E5ED0"/>
    <w:rsid w:val="007E64E7"/>
    <w:rsid w:val="007E64F1"/>
    <w:rsid w:val="007E7587"/>
    <w:rsid w:val="007E7924"/>
    <w:rsid w:val="007E7D23"/>
    <w:rsid w:val="007E7F76"/>
    <w:rsid w:val="007F003A"/>
    <w:rsid w:val="007F0177"/>
    <w:rsid w:val="007F0208"/>
    <w:rsid w:val="007F045D"/>
    <w:rsid w:val="007F04A4"/>
    <w:rsid w:val="007F0B81"/>
    <w:rsid w:val="007F0DE0"/>
    <w:rsid w:val="007F11DC"/>
    <w:rsid w:val="007F1292"/>
    <w:rsid w:val="007F19AB"/>
    <w:rsid w:val="007F1AB6"/>
    <w:rsid w:val="007F1B33"/>
    <w:rsid w:val="007F1FB5"/>
    <w:rsid w:val="007F2CF7"/>
    <w:rsid w:val="007F2FDA"/>
    <w:rsid w:val="007F2FFE"/>
    <w:rsid w:val="007F31BA"/>
    <w:rsid w:val="007F329A"/>
    <w:rsid w:val="007F3537"/>
    <w:rsid w:val="007F3B85"/>
    <w:rsid w:val="007F3CA6"/>
    <w:rsid w:val="007F3DFC"/>
    <w:rsid w:val="007F3E4F"/>
    <w:rsid w:val="007F3F81"/>
    <w:rsid w:val="007F43EE"/>
    <w:rsid w:val="007F4712"/>
    <w:rsid w:val="007F4756"/>
    <w:rsid w:val="007F4962"/>
    <w:rsid w:val="007F5047"/>
    <w:rsid w:val="007F55FB"/>
    <w:rsid w:val="007F59F5"/>
    <w:rsid w:val="007F5E4C"/>
    <w:rsid w:val="007F5EE0"/>
    <w:rsid w:val="007F6716"/>
    <w:rsid w:val="007F681D"/>
    <w:rsid w:val="007F6845"/>
    <w:rsid w:val="007F697C"/>
    <w:rsid w:val="007F6EEF"/>
    <w:rsid w:val="007F71B4"/>
    <w:rsid w:val="007F7214"/>
    <w:rsid w:val="007F7D0D"/>
    <w:rsid w:val="007F7DA8"/>
    <w:rsid w:val="008003A4"/>
    <w:rsid w:val="008003BE"/>
    <w:rsid w:val="008004C0"/>
    <w:rsid w:val="00800787"/>
    <w:rsid w:val="00800798"/>
    <w:rsid w:val="00800CFF"/>
    <w:rsid w:val="00801141"/>
    <w:rsid w:val="0080143B"/>
    <w:rsid w:val="008014A8"/>
    <w:rsid w:val="00801E1F"/>
    <w:rsid w:val="00801E9E"/>
    <w:rsid w:val="008027B2"/>
    <w:rsid w:val="008027F9"/>
    <w:rsid w:val="00802B10"/>
    <w:rsid w:val="00802F98"/>
    <w:rsid w:val="00803165"/>
    <w:rsid w:val="0080334F"/>
    <w:rsid w:val="0080348B"/>
    <w:rsid w:val="00804262"/>
    <w:rsid w:val="008045D4"/>
    <w:rsid w:val="00804758"/>
    <w:rsid w:val="00804816"/>
    <w:rsid w:val="00804AEC"/>
    <w:rsid w:val="008050F2"/>
    <w:rsid w:val="00805364"/>
    <w:rsid w:val="00805531"/>
    <w:rsid w:val="008058BC"/>
    <w:rsid w:val="008058CB"/>
    <w:rsid w:val="00805B57"/>
    <w:rsid w:val="00805B9E"/>
    <w:rsid w:val="00805D26"/>
    <w:rsid w:val="00805E3F"/>
    <w:rsid w:val="008063D6"/>
    <w:rsid w:val="008065B1"/>
    <w:rsid w:val="0080690D"/>
    <w:rsid w:val="00806D00"/>
    <w:rsid w:val="00806F1D"/>
    <w:rsid w:val="00807208"/>
    <w:rsid w:val="008074FE"/>
    <w:rsid w:val="008077ED"/>
    <w:rsid w:val="00807D85"/>
    <w:rsid w:val="00810031"/>
    <w:rsid w:val="008101D3"/>
    <w:rsid w:val="00810264"/>
    <w:rsid w:val="008103FE"/>
    <w:rsid w:val="008104CC"/>
    <w:rsid w:val="008104FA"/>
    <w:rsid w:val="00810A65"/>
    <w:rsid w:val="00811B14"/>
    <w:rsid w:val="00811B1F"/>
    <w:rsid w:val="00811F09"/>
    <w:rsid w:val="008123FF"/>
    <w:rsid w:val="0081272D"/>
    <w:rsid w:val="00812F8E"/>
    <w:rsid w:val="008135BF"/>
    <w:rsid w:val="00813763"/>
    <w:rsid w:val="00813F6F"/>
    <w:rsid w:val="00813FEF"/>
    <w:rsid w:val="0081405B"/>
    <w:rsid w:val="0081409F"/>
    <w:rsid w:val="00814124"/>
    <w:rsid w:val="00815564"/>
    <w:rsid w:val="008155DC"/>
    <w:rsid w:val="0081568A"/>
    <w:rsid w:val="00815874"/>
    <w:rsid w:val="00815878"/>
    <w:rsid w:val="00816672"/>
    <w:rsid w:val="00816708"/>
    <w:rsid w:val="00816812"/>
    <w:rsid w:val="008168AF"/>
    <w:rsid w:val="00816E2A"/>
    <w:rsid w:val="008173B3"/>
    <w:rsid w:val="008173EC"/>
    <w:rsid w:val="00817472"/>
    <w:rsid w:val="008176C7"/>
    <w:rsid w:val="00817F7F"/>
    <w:rsid w:val="00820166"/>
    <w:rsid w:val="008202ED"/>
    <w:rsid w:val="0082030F"/>
    <w:rsid w:val="00820C9D"/>
    <w:rsid w:val="00821369"/>
    <w:rsid w:val="008219DF"/>
    <w:rsid w:val="00821B68"/>
    <w:rsid w:val="00821D77"/>
    <w:rsid w:val="00821E09"/>
    <w:rsid w:val="00821EA9"/>
    <w:rsid w:val="00821FAE"/>
    <w:rsid w:val="008222E6"/>
    <w:rsid w:val="00822328"/>
    <w:rsid w:val="008223B9"/>
    <w:rsid w:val="008223CD"/>
    <w:rsid w:val="00822589"/>
    <w:rsid w:val="0082280F"/>
    <w:rsid w:val="00822A05"/>
    <w:rsid w:val="00822AEA"/>
    <w:rsid w:val="00822B3B"/>
    <w:rsid w:val="00822DB7"/>
    <w:rsid w:val="00822F3A"/>
    <w:rsid w:val="00823032"/>
    <w:rsid w:val="00823187"/>
    <w:rsid w:val="0082318B"/>
    <w:rsid w:val="008233BF"/>
    <w:rsid w:val="008242AB"/>
    <w:rsid w:val="0082455F"/>
    <w:rsid w:val="008245AD"/>
    <w:rsid w:val="008248F9"/>
    <w:rsid w:val="00824D2A"/>
    <w:rsid w:val="00824EFA"/>
    <w:rsid w:val="0082556B"/>
    <w:rsid w:val="0082589E"/>
    <w:rsid w:val="00825F24"/>
    <w:rsid w:val="0082654E"/>
    <w:rsid w:val="00826A8C"/>
    <w:rsid w:val="0082708B"/>
    <w:rsid w:val="008271BE"/>
    <w:rsid w:val="008279A7"/>
    <w:rsid w:val="00827A89"/>
    <w:rsid w:val="00827FEF"/>
    <w:rsid w:val="008304AA"/>
    <w:rsid w:val="008305A4"/>
    <w:rsid w:val="008308E1"/>
    <w:rsid w:val="00830929"/>
    <w:rsid w:val="008309ED"/>
    <w:rsid w:val="008309EE"/>
    <w:rsid w:val="00830BFA"/>
    <w:rsid w:val="00830EC1"/>
    <w:rsid w:val="00830F34"/>
    <w:rsid w:val="0083107C"/>
    <w:rsid w:val="008310E9"/>
    <w:rsid w:val="0083153D"/>
    <w:rsid w:val="00831677"/>
    <w:rsid w:val="00831A9F"/>
    <w:rsid w:val="00831D71"/>
    <w:rsid w:val="00831E1A"/>
    <w:rsid w:val="00831F29"/>
    <w:rsid w:val="008321B4"/>
    <w:rsid w:val="008321C4"/>
    <w:rsid w:val="00832612"/>
    <w:rsid w:val="00832821"/>
    <w:rsid w:val="00832B03"/>
    <w:rsid w:val="00832B1A"/>
    <w:rsid w:val="00832E0E"/>
    <w:rsid w:val="00833372"/>
    <w:rsid w:val="008338BB"/>
    <w:rsid w:val="0083390A"/>
    <w:rsid w:val="00833AFF"/>
    <w:rsid w:val="008340E1"/>
    <w:rsid w:val="00834307"/>
    <w:rsid w:val="00834664"/>
    <w:rsid w:val="00834693"/>
    <w:rsid w:val="008346E6"/>
    <w:rsid w:val="008349B0"/>
    <w:rsid w:val="00834D31"/>
    <w:rsid w:val="00834F3D"/>
    <w:rsid w:val="008350CD"/>
    <w:rsid w:val="0083546F"/>
    <w:rsid w:val="00835BE7"/>
    <w:rsid w:val="00835EC2"/>
    <w:rsid w:val="0083629E"/>
    <w:rsid w:val="00836A04"/>
    <w:rsid w:val="00836BC8"/>
    <w:rsid w:val="00837378"/>
    <w:rsid w:val="008377A0"/>
    <w:rsid w:val="0083780C"/>
    <w:rsid w:val="0083782C"/>
    <w:rsid w:val="00837BEA"/>
    <w:rsid w:val="00840175"/>
    <w:rsid w:val="008402BC"/>
    <w:rsid w:val="008403E9"/>
    <w:rsid w:val="00840414"/>
    <w:rsid w:val="008406F0"/>
    <w:rsid w:val="0084075F"/>
    <w:rsid w:val="0084152F"/>
    <w:rsid w:val="0084166F"/>
    <w:rsid w:val="00841A21"/>
    <w:rsid w:val="00841B12"/>
    <w:rsid w:val="0084230C"/>
    <w:rsid w:val="0084246F"/>
    <w:rsid w:val="008428C5"/>
    <w:rsid w:val="00842A8D"/>
    <w:rsid w:val="00842C31"/>
    <w:rsid w:val="00842D06"/>
    <w:rsid w:val="0084339A"/>
    <w:rsid w:val="00843582"/>
    <w:rsid w:val="008438EA"/>
    <w:rsid w:val="00843AFB"/>
    <w:rsid w:val="00843BF9"/>
    <w:rsid w:val="00843CC7"/>
    <w:rsid w:val="00843DD5"/>
    <w:rsid w:val="00843F89"/>
    <w:rsid w:val="00844027"/>
    <w:rsid w:val="00844168"/>
    <w:rsid w:val="0084458C"/>
    <w:rsid w:val="00844632"/>
    <w:rsid w:val="008446DD"/>
    <w:rsid w:val="008448C7"/>
    <w:rsid w:val="00844DA2"/>
    <w:rsid w:val="00845CDE"/>
    <w:rsid w:val="00846243"/>
    <w:rsid w:val="00846275"/>
    <w:rsid w:val="008464F3"/>
    <w:rsid w:val="008466A4"/>
    <w:rsid w:val="008467F7"/>
    <w:rsid w:val="00846A30"/>
    <w:rsid w:val="00846AC0"/>
    <w:rsid w:val="00846B74"/>
    <w:rsid w:val="00846D53"/>
    <w:rsid w:val="00846EE5"/>
    <w:rsid w:val="00847305"/>
    <w:rsid w:val="0084760C"/>
    <w:rsid w:val="00847E04"/>
    <w:rsid w:val="00850220"/>
    <w:rsid w:val="00850713"/>
    <w:rsid w:val="00850790"/>
    <w:rsid w:val="00850F4A"/>
    <w:rsid w:val="00850F65"/>
    <w:rsid w:val="008510E8"/>
    <w:rsid w:val="00851BA3"/>
    <w:rsid w:val="00851F3B"/>
    <w:rsid w:val="00852057"/>
    <w:rsid w:val="008521A3"/>
    <w:rsid w:val="008522B9"/>
    <w:rsid w:val="0085265B"/>
    <w:rsid w:val="00853423"/>
    <w:rsid w:val="00853861"/>
    <w:rsid w:val="00853891"/>
    <w:rsid w:val="00853C72"/>
    <w:rsid w:val="00853CC2"/>
    <w:rsid w:val="008541D4"/>
    <w:rsid w:val="0085511E"/>
    <w:rsid w:val="00855208"/>
    <w:rsid w:val="00855319"/>
    <w:rsid w:val="008553CC"/>
    <w:rsid w:val="008559EC"/>
    <w:rsid w:val="00855CDB"/>
    <w:rsid w:val="00855DAB"/>
    <w:rsid w:val="00855FDF"/>
    <w:rsid w:val="0085602C"/>
    <w:rsid w:val="00856A42"/>
    <w:rsid w:val="00857292"/>
    <w:rsid w:val="00857340"/>
    <w:rsid w:val="008574AC"/>
    <w:rsid w:val="00857983"/>
    <w:rsid w:val="00857A24"/>
    <w:rsid w:val="00860479"/>
    <w:rsid w:val="00860567"/>
    <w:rsid w:val="00860F07"/>
    <w:rsid w:val="00860F5A"/>
    <w:rsid w:val="00861037"/>
    <w:rsid w:val="008613B0"/>
    <w:rsid w:val="008614D8"/>
    <w:rsid w:val="00861509"/>
    <w:rsid w:val="0086157F"/>
    <w:rsid w:val="008615A5"/>
    <w:rsid w:val="00861A7A"/>
    <w:rsid w:val="00861B5B"/>
    <w:rsid w:val="00861BCA"/>
    <w:rsid w:val="00861DFF"/>
    <w:rsid w:val="008621E2"/>
    <w:rsid w:val="008623AB"/>
    <w:rsid w:val="008624C1"/>
    <w:rsid w:val="008627CF"/>
    <w:rsid w:val="00862873"/>
    <w:rsid w:val="00862BC8"/>
    <w:rsid w:val="00862E25"/>
    <w:rsid w:val="00863080"/>
    <w:rsid w:val="008631BC"/>
    <w:rsid w:val="00863373"/>
    <w:rsid w:val="00863AA0"/>
    <w:rsid w:val="00863BB4"/>
    <w:rsid w:val="00863C7C"/>
    <w:rsid w:val="0086406B"/>
    <w:rsid w:val="0086460E"/>
    <w:rsid w:val="0086486A"/>
    <w:rsid w:val="00864B70"/>
    <w:rsid w:val="00865119"/>
    <w:rsid w:val="00865222"/>
    <w:rsid w:val="008653E0"/>
    <w:rsid w:val="00865839"/>
    <w:rsid w:val="00865A50"/>
    <w:rsid w:val="00865B5E"/>
    <w:rsid w:val="00866066"/>
    <w:rsid w:val="008660E3"/>
    <w:rsid w:val="00866513"/>
    <w:rsid w:val="0086669A"/>
    <w:rsid w:val="00866781"/>
    <w:rsid w:val="00866B52"/>
    <w:rsid w:val="00867099"/>
    <w:rsid w:val="0086715F"/>
    <w:rsid w:val="008672FA"/>
    <w:rsid w:val="008674CA"/>
    <w:rsid w:val="0086752C"/>
    <w:rsid w:val="008679B1"/>
    <w:rsid w:val="008679E0"/>
    <w:rsid w:val="0086ED69"/>
    <w:rsid w:val="00870238"/>
    <w:rsid w:val="00870287"/>
    <w:rsid w:val="00870533"/>
    <w:rsid w:val="0087060F"/>
    <w:rsid w:val="00870826"/>
    <w:rsid w:val="008709CB"/>
    <w:rsid w:val="00870FAD"/>
    <w:rsid w:val="0087165A"/>
    <w:rsid w:val="008719AF"/>
    <w:rsid w:val="00871A2F"/>
    <w:rsid w:val="00872464"/>
    <w:rsid w:val="008725B8"/>
    <w:rsid w:val="00873039"/>
    <w:rsid w:val="008730AB"/>
    <w:rsid w:val="008731A7"/>
    <w:rsid w:val="00873465"/>
    <w:rsid w:val="00873496"/>
    <w:rsid w:val="008735EE"/>
    <w:rsid w:val="0087369D"/>
    <w:rsid w:val="008737B7"/>
    <w:rsid w:val="008738DB"/>
    <w:rsid w:val="00873977"/>
    <w:rsid w:val="0087399C"/>
    <w:rsid w:val="00873D81"/>
    <w:rsid w:val="00873DF4"/>
    <w:rsid w:val="00873E9C"/>
    <w:rsid w:val="00873EF4"/>
    <w:rsid w:val="00874184"/>
    <w:rsid w:val="00874528"/>
    <w:rsid w:val="008749EC"/>
    <w:rsid w:val="00874B2D"/>
    <w:rsid w:val="00874C46"/>
    <w:rsid w:val="00875155"/>
    <w:rsid w:val="0087584B"/>
    <w:rsid w:val="00875999"/>
    <w:rsid w:val="0087633C"/>
    <w:rsid w:val="00876B61"/>
    <w:rsid w:val="00876C1E"/>
    <w:rsid w:val="00877334"/>
    <w:rsid w:val="008802F3"/>
    <w:rsid w:val="0088048A"/>
    <w:rsid w:val="0088070B"/>
    <w:rsid w:val="008807CE"/>
    <w:rsid w:val="0088120D"/>
    <w:rsid w:val="008815F8"/>
    <w:rsid w:val="0088199B"/>
    <w:rsid w:val="00881B1E"/>
    <w:rsid w:val="00881F48"/>
    <w:rsid w:val="00882DF0"/>
    <w:rsid w:val="00882F8B"/>
    <w:rsid w:val="00883134"/>
    <w:rsid w:val="008833B7"/>
    <w:rsid w:val="00883982"/>
    <w:rsid w:val="00883A13"/>
    <w:rsid w:val="00883B60"/>
    <w:rsid w:val="00883CF4"/>
    <w:rsid w:val="008841D7"/>
    <w:rsid w:val="0088454E"/>
    <w:rsid w:val="00884679"/>
    <w:rsid w:val="00884717"/>
    <w:rsid w:val="00884971"/>
    <w:rsid w:val="00884D0B"/>
    <w:rsid w:val="00885E4D"/>
    <w:rsid w:val="00885ED0"/>
    <w:rsid w:val="008860A1"/>
    <w:rsid w:val="0088627E"/>
    <w:rsid w:val="0088676C"/>
    <w:rsid w:val="00886B23"/>
    <w:rsid w:val="00886B3F"/>
    <w:rsid w:val="00886BE8"/>
    <w:rsid w:val="008870E6"/>
    <w:rsid w:val="00887377"/>
    <w:rsid w:val="0088752F"/>
    <w:rsid w:val="0088776C"/>
    <w:rsid w:val="00887BB0"/>
    <w:rsid w:val="00887FD1"/>
    <w:rsid w:val="00890120"/>
    <w:rsid w:val="00890B39"/>
    <w:rsid w:val="00890B8D"/>
    <w:rsid w:val="00891164"/>
    <w:rsid w:val="008914FB"/>
    <w:rsid w:val="00891F3C"/>
    <w:rsid w:val="008921C2"/>
    <w:rsid w:val="00892282"/>
    <w:rsid w:val="00892ACF"/>
    <w:rsid w:val="00892EFD"/>
    <w:rsid w:val="008931A0"/>
    <w:rsid w:val="00893491"/>
    <w:rsid w:val="00893502"/>
    <w:rsid w:val="0089381C"/>
    <w:rsid w:val="00893A1B"/>
    <w:rsid w:val="00893ADA"/>
    <w:rsid w:val="00893C4A"/>
    <w:rsid w:val="00893DBF"/>
    <w:rsid w:val="00893F53"/>
    <w:rsid w:val="00894056"/>
    <w:rsid w:val="00894675"/>
    <w:rsid w:val="00894D2D"/>
    <w:rsid w:val="00894DED"/>
    <w:rsid w:val="00895181"/>
    <w:rsid w:val="008959A7"/>
    <w:rsid w:val="00895A03"/>
    <w:rsid w:val="00895AD8"/>
    <w:rsid w:val="00895CD8"/>
    <w:rsid w:val="0089602D"/>
    <w:rsid w:val="008963B9"/>
    <w:rsid w:val="0089693B"/>
    <w:rsid w:val="00896B7F"/>
    <w:rsid w:val="00896BC2"/>
    <w:rsid w:val="00896E60"/>
    <w:rsid w:val="008975D9"/>
    <w:rsid w:val="008976D8"/>
    <w:rsid w:val="00897A10"/>
    <w:rsid w:val="00897D07"/>
    <w:rsid w:val="00897E69"/>
    <w:rsid w:val="008A0467"/>
    <w:rsid w:val="008A0E17"/>
    <w:rsid w:val="008A112D"/>
    <w:rsid w:val="008A14AD"/>
    <w:rsid w:val="008A155F"/>
    <w:rsid w:val="008A15BA"/>
    <w:rsid w:val="008A1A00"/>
    <w:rsid w:val="008A1A85"/>
    <w:rsid w:val="008A1C3A"/>
    <w:rsid w:val="008A1FA1"/>
    <w:rsid w:val="008A21D0"/>
    <w:rsid w:val="008A2AAF"/>
    <w:rsid w:val="008A2F41"/>
    <w:rsid w:val="008A35AB"/>
    <w:rsid w:val="008A3620"/>
    <w:rsid w:val="008A3744"/>
    <w:rsid w:val="008A3941"/>
    <w:rsid w:val="008A3CE3"/>
    <w:rsid w:val="008A4659"/>
    <w:rsid w:val="008A494B"/>
    <w:rsid w:val="008A4C97"/>
    <w:rsid w:val="008A5513"/>
    <w:rsid w:val="008A580C"/>
    <w:rsid w:val="008A61D1"/>
    <w:rsid w:val="008A63DA"/>
    <w:rsid w:val="008A65D0"/>
    <w:rsid w:val="008A6685"/>
    <w:rsid w:val="008A7198"/>
    <w:rsid w:val="008A7715"/>
    <w:rsid w:val="008B014E"/>
    <w:rsid w:val="008B058F"/>
    <w:rsid w:val="008B05A1"/>
    <w:rsid w:val="008B064B"/>
    <w:rsid w:val="008B08BE"/>
    <w:rsid w:val="008B0A55"/>
    <w:rsid w:val="008B0EF7"/>
    <w:rsid w:val="008B1058"/>
    <w:rsid w:val="008B1123"/>
    <w:rsid w:val="008B180E"/>
    <w:rsid w:val="008B184C"/>
    <w:rsid w:val="008B1862"/>
    <w:rsid w:val="008B2022"/>
    <w:rsid w:val="008B2778"/>
    <w:rsid w:val="008B2B98"/>
    <w:rsid w:val="008B365A"/>
    <w:rsid w:val="008B4376"/>
    <w:rsid w:val="008B47F3"/>
    <w:rsid w:val="008B49AC"/>
    <w:rsid w:val="008B4AF9"/>
    <w:rsid w:val="008B4BA0"/>
    <w:rsid w:val="008B4D43"/>
    <w:rsid w:val="008B4DAA"/>
    <w:rsid w:val="008B5819"/>
    <w:rsid w:val="008B6154"/>
    <w:rsid w:val="008B6395"/>
    <w:rsid w:val="008B667D"/>
    <w:rsid w:val="008B6C13"/>
    <w:rsid w:val="008B6FAE"/>
    <w:rsid w:val="008B71AF"/>
    <w:rsid w:val="008B7497"/>
    <w:rsid w:val="008B762B"/>
    <w:rsid w:val="008B7CFA"/>
    <w:rsid w:val="008B7CFE"/>
    <w:rsid w:val="008B7E44"/>
    <w:rsid w:val="008B7F66"/>
    <w:rsid w:val="008B7FA8"/>
    <w:rsid w:val="008C05DF"/>
    <w:rsid w:val="008C09AE"/>
    <w:rsid w:val="008C1BDD"/>
    <w:rsid w:val="008C2054"/>
    <w:rsid w:val="008C2558"/>
    <w:rsid w:val="008C2CE1"/>
    <w:rsid w:val="008C36AF"/>
    <w:rsid w:val="008C3803"/>
    <w:rsid w:val="008C38BB"/>
    <w:rsid w:val="008C39D5"/>
    <w:rsid w:val="008C3BAC"/>
    <w:rsid w:val="008C3DA2"/>
    <w:rsid w:val="008C4565"/>
    <w:rsid w:val="008C47C8"/>
    <w:rsid w:val="008C4B9A"/>
    <w:rsid w:val="008C535B"/>
    <w:rsid w:val="008C5563"/>
    <w:rsid w:val="008C560A"/>
    <w:rsid w:val="008C5693"/>
    <w:rsid w:val="008C5847"/>
    <w:rsid w:val="008C5FBF"/>
    <w:rsid w:val="008C6140"/>
    <w:rsid w:val="008C675D"/>
    <w:rsid w:val="008C6868"/>
    <w:rsid w:val="008C6D1D"/>
    <w:rsid w:val="008C6E9D"/>
    <w:rsid w:val="008C6F66"/>
    <w:rsid w:val="008C729F"/>
    <w:rsid w:val="008C7515"/>
    <w:rsid w:val="008C763C"/>
    <w:rsid w:val="008C7B96"/>
    <w:rsid w:val="008C7D5C"/>
    <w:rsid w:val="008C7EAD"/>
    <w:rsid w:val="008D00F3"/>
    <w:rsid w:val="008D07A2"/>
    <w:rsid w:val="008D0B5A"/>
    <w:rsid w:val="008D10AA"/>
    <w:rsid w:val="008D10E5"/>
    <w:rsid w:val="008D1484"/>
    <w:rsid w:val="008D1671"/>
    <w:rsid w:val="008D1EA6"/>
    <w:rsid w:val="008D2353"/>
    <w:rsid w:val="008D2508"/>
    <w:rsid w:val="008D256E"/>
    <w:rsid w:val="008D27AB"/>
    <w:rsid w:val="008D27E3"/>
    <w:rsid w:val="008D2D92"/>
    <w:rsid w:val="008D2F08"/>
    <w:rsid w:val="008D2F61"/>
    <w:rsid w:val="008D2FAD"/>
    <w:rsid w:val="008D3070"/>
    <w:rsid w:val="008D3958"/>
    <w:rsid w:val="008D3B49"/>
    <w:rsid w:val="008D3F40"/>
    <w:rsid w:val="008D40E8"/>
    <w:rsid w:val="008D4296"/>
    <w:rsid w:val="008D45CB"/>
    <w:rsid w:val="008D4769"/>
    <w:rsid w:val="008D4AB2"/>
    <w:rsid w:val="008D4CF3"/>
    <w:rsid w:val="008D4DAA"/>
    <w:rsid w:val="008D4EBC"/>
    <w:rsid w:val="008D532F"/>
    <w:rsid w:val="008D53FC"/>
    <w:rsid w:val="008D552E"/>
    <w:rsid w:val="008D57BF"/>
    <w:rsid w:val="008D585B"/>
    <w:rsid w:val="008D58B7"/>
    <w:rsid w:val="008D5A07"/>
    <w:rsid w:val="008D5E1D"/>
    <w:rsid w:val="008D5E35"/>
    <w:rsid w:val="008D5F6B"/>
    <w:rsid w:val="008D6441"/>
    <w:rsid w:val="008D650F"/>
    <w:rsid w:val="008D6D95"/>
    <w:rsid w:val="008D7B9C"/>
    <w:rsid w:val="008D7EB4"/>
    <w:rsid w:val="008E058E"/>
    <w:rsid w:val="008E0AAC"/>
    <w:rsid w:val="008E0CC9"/>
    <w:rsid w:val="008E10CC"/>
    <w:rsid w:val="008E1117"/>
    <w:rsid w:val="008E134C"/>
    <w:rsid w:val="008E189D"/>
    <w:rsid w:val="008E1964"/>
    <w:rsid w:val="008E1A54"/>
    <w:rsid w:val="008E1DAD"/>
    <w:rsid w:val="008E1E62"/>
    <w:rsid w:val="008E1E66"/>
    <w:rsid w:val="008E225C"/>
    <w:rsid w:val="008E2401"/>
    <w:rsid w:val="008E28C6"/>
    <w:rsid w:val="008E2AF9"/>
    <w:rsid w:val="008E2B03"/>
    <w:rsid w:val="008E2BBF"/>
    <w:rsid w:val="008E2C4E"/>
    <w:rsid w:val="008E2C78"/>
    <w:rsid w:val="008E2FDA"/>
    <w:rsid w:val="008E341A"/>
    <w:rsid w:val="008E36A2"/>
    <w:rsid w:val="008E3735"/>
    <w:rsid w:val="008E37F9"/>
    <w:rsid w:val="008E43C0"/>
    <w:rsid w:val="008E449E"/>
    <w:rsid w:val="008E4998"/>
    <w:rsid w:val="008E4B0B"/>
    <w:rsid w:val="008E50E9"/>
    <w:rsid w:val="008E51BC"/>
    <w:rsid w:val="008E55AA"/>
    <w:rsid w:val="008E590D"/>
    <w:rsid w:val="008E5CBB"/>
    <w:rsid w:val="008E5E3A"/>
    <w:rsid w:val="008E6512"/>
    <w:rsid w:val="008E6609"/>
    <w:rsid w:val="008E6B91"/>
    <w:rsid w:val="008E6C2E"/>
    <w:rsid w:val="008E6D1B"/>
    <w:rsid w:val="008E6D74"/>
    <w:rsid w:val="008E6E2E"/>
    <w:rsid w:val="008E6E49"/>
    <w:rsid w:val="008E6EF4"/>
    <w:rsid w:val="008E6F1D"/>
    <w:rsid w:val="008E70C4"/>
    <w:rsid w:val="008E729B"/>
    <w:rsid w:val="008E7423"/>
    <w:rsid w:val="008E7814"/>
    <w:rsid w:val="008E7FDD"/>
    <w:rsid w:val="008F039C"/>
    <w:rsid w:val="008F0768"/>
    <w:rsid w:val="008F08B8"/>
    <w:rsid w:val="008F08E0"/>
    <w:rsid w:val="008F11A8"/>
    <w:rsid w:val="008F12F9"/>
    <w:rsid w:val="008F1769"/>
    <w:rsid w:val="008F176D"/>
    <w:rsid w:val="008F20CE"/>
    <w:rsid w:val="008F2264"/>
    <w:rsid w:val="008F229D"/>
    <w:rsid w:val="008F2316"/>
    <w:rsid w:val="008F2A14"/>
    <w:rsid w:val="008F2B51"/>
    <w:rsid w:val="008F3194"/>
    <w:rsid w:val="008F343E"/>
    <w:rsid w:val="008F35AE"/>
    <w:rsid w:val="008F38D9"/>
    <w:rsid w:val="008F3A24"/>
    <w:rsid w:val="008F3A80"/>
    <w:rsid w:val="008F3F93"/>
    <w:rsid w:val="008F3FF2"/>
    <w:rsid w:val="008F4173"/>
    <w:rsid w:val="008F4537"/>
    <w:rsid w:val="008F4AC3"/>
    <w:rsid w:val="008F4BE0"/>
    <w:rsid w:val="008F4C01"/>
    <w:rsid w:val="008F4EC6"/>
    <w:rsid w:val="008F5060"/>
    <w:rsid w:val="008F51DA"/>
    <w:rsid w:val="008F5A00"/>
    <w:rsid w:val="008F5BDD"/>
    <w:rsid w:val="008F5D4A"/>
    <w:rsid w:val="008F5EA7"/>
    <w:rsid w:val="008F60C2"/>
    <w:rsid w:val="008F631A"/>
    <w:rsid w:val="008F64BC"/>
    <w:rsid w:val="008F665D"/>
    <w:rsid w:val="008F6918"/>
    <w:rsid w:val="008F6941"/>
    <w:rsid w:val="008F6A70"/>
    <w:rsid w:val="008F6F05"/>
    <w:rsid w:val="008F776A"/>
    <w:rsid w:val="008F7B8C"/>
    <w:rsid w:val="008F7C3C"/>
    <w:rsid w:val="008F7F19"/>
    <w:rsid w:val="0090076D"/>
    <w:rsid w:val="00900C72"/>
    <w:rsid w:val="00900EE2"/>
    <w:rsid w:val="0090107B"/>
    <w:rsid w:val="009011F1"/>
    <w:rsid w:val="00901337"/>
    <w:rsid w:val="00901638"/>
    <w:rsid w:val="0090192E"/>
    <w:rsid w:val="00901A08"/>
    <w:rsid w:val="00901AE7"/>
    <w:rsid w:val="00901B96"/>
    <w:rsid w:val="00901EE8"/>
    <w:rsid w:val="00902386"/>
    <w:rsid w:val="009024F6"/>
    <w:rsid w:val="00902574"/>
    <w:rsid w:val="00902873"/>
    <w:rsid w:val="0090289E"/>
    <w:rsid w:val="00902E76"/>
    <w:rsid w:val="00902E8C"/>
    <w:rsid w:val="0090328F"/>
    <w:rsid w:val="0090372E"/>
    <w:rsid w:val="00903ABB"/>
    <w:rsid w:val="00903B3F"/>
    <w:rsid w:val="00903CF2"/>
    <w:rsid w:val="009040BF"/>
    <w:rsid w:val="0090414D"/>
    <w:rsid w:val="0090426B"/>
    <w:rsid w:val="00904522"/>
    <w:rsid w:val="009045D5"/>
    <w:rsid w:val="009047BB"/>
    <w:rsid w:val="0090483A"/>
    <w:rsid w:val="0090485C"/>
    <w:rsid w:val="0090499F"/>
    <w:rsid w:val="00904EA3"/>
    <w:rsid w:val="00904EBD"/>
    <w:rsid w:val="00904F1F"/>
    <w:rsid w:val="00904F9A"/>
    <w:rsid w:val="00905128"/>
    <w:rsid w:val="009052F8"/>
    <w:rsid w:val="00905B9E"/>
    <w:rsid w:val="009060FE"/>
    <w:rsid w:val="00906132"/>
    <w:rsid w:val="009063C5"/>
    <w:rsid w:val="00906ABE"/>
    <w:rsid w:val="00906CCB"/>
    <w:rsid w:val="00906DB4"/>
    <w:rsid w:val="00906E10"/>
    <w:rsid w:val="0090702F"/>
    <w:rsid w:val="0090773F"/>
    <w:rsid w:val="009078EF"/>
    <w:rsid w:val="00907934"/>
    <w:rsid w:val="00907D3F"/>
    <w:rsid w:val="00907D90"/>
    <w:rsid w:val="009103A2"/>
    <w:rsid w:val="009107AB"/>
    <w:rsid w:val="009109F0"/>
    <w:rsid w:val="00910C33"/>
    <w:rsid w:val="00910EBD"/>
    <w:rsid w:val="00910F66"/>
    <w:rsid w:val="00911210"/>
    <w:rsid w:val="009115FC"/>
    <w:rsid w:val="00911808"/>
    <w:rsid w:val="00911A04"/>
    <w:rsid w:val="009122C1"/>
    <w:rsid w:val="009126FC"/>
    <w:rsid w:val="00912701"/>
    <w:rsid w:val="00912D9E"/>
    <w:rsid w:val="00912E03"/>
    <w:rsid w:val="00912E04"/>
    <w:rsid w:val="00913009"/>
    <w:rsid w:val="009132A4"/>
    <w:rsid w:val="0091343C"/>
    <w:rsid w:val="00913A2D"/>
    <w:rsid w:val="00913F2C"/>
    <w:rsid w:val="0091475E"/>
    <w:rsid w:val="00914D3B"/>
    <w:rsid w:val="00914EA5"/>
    <w:rsid w:val="00914F41"/>
    <w:rsid w:val="0091500A"/>
    <w:rsid w:val="0091523D"/>
    <w:rsid w:val="0091583C"/>
    <w:rsid w:val="00915917"/>
    <w:rsid w:val="009161A5"/>
    <w:rsid w:val="00916C95"/>
    <w:rsid w:val="0091712E"/>
    <w:rsid w:val="0091746B"/>
    <w:rsid w:val="0091749E"/>
    <w:rsid w:val="009175BB"/>
    <w:rsid w:val="0091778D"/>
    <w:rsid w:val="00917D3E"/>
    <w:rsid w:val="00917DB4"/>
    <w:rsid w:val="00918877"/>
    <w:rsid w:val="00920587"/>
    <w:rsid w:val="00920854"/>
    <w:rsid w:val="00920A72"/>
    <w:rsid w:val="00920AD8"/>
    <w:rsid w:val="00920B24"/>
    <w:rsid w:val="00920B2D"/>
    <w:rsid w:val="00920BD8"/>
    <w:rsid w:val="00921241"/>
    <w:rsid w:val="009214DC"/>
    <w:rsid w:val="009215E6"/>
    <w:rsid w:val="0092183F"/>
    <w:rsid w:val="00921F10"/>
    <w:rsid w:val="00922A02"/>
    <w:rsid w:val="00922F64"/>
    <w:rsid w:val="00922FB4"/>
    <w:rsid w:val="009232E6"/>
    <w:rsid w:val="009234BF"/>
    <w:rsid w:val="00923E3D"/>
    <w:rsid w:val="00924333"/>
    <w:rsid w:val="00924356"/>
    <w:rsid w:val="00924609"/>
    <w:rsid w:val="00924683"/>
    <w:rsid w:val="0092571C"/>
    <w:rsid w:val="00925BD9"/>
    <w:rsid w:val="00926106"/>
    <w:rsid w:val="00926291"/>
    <w:rsid w:val="00926870"/>
    <w:rsid w:val="00926C3E"/>
    <w:rsid w:val="00927354"/>
    <w:rsid w:val="0092755C"/>
    <w:rsid w:val="0092760E"/>
    <w:rsid w:val="009276FD"/>
    <w:rsid w:val="00927D7A"/>
    <w:rsid w:val="00930266"/>
    <w:rsid w:val="00930354"/>
    <w:rsid w:val="009308F2"/>
    <w:rsid w:val="00930A43"/>
    <w:rsid w:val="00930A79"/>
    <w:rsid w:val="00931F79"/>
    <w:rsid w:val="009328BE"/>
    <w:rsid w:val="009328FB"/>
    <w:rsid w:val="00932BEF"/>
    <w:rsid w:val="00932E29"/>
    <w:rsid w:val="00932F18"/>
    <w:rsid w:val="0093320E"/>
    <w:rsid w:val="009332AC"/>
    <w:rsid w:val="009332F6"/>
    <w:rsid w:val="0093331A"/>
    <w:rsid w:val="00933620"/>
    <w:rsid w:val="009336B3"/>
    <w:rsid w:val="00933E08"/>
    <w:rsid w:val="009342E1"/>
    <w:rsid w:val="009344B5"/>
    <w:rsid w:val="00934680"/>
    <w:rsid w:val="00934998"/>
    <w:rsid w:val="00934DF2"/>
    <w:rsid w:val="00935691"/>
    <w:rsid w:val="00935F5B"/>
    <w:rsid w:val="00935FD1"/>
    <w:rsid w:val="009365FD"/>
    <w:rsid w:val="00936961"/>
    <w:rsid w:val="00936B3A"/>
    <w:rsid w:val="0093702F"/>
    <w:rsid w:val="00937130"/>
    <w:rsid w:val="009371AA"/>
    <w:rsid w:val="009373F9"/>
    <w:rsid w:val="009400C2"/>
    <w:rsid w:val="0094013B"/>
    <w:rsid w:val="0094045C"/>
    <w:rsid w:val="00940ED1"/>
    <w:rsid w:val="00941077"/>
    <w:rsid w:val="00941450"/>
    <w:rsid w:val="0094194D"/>
    <w:rsid w:val="0094228D"/>
    <w:rsid w:val="0094231C"/>
    <w:rsid w:val="00942690"/>
    <w:rsid w:val="009429E9"/>
    <w:rsid w:val="00942C0C"/>
    <w:rsid w:val="0094301D"/>
    <w:rsid w:val="00943AB6"/>
    <w:rsid w:val="00943CC3"/>
    <w:rsid w:val="00943D1A"/>
    <w:rsid w:val="00943E51"/>
    <w:rsid w:val="0094431E"/>
    <w:rsid w:val="009447A9"/>
    <w:rsid w:val="0094483B"/>
    <w:rsid w:val="00944ED1"/>
    <w:rsid w:val="00944F4E"/>
    <w:rsid w:val="00945401"/>
    <w:rsid w:val="00945555"/>
    <w:rsid w:val="00945989"/>
    <w:rsid w:val="00945C72"/>
    <w:rsid w:val="00945E06"/>
    <w:rsid w:val="00945F79"/>
    <w:rsid w:val="00945F8A"/>
    <w:rsid w:val="009463F8"/>
    <w:rsid w:val="00946647"/>
    <w:rsid w:val="0094697B"/>
    <w:rsid w:val="00946C83"/>
    <w:rsid w:val="00946C8D"/>
    <w:rsid w:val="00946E4A"/>
    <w:rsid w:val="0094761C"/>
    <w:rsid w:val="00947631"/>
    <w:rsid w:val="00947726"/>
    <w:rsid w:val="009479B6"/>
    <w:rsid w:val="00947D47"/>
    <w:rsid w:val="0095032C"/>
    <w:rsid w:val="00950380"/>
    <w:rsid w:val="009503F3"/>
    <w:rsid w:val="0095082B"/>
    <w:rsid w:val="009509D9"/>
    <w:rsid w:val="00950B31"/>
    <w:rsid w:val="00950C14"/>
    <w:rsid w:val="00951307"/>
    <w:rsid w:val="00951394"/>
    <w:rsid w:val="00951840"/>
    <w:rsid w:val="009518E7"/>
    <w:rsid w:val="00951946"/>
    <w:rsid w:val="0095201D"/>
    <w:rsid w:val="009525D0"/>
    <w:rsid w:val="00952BFA"/>
    <w:rsid w:val="00952D7D"/>
    <w:rsid w:val="0095309D"/>
    <w:rsid w:val="0095412A"/>
    <w:rsid w:val="00954203"/>
    <w:rsid w:val="009547B2"/>
    <w:rsid w:val="00954AEA"/>
    <w:rsid w:val="00954CC0"/>
    <w:rsid w:val="00954FCA"/>
    <w:rsid w:val="00954FFD"/>
    <w:rsid w:val="0095531E"/>
    <w:rsid w:val="009555C7"/>
    <w:rsid w:val="009559A0"/>
    <w:rsid w:val="00955B6B"/>
    <w:rsid w:val="00956440"/>
    <w:rsid w:val="009564E4"/>
    <w:rsid w:val="00956905"/>
    <w:rsid w:val="00956A13"/>
    <w:rsid w:val="00956F1B"/>
    <w:rsid w:val="00957222"/>
    <w:rsid w:val="009574B5"/>
    <w:rsid w:val="00957732"/>
    <w:rsid w:val="009578B1"/>
    <w:rsid w:val="00957A26"/>
    <w:rsid w:val="00957E1A"/>
    <w:rsid w:val="00960067"/>
    <w:rsid w:val="00960307"/>
    <w:rsid w:val="0096051A"/>
    <w:rsid w:val="0096053E"/>
    <w:rsid w:val="00960C2B"/>
    <w:rsid w:val="00960CB0"/>
    <w:rsid w:val="00961071"/>
    <w:rsid w:val="00961679"/>
    <w:rsid w:val="00961A98"/>
    <w:rsid w:val="00961AA2"/>
    <w:rsid w:val="0096261F"/>
    <w:rsid w:val="009635DA"/>
    <w:rsid w:val="00963870"/>
    <w:rsid w:val="0096395D"/>
    <w:rsid w:val="00963A93"/>
    <w:rsid w:val="00963AD1"/>
    <w:rsid w:val="00963B33"/>
    <w:rsid w:val="00963D0D"/>
    <w:rsid w:val="00963FC6"/>
    <w:rsid w:val="00964043"/>
    <w:rsid w:val="00964060"/>
    <w:rsid w:val="009642D4"/>
    <w:rsid w:val="00964370"/>
    <w:rsid w:val="009644A6"/>
    <w:rsid w:val="00964A18"/>
    <w:rsid w:val="00964C2B"/>
    <w:rsid w:val="009650CF"/>
    <w:rsid w:val="0096516D"/>
    <w:rsid w:val="0096547D"/>
    <w:rsid w:val="009654BB"/>
    <w:rsid w:val="009659DF"/>
    <w:rsid w:val="00965B3D"/>
    <w:rsid w:val="00965BEA"/>
    <w:rsid w:val="009664B4"/>
    <w:rsid w:val="009667AE"/>
    <w:rsid w:val="00966C8D"/>
    <w:rsid w:val="00966D4D"/>
    <w:rsid w:val="00966E2E"/>
    <w:rsid w:val="009672D9"/>
    <w:rsid w:val="00967DA7"/>
    <w:rsid w:val="00970112"/>
    <w:rsid w:val="009705AD"/>
    <w:rsid w:val="009711D3"/>
    <w:rsid w:val="009712BB"/>
    <w:rsid w:val="00971931"/>
    <w:rsid w:val="009719C0"/>
    <w:rsid w:val="00971DDE"/>
    <w:rsid w:val="00971F0F"/>
    <w:rsid w:val="00971FEA"/>
    <w:rsid w:val="0097222F"/>
    <w:rsid w:val="00972469"/>
    <w:rsid w:val="00972571"/>
    <w:rsid w:val="0097291F"/>
    <w:rsid w:val="00972DC1"/>
    <w:rsid w:val="009733D0"/>
    <w:rsid w:val="0097342C"/>
    <w:rsid w:val="00973698"/>
    <w:rsid w:val="009737E7"/>
    <w:rsid w:val="009739DB"/>
    <w:rsid w:val="00973C40"/>
    <w:rsid w:val="00973C41"/>
    <w:rsid w:val="0097458E"/>
    <w:rsid w:val="009758AA"/>
    <w:rsid w:val="00975BF2"/>
    <w:rsid w:val="009762C1"/>
    <w:rsid w:val="00976446"/>
    <w:rsid w:val="00976B82"/>
    <w:rsid w:val="00976CFA"/>
    <w:rsid w:val="00976F1A"/>
    <w:rsid w:val="00976FE3"/>
    <w:rsid w:val="009770D3"/>
    <w:rsid w:val="0097715F"/>
    <w:rsid w:val="0097723D"/>
    <w:rsid w:val="0097723F"/>
    <w:rsid w:val="00977692"/>
    <w:rsid w:val="0098012D"/>
    <w:rsid w:val="009801DD"/>
    <w:rsid w:val="00980456"/>
    <w:rsid w:val="0098047E"/>
    <w:rsid w:val="009807BF"/>
    <w:rsid w:val="00980979"/>
    <w:rsid w:val="00980EB2"/>
    <w:rsid w:val="00980EF8"/>
    <w:rsid w:val="009815B8"/>
    <w:rsid w:val="0098175A"/>
    <w:rsid w:val="0098176A"/>
    <w:rsid w:val="00981835"/>
    <w:rsid w:val="00981904"/>
    <w:rsid w:val="00981A0E"/>
    <w:rsid w:val="00981BC1"/>
    <w:rsid w:val="0098262D"/>
    <w:rsid w:val="00982A7C"/>
    <w:rsid w:val="00982C04"/>
    <w:rsid w:val="00982C18"/>
    <w:rsid w:val="00982C46"/>
    <w:rsid w:val="009833B5"/>
    <w:rsid w:val="009833DF"/>
    <w:rsid w:val="009836E2"/>
    <w:rsid w:val="0098382B"/>
    <w:rsid w:val="00983FD2"/>
    <w:rsid w:val="0098497B"/>
    <w:rsid w:val="009852A3"/>
    <w:rsid w:val="00985854"/>
    <w:rsid w:val="00985A7F"/>
    <w:rsid w:val="00985C0F"/>
    <w:rsid w:val="00985C16"/>
    <w:rsid w:val="00985D37"/>
    <w:rsid w:val="00985FE6"/>
    <w:rsid w:val="00986353"/>
    <w:rsid w:val="009869BA"/>
    <w:rsid w:val="00986AFB"/>
    <w:rsid w:val="00986EF4"/>
    <w:rsid w:val="00986FF9"/>
    <w:rsid w:val="009871A7"/>
    <w:rsid w:val="009879D1"/>
    <w:rsid w:val="00990302"/>
    <w:rsid w:val="009905EB"/>
    <w:rsid w:val="00990EE8"/>
    <w:rsid w:val="00991059"/>
    <w:rsid w:val="00991332"/>
    <w:rsid w:val="009916FC"/>
    <w:rsid w:val="00992407"/>
    <w:rsid w:val="00992D2E"/>
    <w:rsid w:val="00992DF8"/>
    <w:rsid w:val="00993089"/>
    <w:rsid w:val="009930A2"/>
    <w:rsid w:val="009930DF"/>
    <w:rsid w:val="0099329A"/>
    <w:rsid w:val="0099356D"/>
    <w:rsid w:val="00993A2B"/>
    <w:rsid w:val="00993AFD"/>
    <w:rsid w:val="00993C9B"/>
    <w:rsid w:val="00993FFB"/>
    <w:rsid w:val="009942D5"/>
    <w:rsid w:val="009948D2"/>
    <w:rsid w:val="009953C6"/>
    <w:rsid w:val="00995DAE"/>
    <w:rsid w:val="00995F01"/>
    <w:rsid w:val="0099613B"/>
    <w:rsid w:val="00996199"/>
    <w:rsid w:val="00996470"/>
    <w:rsid w:val="0099728C"/>
    <w:rsid w:val="00997439"/>
    <w:rsid w:val="009975C8"/>
    <w:rsid w:val="00997B1A"/>
    <w:rsid w:val="009A149E"/>
    <w:rsid w:val="009A1806"/>
    <w:rsid w:val="009A1965"/>
    <w:rsid w:val="009A1A9E"/>
    <w:rsid w:val="009A1FE2"/>
    <w:rsid w:val="009A20A1"/>
    <w:rsid w:val="009A2114"/>
    <w:rsid w:val="009A23DC"/>
    <w:rsid w:val="009A2766"/>
    <w:rsid w:val="009A2BF1"/>
    <w:rsid w:val="009A2D2E"/>
    <w:rsid w:val="009A2D2F"/>
    <w:rsid w:val="009A322D"/>
    <w:rsid w:val="009A3285"/>
    <w:rsid w:val="009A457E"/>
    <w:rsid w:val="009A4620"/>
    <w:rsid w:val="009A47B7"/>
    <w:rsid w:val="009A4896"/>
    <w:rsid w:val="009A49E8"/>
    <w:rsid w:val="009A4A28"/>
    <w:rsid w:val="009A4E35"/>
    <w:rsid w:val="009A52A6"/>
    <w:rsid w:val="009A5327"/>
    <w:rsid w:val="009A5328"/>
    <w:rsid w:val="009A5429"/>
    <w:rsid w:val="009A5533"/>
    <w:rsid w:val="009A603C"/>
    <w:rsid w:val="009A60F9"/>
    <w:rsid w:val="009A62F3"/>
    <w:rsid w:val="009A67B0"/>
    <w:rsid w:val="009A6864"/>
    <w:rsid w:val="009A7036"/>
    <w:rsid w:val="009A70B9"/>
    <w:rsid w:val="009A711E"/>
    <w:rsid w:val="009A7358"/>
    <w:rsid w:val="009A7BC0"/>
    <w:rsid w:val="009A7D71"/>
    <w:rsid w:val="009B01AF"/>
    <w:rsid w:val="009B0222"/>
    <w:rsid w:val="009B04B0"/>
    <w:rsid w:val="009B0783"/>
    <w:rsid w:val="009B0A47"/>
    <w:rsid w:val="009B0F4C"/>
    <w:rsid w:val="009B1030"/>
    <w:rsid w:val="009B129C"/>
    <w:rsid w:val="009B13A6"/>
    <w:rsid w:val="009B1669"/>
    <w:rsid w:val="009B1AAF"/>
    <w:rsid w:val="009B1C62"/>
    <w:rsid w:val="009B1EE0"/>
    <w:rsid w:val="009B2317"/>
    <w:rsid w:val="009B24E8"/>
    <w:rsid w:val="009B2A04"/>
    <w:rsid w:val="009B31FF"/>
    <w:rsid w:val="009B3667"/>
    <w:rsid w:val="009B3F02"/>
    <w:rsid w:val="009B3FB5"/>
    <w:rsid w:val="009B4666"/>
    <w:rsid w:val="009B48CA"/>
    <w:rsid w:val="009B4BD5"/>
    <w:rsid w:val="009B4C93"/>
    <w:rsid w:val="009B4DB3"/>
    <w:rsid w:val="009B50AD"/>
    <w:rsid w:val="009B521E"/>
    <w:rsid w:val="009B54B6"/>
    <w:rsid w:val="009B55F4"/>
    <w:rsid w:val="009B5826"/>
    <w:rsid w:val="009B5D9E"/>
    <w:rsid w:val="009B608B"/>
    <w:rsid w:val="009B612A"/>
    <w:rsid w:val="009B61D0"/>
    <w:rsid w:val="009B635C"/>
    <w:rsid w:val="009B6540"/>
    <w:rsid w:val="009B6653"/>
    <w:rsid w:val="009B6F7A"/>
    <w:rsid w:val="009B71FC"/>
    <w:rsid w:val="009B7535"/>
    <w:rsid w:val="009B7A0E"/>
    <w:rsid w:val="009B7B8A"/>
    <w:rsid w:val="009C02B1"/>
    <w:rsid w:val="009C0541"/>
    <w:rsid w:val="009C05E8"/>
    <w:rsid w:val="009C0943"/>
    <w:rsid w:val="009C094F"/>
    <w:rsid w:val="009C098B"/>
    <w:rsid w:val="009C0FB3"/>
    <w:rsid w:val="009C153F"/>
    <w:rsid w:val="009C16C7"/>
    <w:rsid w:val="009C1A43"/>
    <w:rsid w:val="009C1BE2"/>
    <w:rsid w:val="009C1E2D"/>
    <w:rsid w:val="009C1F67"/>
    <w:rsid w:val="009C311C"/>
    <w:rsid w:val="009C3280"/>
    <w:rsid w:val="009C33C0"/>
    <w:rsid w:val="009C3515"/>
    <w:rsid w:val="009C3BEC"/>
    <w:rsid w:val="009C3C3E"/>
    <w:rsid w:val="009C40A1"/>
    <w:rsid w:val="009C4693"/>
    <w:rsid w:val="009C498D"/>
    <w:rsid w:val="009C499E"/>
    <w:rsid w:val="009C49D6"/>
    <w:rsid w:val="009C50AF"/>
    <w:rsid w:val="009C53E0"/>
    <w:rsid w:val="009C586E"/>
    <w:rsid w:val="009C5BCD"/>
    <w:rsid w:val="009C5D19"/>
    <w:rsid w:val="009C622E"/>
    <w:rsid w:val="009C63C6"/>
    <w:rsid w:val="009C65A2"/>
    <w:rsid w:val="009C66FC"/>
    <w:rsid w:val="009C6BBD"/>
    <w:rsid w:val="009C6C0C"/>
    <w:rsid w:val="009C6DE6"/>
    <w:rsid w:val="009C758B"/>
    <w:rsid w:val="009C79FF"/>
    <w:rsid w:val="009C7AC6"/>
    <w:rsid w:val="009C7C0F"/>
    <w:rsid w:val="009C7F92"/>
    <w:rsid w:val="009D0372"/>
    <w:rsid w:val="009D0400"/>
    <w:rsid w:val="009D043C"/>
    <w:rsid w:val="009D077F"/>
    <w:rsid w:val="009D08A3"/>
    <w:rsid w:val="009D090C"/>
    <w:rsid w:val="009D0AB9"/>
    <w:rsid w:val="009D0CD7"/>
    <w:rsid w:val="009D0F11"/>
    <w:rsid w:val="009D122E"/>
    <w:rsid w:val="009D137B"/>
    <w:rsid w:val="009D1410"/>
    <w:rsid w:val="009D162F"/>
    <w:rsid w:val="009D1A65"/>
    <w:rsid w:val="009D1A99"/>
    <w:rsid w:val="009D1B0C"/>
    <w:rsid w:val="009D1E83"/>
    <w:rsid w:val="009D1F74"/>
    <w:rsid w:val="009D22DB"/>
    <w:rsid w:val="009D2E1F"/>
    <w:rsid w:val="009D2E99"/>
    <w:rsid w:val="009D3997"/>
    <w:rsid w:val="009D3AAC"/>
    <w:rsid w:val="009D3C2D"/>
    <w:rsid w:val="009D3D24"/>
    <w:rsid w:val="009D404A"/>
    <w:rsid w:val="009D46F3"/>
    <w:rsid w:val="009D482F"/>
    <w:rsid w:val="009D4D88"/>
    <w:rsid w:val="009D5091"/>
    <w:rsid w:val="009D5234"/>
    <w:rsid w:val="009D5A85"/>
    <w:rsid w:val="009D5C10"/>
    <w:rsid w:val="009D626E"/>
    <w:rsid w:val="009D6E1E"/>
    <w:rsid w:val="009D6E58"/>
    <w:rsid w:val="009D6FD6"/>
    <w:rsid w:val="009D7796"/>
    <w:rsid w:val="009D794C"/>
    <w:rsid w:val="009D7DE8"/>
    <w:rsid w:val="009E01BD"/>
    <w:rsid w:val="009E03EE"/>
    <w:rsid w:val="009E0586"/>
    <w:rsid w:val="009E08DF"/>
    <w:rsid w:val="009E0902"/>
    <w:rsid w:val="009E0A27"/>
    <w:rsid w:val="009E0A6B"/>
    <w:rsid w:val="009E0B7B"/>
    <w:rsid w:val="009E0E49"/>
    <w:rsid w:val="009E101F"/>
    <w:rsid w:val="009E1128"/>
    <w:rsid w:val="009E14FF"/>
    <w:rsid w:val="009E17B2"/>
    <w:rsid w:val="009E1867"/>
    <w:rsid w:val="009E1E8B"/>
    <w:rsid w:val="009E1EA4"/>
    <w:rsid w:val="009E1F80"/>
    <w:rsid w:val="009E2008"/>
    <w:rsid w:val="009E205E"/>
    <w:rsid w:val="009E227F"/>
    <w:rsid w:val="009E251C"/>
    <w:rsid w:val="009E28FA"/>
    <w:rsid w:val="009E2C3B"/>
    <w:rsid w:val="009E3537"/>
    <w:rsid w:val="009E39EE"/>
    <w:rsid w:val="009E3A32"/>
    <w:rsid w:val="009E3C54"/>
    <w:rsid w:val="009E4217"/>
    <w:rsid w:val="009E44BF"/>
    <w:rsid w:val="009E491E"/>
    <w:rsid w:val="009E4A30"/>
    <w:rsid w:val="009E4BBE"/>
    <w:rsid w:val="009E503D"/>
    <w:rsid w:val="009E513B"/>
    <w:rsid w:val="009E53E2"/>
    <w:rsid w:val="009E57E1"/>
    <w:rsid w:val="009E57F6"/>
    <w:rsid w:val="009E5FD0"/>
    <w:rsid w:val="009E6638"/>
    <w:rsid w:val="009E6882"/>
    <w:rsid w:val="009E6949"/>
    <w:rsid w:val="009E6A09"/>
    <w:rsid w:val="009E6A0E"/>
    <w:rsid w:val="009E6A2A"/>
    <w:rsid w:val="009E6CE8"/>
    <w:rsid w:val="009E6D7A"/>
    <w:rsid w:val="009E70EE"/>
    <w:rsid w:val="009E73B5"/>
    <w:rsid w:val="009E750A"/>
    <w:rsid w:val="009E779E"/>
    <w:rsid w:val="009E77BD"/>
    <w:rsid w:val="009E7AD9"/>
    <w:rsid w:val="009F0197"/>
    <w:rsid w:val="009F0235"/>
    <w:rsid w:val="009F03C1"/>
    <w:rsid w:val="009F0571"/>
    <w:rsid w:val="009F0957"/>
    <w:rsid w:val="009F0B39"/>
    <w:rsid w:val="009F0D2F"/>
    <w:rsid w:val="009F15E1"/>
    <w:rsid w:val="009F17AD"/>
    <w:rsid w:val="009F1852"/>
    <w:rsid w:val="009F193F"/>
    <w:rsid w:val="009F1B03"/>
    <w:rsid w:val="009F1BE3"/>
    <w:rsid w:val="009F1CC9"/>
    <w:rsid w:val="009F1E38"/>
    <w:rsid w:val="009F1FF5"/>
    <w:rsid w:val="009F20CE"/>
    <w:rsid w:val="009F2247"/>
    <w:rsid w:val="009F2522"/>
    <w:rsid w:val="009F29C4"/>
    <w:rsid w:val="009F2EBC"/>
    <w:rsid w:val="009F321F"/>
    <w:rsid w:val="009F32DF"/>
    <w:rsid w:val="009F3753"/>
    <w:rsid w:val="009F3763"/>
    <w:rsid w:val="009F39E1"/>
    <w:rsid w:val="009F3CA0"/>
    <w:rsid w:val="009F3CF9"/>
    <w:rsid w:val="009F40D4"/>
    <w:rsid w:val="009F4453"/>
    <w:rsid w:val="009F458B"/>
    <w:rsid w:val="009F4778"/>
    <w:rsid w:val="009F4A82"/>
    <w:rsid w:val="009F4B72"/>
    <w:rsid w:val="009F4ED8"/>
    <w:rsid w:val="009F4EE0"/>
    <w:rsid w:val="009F51B4"/>
    <w:rsid w:val="009F5379"/>
    <w:rsid w:val="009F548C"/>
    <w:rsid w:val="009F5589"/>
    <w:rsid w:val="009F5F34"/>
    <w:rsid w:val="009F60F3"/>
    <w:rsid w:val="009F6394"/>
    <w:rsid w:val="009F639F"/>
    <w:rsid w:val="009F6754"/>
    <w:rsid w:val="009F68F6"/>
    <w:rsid w:val="009F6ABF"/>
    <w:rsid w:val="009F7185"/>
    <w:rsid w:val="009F724A"/>
    <w:rsid w:val="009F73C2"/>
    <w:rsid w:val="009F752B"/>
    <w:rsid w:val="009F77D1"/>
    <w:rsid w:val="009F7935"/>
    <w:rsid w:val="00A00566"/>
    <w:rsid w:val="00A00653"/>
    <w:rsid w:val="00A00E75"/>
    <w:rsid w:val="00A0102A"/>
    <w:rsid w:val="00A017B0"/>
    <w:rsid w:val="00A01E8F"/>
    <w:rsid w:val="00A0228E"/>
    <w:rsid w:val="00A026A8"/>
    <w:rsid w:val="00A02702"/>
    <w:rsid w:val="00A02D0B"/>
    <w:rsid w:val="00A03060"/>
    <w:rsid w:val="00A03259"/>
    <w:rsid w:val="00A03689"/>
    <w:rsid w:val="00A037E6"/>
    <w:rsid w:val="00A03991"/>
    <w:rsid w:val="00A03BAC"/>
    <w:rsid w:val="00A0440B"/>
    <w:rsid w:val="00A04484"/>
    <w:rsid w:val="00A0496F"/>
    <w:rsid w:val="00A04ECD"/>
    <w:rsid w:val="00A04F9D"/>
    <w:rsid w:val="00A0501D"/>
    <w:rsid w:val="00A05A38"/>
    <w:rsid w:val="00A06376"/>
    <w:rsid w:val="00A06796"/>
    <w:rsid w:val="00A06CB8"/>
    <w:rsid w:val="00A07221"/>
    <w:rsid w:val="00A1053F"/>
    <w:rsid w:val="00A1082A"/>
    <w:rsid w:val="00A10D67"/>
    <w:rsid w:val="00A10E10"/>
    <w:rsid w:val="00A11463"/>
    <w:rsid w:val="00A116DA"/>
    <w:rsid w:val="00A117CD"/>
    <w:rsid w:val="00A11BF4"/>
    <w:rsid w:val="00A11EF6"/>
    <w:rsid w:val="00A11F05"/>
    <w:rsid w:val="00A12462"/>
    <w:rsid w:val="00A1249E"/>
    <w:rsid w:val="00A12F8A"/>
    <w:rsid w:val="00A12FC8"/>
    <w:rsid w:val="00A13734"/>
    <w:rsid w:val="00A1384B"/>
    <w:rsid w:val="00A13B19"/>
    <w:rsid w:val="00A13DB1"/>
    <w:rsid w:val="00A14003"/>
    <w:rsid w:val="00A1452B"/>
    <w:rsid w:val="00A145A8"/>
    <w:rsid w:val="00A14778"/>
    <w:rsid w:val="00A14920"/>
    <w:rsid w:val="00A14BB5"/>
    <w:rsid w:val="00A14E23"/>
    <w:rsid w:val="00A14F19"/>
    <w:rsid w:val="00A15276"/>
    <w:rsid w:val="00A15403"/>
    <w:rsid w:val="00A15416"/>
    <w:rsid w:val="00A1577E"/>
    <w:rsid w:val="00A159ED"/>
    <w:rsid w:val="00A15DC0"/>
    <w:rsid w:val="00A15E3D"/>
    <w:rsid w:val="00A1608B"/>
    <w:rsid w:val="00A160E2"/>
    <w:rsid w:val="00A164AF"/>
    <w:rsid w:val="00A16773"/>
    <w:rsid w:val="00A16964"/>
    <w:rsid w:val="00A16FA5"/>
    <w:rsid w:val="00A17177"/>
    <w:rsid w:val="00A17186"/>
    <w:rsid w:val="00A17464"/>
    <w:rsid w:val="00A174A2"/>
    <w:rsid w:val="00A174C0"/>
    <w:rsid w:val="00A17EF7"/>
    <w:rsid w:val="00A20231"/>
    <w:rsid w:val="00A2032B"/>
    <w:rsid w:val="00A203A7"/>
    <w:rsid w:val="00A2041B"/>
    <w:rsid w:val="00A2060E"/>
    <w:rsid w:val="00A20757"/>
    <w:rsid w:val="00A20A22"/>
    <w:rsid w:val="00A21182"/>
    <w:rsid w:val="00A2119D"/>
    <w:rsid w:val="00A215AF"/>
    <w:rsid w:val="00A21AA8"/>
    <w:rsid w:val="00A21C28"/>
    <w:rsid w:val="00A22765"/>
    <w:rsid w:val="00A23342"/>
    <w:rsid w:val="00A2359B"/>
    <w:rsid w:val="00A23793"/>
    <w:rsid w:val="00A23884"/>
    <w:rsid w:val="00A24101"/>
    <w:rsid w:val="00A241C6"/>
    <w:rsid w:val="00A242BE"/>
    <w:rsid w:val="00A243DA"/>
    <w:rsid w:val="00A2443E"/>
    <w:rsid w:val="00A24469"/>
    <w:rsid w:val="00A244DE"/>
    <w:rsid w:val="00A2461D"/>
    <w:rsid w:val="00A248EB"/>
    <w:rsid w:val="00A24DE5"/>
    <w:rsid w:val="00A24E47"/>
    <w:rsid w:val="00A2505C"/>
    <w:rsid w:val="00A250B6"/>
    <w:rsid w:val="00A25111"/>
    <w:rsid w:val="00A25668"/>
    <w:rsid w:val="00A256BD"/>
    <w:rsid w:val="00A25851"/>
    <w:rsid w:val="00A25AD2"/>
    <w:rsid w:val="00A25DF0"/>
    <w:rsid w:val="00A25E1D"/>
    <w:rsid w:val="00A2603C"/>
    <w:rsid w:val="00A265CF"/>
    <w:rsid w:val="00A26711"/>
    <w:rsid w:val="00A26A98"/>
    <w:rsid w:val="00A272FF"/>
    <w:rsid w:val="00A27375"/>
    <w:rsid w:val="00A2752C"/>
    <w:rsid w:val="00A2771E"/>
    <w:rsid w:val="00A27AAF"/>
    <w:rsid w:val="00A3048A"/>
    <w:rsid w:val="00A308AB"/>
    <w:rsid w:val="00A30E95"/>
    <w:rsid w:val="00A312F6"/>
    <w:rsid w:val="00A31EE4"/>
    <w:rsid w:val="00A321A3"/>
    <w:rsid w:val="00A32263"/>
    <w:rsid w:val="00A3268E"/>
    <w:rsid w:val="00A3294D"/>
    <w:rsid w:val="00A32A53"/>
    <w:rsid w:val="00A32DD4"/>
    <w:rsid w:val="00A33507"/>
    <w:rsid w:val="00A33939"/>
    <w:rsid w:val="00A33977"/>
    <w:rsid w:val="00A33AC6"/>
    <w:rsid w:val="00A340F5"/>
    <w:rsid w:val="00A3438F"/>
    <w:rsid w:val="00A34424"/>
    <w:rsid w:val="00A3490B"/>
    <w:rsid w:val="00A34BE2"/>
    <w:rsid w:val="00A34BF7"/>
    <w:rsid w:val="00A351F2"/>
    <w:rsid w:val="00A3526C"/>
    <w:rsid w:val="00A353E5"/>
    <w:rsid w:val="00A35497"/>
    <w:rsid w:val="00A35657"/>
    <w:rsid w:val="00A3574B"/>
    <w:rsid w:val="00A35814"/>
    <w:rsid w:val="00A35AA9"/>
    <w:rsid w:val="00A35D8B"/>
    <w:rsid w:val="00A35FE0"/>
    <w:rsid w:val="00A360E2"/>
    <w:rsid w:val="00A362F4"/>
    <w:rsid w:val="00A36392"/>
    <w:rsid w:val="00A36483"/>
    <w:rsid w:val="00A36581"/>
    <w:rsid w:val="00A366DF"/>
    <w:rsid w:val="00A3694A"/>
    <w:rsid w:val="00A37B82"/>
    <w:rsid w:val="00A403F5"/>
    <w:rsid w:val="00A4042D"/>
    <w:rsid w:val="00A40655"/>
    <w:rsid w:val="00A40AA7"/>
    <w:rsid w:val="00A40F7D"/>
    <w:rsid w:val="00A41241"/>
    <w:rsid w:val="00A41424"/>
    <w:rsid w:val="00A41742"/>
    <w:rsid w:val="00A41AD5"/>
    <w:rsid w:val="00A41B01"/>
    <w:rsid w:val="00A42B7E"/>
    <w:rsid w:val="00A4334A"/>
    <w:rsid w:val="00A4335C"/>
    <w:rsid w:val="00A43834"/>
    <w:rsid w:val="00A43A9B"/>
    <w:rsid w:val="00A43B87"/>
    <w:rsid w:val="00A441F4"/>
    <w:rsid w:val="00A442F3"/>
    <w:rsid w:val="00A44A84"/>
    <w:rsid w:val="00A44D8A"/>
    <w:rsid w:val="00A44F5A"/>
    <w:rsid w:val="00A4538D"/>
    <w:rsid w:val="00A45799"/>
    <w:rsid w:val="00A457A2"/>
    <w:rsid w:val="00A45BE8"/>
    <w:rsid w:val="00A466CC"/>
    <w:rsid w:val="00A4674D"/>
    <w:rsid w:val="00A46A63"/>
    <w:rsid w:val="00A46C52"/>
    <w:rsid w:val="00A46E9E"/>
    <w:rsid w:val="00A46F64"/>
    <w:rsid w:val="00A47170"/>
    <w:rsid w:val="00A4760A"/>
    <w:rsid w:val="00A47672"/>
    <w:rsid w:val="00A47675"/>
    <w:rsid w:val="00A47805"/>
    <w:rsid w:val="00A4788A"/>
    <w:rsid w:val="00A47D6B"/>
    <w:rsid w:val="00A50C95"/>
    <w:rsid w:val="00A50F5B"/>
    <w:rsid w:val="00A5161A"/>
    <w:rsid w:val="00A51DA0"/>
    <w:rsid w:val="00A51E3A"/>
    <w:rsid w:val="00A52723"/>
    <w:rsid w:val="00A52928"/>
    <w:rsid w:val="00A5294C"/>
    <w:rsid w:val="00A52BC3"/>
    <w:rsid w:val="00A53185"/>
    <w:rsid w:val="00A534CE"/>
    <w:rsid w:val="00A536A9"/>
    <w:rsid w:val="00A53750"/>
    <w:rsid w:val="00A53A6D"/>
    <w:rsid w:val="00A540E1"/>
    <w:rsid w:val="00A540E4"/>
    <w:rsid w:val="00A54344"/>
    <w:rsid w:val="00A546C7"/>
    <w:rsid w:val="00A54CCF"/>
    <w:rsid w:val="00A551BB"/>
    <w:rsid w:val="00A55883"/>
    <w:rsid w:val="00A55979"/>
    <w:rsid w:val="00A55B51"/>
    <w:rsid w:val="00A55BE6"/>
    <w:rsid w:val="00A55E47"/>
    <w:rsid w:val="00A55FD0"/>
    <w:rsid w:val="00A5618A"/>
    <w:rsid w:val="00A56574"/>
    <w:rsid w:val="00A565F7"/>
    <w:rsid w:val="00A56BD1"/>
    <w:rsid w:val="00A56E7B"/>
    <w:rsid w:val="00A56F48"/>
    <w:rsid w:val="00A574A6"/>
    <w:rsid w:val="00A57591"/>
    <w:rsid w:val="00A5778A"/>
    <w:rsid w:val="00A57818"/>
    <w:rsid w:val="00A57D39"/>
    <w:rsid w:val="00A5E0B3"/>
    <w:rsid w:val="00A60229"/>
    <w:rsid w:val="00A6070D"/>
    <w:rsid w:val="00A60710"/>
    <w:rsid w:val="00A60878"/>
    <w:rsid w:val="00A60A63"/>
    <w:rsid w:val="00A61071"/>
    <w:rsid w:val="00A61091"/>
    <w:rsid w:val="00A612E5"/>
    <w:rsid w:val="00A61AEE"/>
    <w:rsid w:val="00A61C9F"/>
    <w:rsid w:val="00A62565"/>
    <w:rsid w:val="00A62674"/>
    <w:rsid w:val="00A62F60"/>
    <w:rsid w:val="00A63168"/>
    <w:rsid w:val="00A63201"/>
    <w:rsid w:val="00A63AC1"/>
    <w:rsid w:val="00A63CB4"/>
    <w:rsid w:val="00A63DD4"/>
    <w:rsid w:val="00A63E1F"/>
    <w:rsid w:val="00A64006"/>
    <w:rsid w:val="00A640A0"/>
    <w:rsid w:val="00A641D1"/>
    <w:rsid w:val="00A642FF"/>
    <w:rsid w:val="00A644DD"/>
    <w:rsid w:val="00A64768"/>
    <w:rsid w:val="00A649CC"/>
    <w:rsid w:val="00A64AEF"/>
    <w:rsid w:val="00A650C7"/>
    <w:rsid w:val="00A658B9"/>
    <w:rsid w:val="00A65A4B"/>
    <w:rsid w:val="00A65BBD"/>
    <w:rsid w:val="00A65C40"/>
    <w:rsid w:val="00A65D4E"/>
    <w:rsid w:val="00A667DA"/>
    <w:rsid w:val="00A66ADE"/>
    <w:rsid w:val="00A67D9E"/>
    <w:rsid w:val="00A67F0D"/>
    <w:rsid w:val="00A7056F"/>
    <w:rsid w:val="00A7065B"/>
    <w:rsid w:val="00A70AB5"/>
    <w:rsid w:val="00A70CA6"/>
    <w:rsid w:val="00A70CA9"/>
    <w:rsid w:val="00A70F55"/>
    <w:rsid w:val="00A716E9"/>
    <w:rsid w:val="00A718FB"/>
    <w:rsid w:val="00A719A6"/>
    <w:rsid w:val="00A71B4D"/>
    <w:rsid w:val="00A72151"/>
    <w:rsid w:val="00A72218"/>
    <w:rsid w:val="00A722E4"/>
    <w:rsid w:val="00A72568"/>
    <w:rsid w:val="00A726BA"/>
    <w:rsid w:val="00A72A4E"/>
    <w:rsid w:val="00A7371A"/>
    <w:rsid w:val="00A73941"/>
    <w:rsid w:val="00A73E89"/>
    <w:rsid w:val="00A7411D"/>
    <w:rsid w:val="00A7479D"/>
    <w:rsid w:val="00A74813"/>
    <w:rsid w:val="00A74A0A"/>
    <w:rsid w:val="00A74CAA"/>
    <w:rsid w:val="00A74E3C"/>
    <w:rsid w:val="00A750EC"/>
    <w:rsid w:val="00A754F0"/>
    <w:rsid w:val="00A755E4"/>
    <w:rsid w:val="00A75775"/>
    <w:rsid w:val="00A75C6D"/>
    <w:rsid w:val="00A760A2"/>
    <w:rsid w:val="00A7614C"/>
    <w:rsid w:val="00A7637E"/>
    <w:rsid w:val="00A76461"/>
    <w:rsid w:val="00A768B8"/>
    <w:rsid w:val="00A76AC8"/>
    <w:rsid w:val="00A76B00"/>
    <w:rsid w:val="00A76BCC"/>
    <w:rsid w:val="00A76C17"/>
    <w:rsid w:val="00A7700B"/>
    <w:rsid w:val="00A775D9"/>
    <w:rsid w:val="00A77A08"/>
    <w:rsid w:val="00A77CD1"/>
    <w:rsid w:val="00A77F91"/>
    <w:rsid w:val="00A80287"/>
    <w:rsid w:val="00A80422"/>
    <w:rsid w:val="00A808BB"/>
    <w:rsid w:val="00A80943"/>
    <w:rsid w:val="00A80A71"/>
    <w:rsid w:val="00A812CD"/>
    <w:rsid w:val="00A814CE"/>
    <w:rsid w:val="00A816EF"/>
    <w:rsid w:val="00A81D2C"/>
    <w:rsid w:val="00A81EBF"/>
    <w:rsid w:val="00A8200A"/>
    <w:rsid w:val="00A82206"/>
    <w:rsid w:val="00A82721"/>
    <w:rsid w:val="00A82ACF"/>
    <w:rsid w:val="00A82B94"/>
    <w:rsid w:val="00A82C1A"/>
    <w:rsid w:val="00A82C74"/>
    <w:rsid w:val="00A82F9F"/>
    <w:rsid w:val="00A832A4"/>
    <w:rsid w:val="00A8351B"/>
    <w:rsid w:val="00A835F4"/>
    <w:rsid w:val="00A838ED"/>
    <w:rsid w:val="00A83A9A"/>
    <w:rsid w:val="00A840A9"/>
    <w:rsid w:val="00A844FD"/>
    <w:rsid w:val="00A84BC4"/>
    <w:rsid w:val="00A855D1"/>
    <w:rsid w:val="00A8566C"/>
    <w:rsid w:val="00A85CC2"/>
    <w:rsid w:val="00A86788"/>
    <w:rsid w:val="00A86DC1"/>
    <w:rsid w:val="00A870D0"/>
    <w:rsid w:val="00A877A2"/>
    <w:rsid w:val="00A87B7A"/>
    <w:rsid w:val="00A87DFE"/>
    <w:rsid w:val="00A9037F"/>
    <w:rsid w:val="00A90EE2"/>
    <w:rsid w:val="00A90EFD"/>
    <w:rsid w:val="00A91506"/>
    <w:rsid w:val="00A91519"/>
    <w:rsid w:val="00A91F5F"/>
    <w:rsid w:val="00A9211D"/>
    <w:rsid w:val="00A9230F"/>
    <w:rsid w:val="00A923D0"/>
    <w:rsid w:val="00A923E0"/>
    <w:rsid w:val="00A924BE"/>
    <w:rsid w:val="00A926FF"/>
    <w:rsid w:val="00A92FFC"/>
    <w:rsid w:val="00A93085"/>
    <w:rsid w:val="00A9344D"/>
    <w:rsid w:val="00A93576"/>
    <w:rsid w:val="00A93722"/>
    <w:rsid w:val="00A93731"/>
    <w:rsid w:val="00A9378C"/>
    <w:rsid w:val="00A93899"/>
    <w:rsid w:val="00A9392C"/>
    <w:rsid w:val="00A93CB2"/>
    <w:rsid w:val="00A93D57"/>
    <w:rsid w:val="00A940E4"/>
    <w:rsid w:val="00A9431F"/>
    <w:rsid w:val="00A9448C"/>
    <w:rsid w:val="00A94895"/>
    <w:rsid w:val="00A95109"/>
    <w:rsid w:val="00A95CD2"/>
    <w:rsid w:val="00A95D6E"/>
    <w:rsid w:val="00A95FAA"/>
    <w:rsid w:val="00A962F1"/>
    <w:rsid w:val="00A96597"/>
    <w:rsid w:val="00A969B6"/>
    <w:rsid w:val="00A96DF7"/>
    <w:rsid w:val="00A971F1"/>
    <w:rsid w:val="00A97218"/>
    <w:rsid w:val="00A975C6"/>
    <w:rsid w:val="00A97629"/>
    <w:rsid w:val="00A976C0"/>
    <w:rsid w:val="00A9793F"/>
    <w:rsid w:val="00A9796B"/>
    <w:rsid w:val="00A97B99"/>
    <w:rsid w:val="00A97E06"/>
    <w:rsid w:val="00A97E13"/>
    <w:rsid w:val="00A97E65"/>
    <w:rsid w:val="00AA0203"/>
    <w:rsid w:val="00AA0DC0"/>
    <w:rsid w:val="00AA117F"/>
    <w:rsid w:val="00AA1247"/>
    <w:rsid w:val="00AA1C4A"/>
    <w:rsid w:val="00AA1C9C"/>
    <w:rsid w:val="00AA204C"/>
    <w:rsid w:val="00AA2256"/>
    <w:rsid w:val="00AA22F3"/>
    <w:rsid w:val="00AA2316"/>
    <w:rsid w:val="00AA25B4"/>
    <w:rsid w:val="00AA269C"/>
    <w:rsid w:val="00AA282D"/>
    <w:rsid w:val="00AA2996"/>
    <w:rsid w:val="00AA3F7E"/>
    <w:rsid w:val="00AA434F"/>
    <w:rsid w:val="00AA46FC"/>
    <w:rsid w:val="00AA4BEE"/>
    <w:rsid w:val="00AA5053"/>
    <w:rsid w:val="00AA51FA"/>
    <w:rsid w:val="00AA53F6"/>
    <w:rsid w:val="00AA5860"/>
    <w:rsid w:val="00AA5BE0"/>
    <w:rsid w:val="00AA5FA1"/>
    <w:rsid w:val="00AA5FFF"/>
    <w:rsid w:val="00AA62BF"/>
    <w:rsid w:val="00AA66DC"/>
    <w:rsid w:val="00AA6A0D"/>
    <w:rsid w:val="00AA6B0B"/>
    <w:rsid w:val="00AA6EBF"/>
    <w:rsid w:val="00AA6FF3"/>
    <w:rsid w:val="00AA7078"/>
    <w:rsid w:val="00AA70DE"/>
    <w:rsid w:val="00AA7123"/>
    <w:rsid w:val="00AA7385"/>
    <w:rsid w:val="00AA79DB"/>
    <w:rsid w:val="00AA79EB"/>
    <w:rsid w:val="00AA7D0A"/>
    <w:rsid w:val="00AA7D2C"/>
    <w:rsid w:val="00AA7F91"/>
    <w:rsid w:val="00AB0356"/>
    <w:rsid w:val="00AB05C5"/>
    <w:rsid w:val="00AB06A6"/>
    <w:rsid w:val="00AB0AD8"/>
    <w:rsid w:val="00AB0B0F"/>
    <w:rsid w:val="00AB0D7C"/>
    <w:rsid w:val="00AB0FD4"/>
    <w:rsid w:val="00AB102D"/>
    <w:rsid w:val="00AB11D0"/>
    <w:rsid w:val="00AB1533"/>
    <w:rsid w:val="00AB1636"/>
    <w:rsid w:val="00AB194C"/>
    <w:rsid w:val="00AB1AA9"/>
    <w:rsid w:val="00AB2161"/>
    <w:rsid w:val="00AB27E0"/>
    <w:rsid w:val="00AB29C0"/>
    <w:rsid w:val="00AB2BA8"/>
    <w:rsid w:val="00AB2C7D"/>
    <w:rsid w:val="00AB2F77"/>
    <w:rsid w:val="00AB3067"/>
    <w:rsid w:val="00AB33CA"/>
    <w:rsid w:val="00AB33CB"/>
    <w:rsid w:val="00AB3E64"/>
    <w:rsid w:val="00AB46F6"/>
    <w:rsid w:val="00AB4839"/>
    <w:rsid w:val="00AB488A"/>
    <w:rsid w:val="00AB4D11"/>
    <w:rsid w:val="00AB4F56"/>
    <w:rsid w:val="00AB5014"/>
    <w:rsid w:val="00AB54A2"/>
    <w:rsid w:val="00AB559E"/>
    <w:rsid w:val="00AB57AC"/>
    <w:rsid w:val="00AB5A8E"/>
    <w:rsid w:val="00AB5B42"/>
    <w:rsid w:val="00AB5BAF"/>
    <w:rsid w:val="00AB6A1D"/>
    <w:rsid w:val="00AB6D0F"/>
    <w:rsid w:val="00AB6F82"/>
    <w:rsid w:val="00AB6FF6"/>
    <w:rsid w:val="00AB71B9"/>
    <w:rsid w:val="00AB7266"/>
    <w:rsid w:val="00AB7596"/>
    <w:rsid w:val="00AB7AC9"/>
    <w:rsid w:val="00AC0420"/>
    <w:rsid w:val="00AC0806"/>
    <w:rsid w:val="00AC0A13"/>
    <w:rsid w:val="00AC0AD4"/>
    <w:rsid w:val="00AC0AFB"/>
    <w:rsid w:val="00AC0F9D"/>
    <w:rsid w:val="00AC0FCD"/>
    <w:rsid w:val="00AC114E"/>
    <w:rsid w:val="00AC1205"/>
    <w:rsid w:val="00AC1748"/>
    <w:rsid w:val="00AC1E44"/>
    <w:rsid w:val="00AC1F6E"/>
    <w:rsid w:val="00AC2244"/>
    <w:rsid w:val="00AC278A"/>
    <w:rsid w:val="00AC2794"/>
    <w:rsid w:val="00AC2BAD"/>
    <w:rsid w:val="00AC2D61"/>
    <w:rsid w:val="00AC2FD8"/>
    <w:rsid w:val="00AC3A71"/>
    <w:rsid w:val="00AC4259"/>
    <w:rsid w:val="00AC489C"/>
    <w:rsid w:val="00AC49F8"/>
    <w:rsid w:val="00AC4AD8"/>
    <w:rsid w:val="00AC4D7E"/>
    <w:rsid w:val="00AC51B4"/>
    <w:rsid w:val="00AC541E"/>
    <w:rsid w:val="00AC5506"/>
    <w:rsid w:val="00AC575A"/>
    <w:rsid w:val="00AC5802"/>
    <w:rsid w:val="00AC5A93"/>
    <w:rsid w:val="00AC5F67"/>
    <w:rsid w:val="00AC61CB"/>
    <w:rsid w:val="00AC62A5"/>
    <w:rsid w:val="00AC6AA4"/>
    <w:rsid w:val="00AC6AC3"/>
    <w:rsid w:val="00AC6C93"/>
    <w:rsid w:val="00AC6F02"/>
    <w:rsid w:val="00AC70AA"/>
    <w:rsid w:val="00AC71CE"/>
    <w:rsid w:val="00AC74B8"/>
    <w:rsid w:val="00AC758F"/>
    <w:rsid w:val="00AC785A"/>
    <w:rsid w:val="00AC78EE"/>
    <w:rsid w:val="00AC7956"/>
    <w:rsid w:val="00AC79D8"/>
    <w:rsid w:val="00AC7B73"/>
    <w:rsid w:val="00AC7B98"/>
    <w:rsid w:val="00AD0116"/>
    <w:rsid w:val="00AD024E"/>
    <w:rsid w:val="00AD0321"/>
    <w:rsid w:val="00AD0359"/>
    <w:rsid w:val="00AD0D12"/>
    <w:rsid w:val="00AD100B"/>
    <w:rsid w:val="00AD14E2"/>
    <w:rsid w:val="00AD183E"/>
    <w:rsid w:val="00AD188D"/>
    <w:rsid w:val="00AD25BA"/>
    <w:rsid w:val="00AD3209"/>
    <w:rsid w:val="00AD3484"/>
    <w:rsid w:val="00AD36CF"/>
    <w:rsid w:val="00AD39EE"/>
    <w:rsid w:val="00AD3B3B"/>
    <w:rsid w:val="00AD3D4F"/>
    <w:rsid w:val="00AD3E7A"/>
    <w:rsid w:val="00AD3F1E"/>
    <w:rsid w:val="00AD4097"/>
    <w:rsid w:val="00AD42CF"/>
    <w:rsid w:val="00AD465F"/>
    <w:rsid w:val="00AD474A"/>
    <w:rsid w:val="00AD4764"/>
    <w:rsid w:val="00AD4C24"/>
    <w:rsid w:val="00AD4C8C"/>
    <w:rsid w:val="00AD4F8C"/>
    <w:rsid w:val="00AD4FDF"/>
    <w:rsid w:val="00AD5B1D"/>
    <w:rsid w:val="00AD5CF9"/>
    <w:rsid w:val="00AD60C0"/>
    <w:rsid w:val="00AD6339"/>
    <w:rsid w:val="00AD6665"/>
    <w:rsid w:val="00AD6777"/>
    <w:rsid w:val="00AD67AE"/>
    <w:rsid w:val="00AD67C2"/>
    <w:rsid w:val="00AD6A1D"/>
    <w:rsid w:val="00AD6C43"/>
    <w:rsid w:val="00AD6D1B"/>
    <w:rsid w:val="00AD6FB4"/>
    <w:rsid w:val="00AD720C"/>
    <w:rsid w:val="00AD77B3"/>
    <w:rsid w:val="00AD7A55"/>
    <w:rsid w:val="00AE0277"/>
    <w:rsid w:val="00AE0B5A"/>
    <w:rsid w:val="00AE0BF3"/>
    <w:rsid w:val="00AE13B0"/>
    <w:rsid w:val="00AE1576"/>
    <w:rsid w:val="00AE15B4"/>
    <w:rsid w:val="00AE2059"/>
    <w:rsid w:val="00AE225D"/>
    <w:rsid w:val="00AE2535"/>
    <w:rsid w:val="00AE2B5E"/>
    <w:rsid w:val="00AE2F36"/>
    <w:rsid w:val="00AE3210"/>
    <w:rsid w:val="00AE345F"/>
    <w:rsid w:val="00AE368D"/>
    <w:rsid w:val="00AE4282"/>
    <w:rsid w:val="00AE4706"/>
    <w:rsid w:val="00AE5209"/>
    <w:rsid w:val="00AE54AF"/>
    <w:rsid w:val="00AE55FE"/>
    <w:rsid w:val="00AE56D4"/>
    <w:rsid w:val="00AE5880"/>
    <w:rsid w:val="00AE58E3"/>
    <w:rsid w:val="00AE5CDE"/>
    <w:rsid w:val="00AE5F14"/>
    <w:rsid w:val="00AE61B4"/>
    <w:rsid w:val="00AE647C"/>
    <w:rsid w:val="00AE6721"/>
    <w:rsid w:val="00AE6A55"/>
    <w:rsid w:val="00AE6E06"/>
    <w:rsid w:val="00AE6F1C"/>
    <w:rsid w:val="00AE78D5"/>
    <w:rsid w:val="00AE7A24"/>
    <w:rsid w:val="00AE7C7F"/>
    <w:rsid w:val="00AE7DC5"/>
    <w:rsid w:val="00AE7FFB"/>
    <w:rsid w:val="00AF0119"/>
    <w:rsid w:val="00AF022B"/>
    <w:rsid w:val="00AF052A"/>
    <w:rsid w:val="00AF0BEC"/>
    <w:rsid w:val="00AF0E3C"/>
    <w:rsid w:val="00AF1339"/>
    <w:rsid w:val="00AF1373"/>
    <w:rsid w:val="00AF17A6"/>
    <w:rsid w:val="00AF236F"/>
    <w:rsid w:val="00AF271B"/>
    <w:rsid w:val="00AF2B0B"/>
    <w:rsid w:val="00AF2BB0"/>
    <w:rsid w:val="00AF2CA3"/>
    <w:rsid w:val="00AF2CFF"/>
    <w:rsid w:val="00AF3600"/>
    <w:rsid w:val="00AF373B"/>
    <w:rsid w:val="00AF3996"/>
    <w:rsid w:val="00AF3C63"/>
    <w:rsid w:val="00AF3CDC"/>
    <w:rsid w:val="00AF42E7"/>
    <w:rsid w:val="00AF4B0E"/>
    <w:rsid w:val="00AF4BAC"/>
    <w:rsid w:val="00AF51B9"/>
    <w:rsid w:val="00AF5264"/>
    <w:rsid w:val="00AF53FD"/>
    <w:rsid w:val="00AF548A"/>
    <w:rsid w:val="00AF55EE"/>
    <w:rsid w:val="00AF57E9"/>
    <w:rsid w:val="00AF58F1"/>
    <w:rsid w:val="00AF593A"/>
    <w:rsid w:val="00AF5BDE"/>
    <w:rsid w:val="00AF6170"/>
    <w:rsid w:val="00AF6171"/>
    <w:rsid w:val="00AF62DF"/>
    <w:rsid w:val="00AF6933"/>
    <w:rsid w:val="00AF6B05"/>
    <w:rsid w:val="00AF70C3"/>
    <w:rsid w:val="00AF7625"/>
    <w:rsid w:val="00AF7729"/>
    <w:rsid w:val="00B00228"/>
    <w:rsid w:val="00B00C5C"/>
    <w:rsid w:val="00B012A0"/>
    <w:rsid w:val="00B016A0"/>
    <w:rsid w:val="00B017E3"/>
    <w:rsid w:val="00B019DD"/>
    <w:rsid w:val="00B01D7A"/>
    <w:rsid w:val="00B020D6"/>
    <w:rsid w:val="00B02484"/>
    <w:rsid w:val="00B02489"/>
    <w:rsid w:val="00B026A3"/>
    <w:rsid w:val="00B02707"/>
    <w:rsid w:val="00B02764"/>
    <w:rsid w:val="00B02EF5"/>
    <w:rsid w:val="00B031AD"/>
    <w:rsid w:val="00B034E5"/>
    <w:rsid w:val="00B035B9"/>
    <w:rsid w:val="00B0382F"/>
    <w:rsid w:val="00B03967"/>
    <w:rsid w:val="00B03F17"/>
    <w:rsid w:val="00B0401F"/>
    <w:rsid w:val="00B042A3"/>
    <w:rsid w:val="00B0462A"/>
    <w:rsid w:val="00B04A8B"/>
    <w:rsid w:val="00B04B86"/>
    <w:rsid w:val="00B04D0D"/>
    <w:rsid w:val="00B04F58"/>
    <w:rsid w:val="00B056F2"/>
    <w:rsid w:val="00B057D1"/>
    <w:rsid w:val="00B05930"/>
    <w:rsid w:val="00B05BD1"/>
    <w:rsid w:val="00B05D48"/>
    <w:rsid w:val="00B05F36"/>
    <w:rsid w:val="00B0639D"/>
    <w:rsid w:val="00B06769"/>
    <w:rsid w:val="00B0680C"/>
    <w:rsid w:val="00B0683C"/>
    <w:rsid w:val="00B06EBA"/>
    <w:rsid w:val="00B071AC"/>
    <w:rsid w:val="00B07290"/>
    <w:rsid w:val="00B07311"/>
    <w:rsid w:val="00B074B7"/>
    <w:rsid w:val="00B07677"/>
    <w:rsid w:val="00B0777E"/>
    <w:rsid w:val="00B07E8D"/>
    <w:rsid w:val="00B1063F"/>
    <w:rsid w:val="00B10A25"/>
    <w:rsid w:val="00B111C6"/>
    <w:rsid w:val="00B112FB"/>
    <w:rsid w:val="00B11377"/>
    <w:rsid w:val="00B113DB"/>
    <w:rsid w:val="00B1174F"/>
    <w:rsid w:val="00B119C2"/>
    <w:rsid w:val="00B11FB3"/>
    <w:rsid w:val="00B12591"/>
    <w:rsid w:val="00B126F5"/>
    <w:rsid w:val="00B12BB1"/>
    <w:rsid w:val="00B12E2F"/>
    <w:rsid w:val="00B12E41"/>
    <w:rsid w:val="00B13051"/>
    <w:rsid w:val="00B133AE"/>
    <w:rsid w:val="00B135DD"/>
    <w:rsid w:val="00B13AA2"/>
    <w:rsid w:val="00B13CEB"/>
    <w:rsid w:val="00B13D3B"/>
    <w:rsid w:val="00B14112"/>
    <w:rsid w:val="00B142DC"/>
    <w:rsid w:val="00B146DB"/>
    <w:rsid w:val="00B14814"/>
    <w:rsid w:val="00B14855"/>
    <w:rsid w:val="00B149CB"/>
    <w:rsid w:val="00B14BA9"/>
    <w:rsid w:val="00B14DD5"/>
    <w:rsid w:val="00B14E4B"/>
    <w:rsid w:val="00B1528B"/>
    <w:rsid w:val="00B15306"/>
    <w:rsid w:val="00B1550A"/>
    <w:rsid w:val="00B1551D"/>
    <w:rsid w:val="00B15A16"/>
    <w:rsid w:val="00B15D70"/>
    <w:rsid w:val="00B1645E"/>
    <w:rsid w:val="00B167B3"/>
    <w:rsid w:val="00B16917"/>
    <w:rsid w:val="00B16ABA"/>
    <w:rsid w:val="00B16BDA"/>
    <w:rsid w:val="00B17333"/>
    <w:rsid w:val="00B17D58"/>
    <w:rsid w:val="00B2005B"/>
    <w:rsid w:val="00B2025A"/>
    <w:rsid w:val="00B203B5"/>
    <w:rsid w:val="00B2042F"/>
    <w:rsid w:val="00B204C9"/>
    <w:rsid w:val="00B205BB"/>
    <w:rsid w:val="00B20AA2"/>
    <w:rsid w:val="00B20E79"/>
    <w:rsid w:val="00B2164D"/>
    <w:rsid w:val="00B21D1C"/>
    <w:rsid w:val="00B22298"/>
    <w:rsid w:val="00B22390"/>
    <w:rsid w:val="00B22894"/>
    <w:rsid w:val="00B22B95"/>
    <w:rsid w:val="00B2304A"/>
    <w:rsid w:val="00B23274"/>
    <w:rsid w:val="00B23427"/>
    <w:rsid w:val="00B23598"/>
    <w:rsid w:val="00B236E3"/>
    <w:rsid w:val="00B23709"/>
    <w:rsid w:val="00B2375E"/>
    <w:rsid w:val="00B23A99"/>
    <w:rsid w:val="00B23BFB"/>
    <w:rsid w:val="00B24050"/>
    <w:rsid w:val="00B241D1"/>
    <w:rsid w:val="00B24CB5"/>
    <w:rsid w:val="00B251B6"/>
    <w:rsid w:val="00B251EC"/>
    <w:rsid w:val="00B256F7"/>
    <w:rsid w:val="00B25D95"/>
    <w:rsid w:val="00B2613C"/>
    <w:rsid w:val="00B263B3"/>
    <w:rsid w:val="00B26643"/>
    <w:rsid w:val="00B268C1"/>
    <w:rsid w:val="00B269AD"/>
    <w:rsid w:val="00B26A7F"/>
    <w:rsid w:val="00B26B82"/>
    <w:rsid w:val="00B27033"/>
    <w:rsid w:val="00B27409"/>
    <w:rsid w:val="00B274E6"/>
    <w:rsid w:val="00B27A10"/>
    <w:rsid w:val="00B27A7A"/>
    <w:rsid w:val="00B27D34"/>
    <w:rsid w:val="00B27EB1"/>
    <w:rsid w:val="00B30063"/>
    <w:rsid w:val="00B30108"/>
    <w:rsid w:val="00B30126"/>
    <w:rsid w:val="00B30407"/>
    <w:rsid w:val="00B30471"/>
    <w:rsid w:val="00B30489"/>
    <w:rsid w:val="00B30F5E"/>
    <w:rsid w:val="00B3115C"/>
    <w:rsid w:val="00B31591"/>
    <w:rsid w:val="00B315CC"/>
    <w:rsid w:val="00B31C24"/>
    <w:rsid w:val="00B31FDF"/>
    <w:rsid w:val="00B323F6"/>
    <w:rsid w:val="00B32815"/>
    <w:rsid w:val="00B32B99"/>
    <w:rsid w:val="00B32BF1"/>
    <w:rsid w:val="00B33336"/>
    <w:rsid w:val="00B33453"/>
    <w:rsid w:val="00B3381D"/>
    <w:rsid w:val="00B33CB4"/>
    <w:rsid w:val="00B341BA"/>
    <w:rsid w:val="00B34373"/>
    <w:rsid w:val="00B343A0"/>
    <w:rsid w:val="00B347B8"/>
    <w:rsid w:val="00B348C4"/>
    <w:rsid w:val="00B34920"/>
    <w:rsid w:val="00B34B19"/>
    <w:rsid w:val="00B34BD4"/>
    <w:rsid w:val="00B34C78"/>
    <w:rsid w:val="00B34E09"/>
    <w:rsid w:val="00B3591D"/>
    <w:rsid w:val="00B35926"/>
    <w:rsid w:val="00B35C2B"/>
    <w:rsid w:val="00B35CC9"/>
    <w:rsid w:val="00B35DBE"/>
    <w:rsid w:val="00B35E05"/>
    <w:rsid w:val="00B36416"/>
    <w:rsid w:val="00B366B7"/>
    <w:rsid w:val="00B3677E"/>
    <w:rsid w:val="00B36820"/>
    <w:rsid w:val="00B36BF0"/>
    <w:rsid w:val="00B372FE"/>
    <w:rsid w:val="00B3738A"/>
    <w:rsid w:val="00B37A9B"/>
    <w:rsid w:val="00B40D79"/>
    <w:rsid w:val="00B40FB3"/>
    <w:rsid w:val="00B427EB"/>
    <w:rsid w:val="00B42875"/>
    <w:rsid w:val="00B42B80"/>
    <w:rsid w:val="00B42BBA"/>
    <w:rsid w:val="00B42BC2"/>
    <w:rsid w:val="00B4346E"/>
    <w:rsid w:val="00B43587"/>
    <w:rsid w:val="00B435DB"/>
    <w:rsid w:val="00B43AF8"/>
    <w:rsid w:val="00B43B66"/>
    <w:rsid w:val="00B43C25"/>
    <w:rsid w:val="00B43EA2"/>
    <w:rsid w:val="00B440C7"/>
    <w:rsid w:val="00B443C7"/>
    <w:rsid w:val="00B443E3"/>
    <w:rsid w:val="00B446BA"/>
    <w:rsid w:val="00B44F79"/>
    <w:rsid w:val="00B451C1"/>
    <w:rsid w:val="00B4525B"/>
    <w:rsid w:val="00B45404"/>
    <w:rsid w:val="00B4540F"/>
    <w:rsid w:val="00B45BBE"/>
    <w:rsid w:val="00B45F36"/>
    <w:rsid w:val="00B464E5"/>
    <w:rsid w:val="00B467ED"/>
    <w:rsid w:val="00B46960"/>
    <w:rsid w:val="00B47177"/>
    <w:rsid w:val="00B4724A"/>
    <w:rsid w:val="00B47295"/>
    <w:rsid w:val="00B4729A"/>
    <w:rsid w:val="00B4742C"/>
    <w:rsid w:val="00B47781"/>
    <w:rsid w:val="00B47B8A"/>
    <w:rsid w:val="00B47E78"/>
    <w:rsid w:val="00B506C3"/>
    <w:rsid w:val="00B5147F"/>
    <w:rsid w:val="00B5163E"/>
    <w:rsid w:val="00B516A3"/>
    <w:rsid w:val="00B51889"/>
    <w:rsid w:val="00B51C18"/>
    <w:rsid w:val="00B52AB6"/>
    <w:rsid w:val="00B52AE6"/>
    <w:rsid w:val="00B52DD4"/>
    <w:rsid w:val="00B531FE"/>
    <w:rsid w:val="00B5337B"/>
    <w:rsid w:val="00B533D5"/>
    <w:rsid w:val="00B534A5"/>
    <w:rsid w:val="00B5380F"/>
    <w:rsid w:val="00B538CC"/>
    <w:rsid w:val="00B53A8A"/>
    <w:rsid w:val="00B53B15"/>
    <w:rsid w:val="00B53DAC"/>
    <w:rsid w:val="00B53E90"/>
    <w:rsid w:val="00B54789"/>
    <w:rsid w:val="00B54D84"/>
    <w:rsid w:val="00B54DE8"/>
    <w:rsid w:val="00B54E34"/>
    <w:rsid w:val="00B54E3B"/>
    <w:rsid w:val="00B55195"/>
    <w:rsid w:val="00B5571B"/>
    <w:rsid w:val="00B5596D"/>
    <w:rsid w:val="00B55AD3"/>
    <w:rsid w:val="00B55DB8"/>
    <w:rsid w:val="00B56160"/>
    <w:rsid w:val="00B56411"/>
    <w:rsid w:val="00B56FE2"/>
    <w:rsid w:val="00B57949"/>
    <w:rsid w:val="00B57B0A"/>
    <w:rsid w:val="00B57B14"/>
    <w:rsid w:val="00B57D91"/>
    <w:rsid w:val="00B60207"/>
    <w:rsid w:val="00B603E4"/>
    <w:rsid w:val="00B61023"/>
    <w:rsid w:val="00B610FE"/>
    <w:rsid w:val="00B61219"/>
    <w:rsid w:val="00B6168D"/>
    <w:rsid w:val="00B61906"/>
    <w:rsid w:val="00B61CBC"/>
    <w:rsid w:val="00B61DEB"/>
    <w:rsid w:val="00B620C8"/>
    <w:rsid w:val="00B62130"/>
    <w:rsid w:val="00B62372"/>
    <w:rsid w:val="00B62828"/>
    <w:rsid w:val="00B62D3D"/>
    <w:rsid w:val="00B62E30"/>
    <w:rsid w:val="00B630A8"/>
    <w:rsid w:val="00B6319D"/>
    <w:rsid w:val="00B631FD"/>
    <w:rsid w:val="00B63573"/>
    <w:rsid w:val="00B63A19"/>
    <w:rsid w:val="00B63BB3"/>
    <w:rsid w:val="00B63E36"/>
    <w:rsid w:val="00B6410B"/>
    <w:rsid w:val="00B644A0"/>
    <w:rsid w:val="00B64570"/>
    <w:rsid w:val="00B646AF"/>
    <w:rsid w:val="00B64E4D"/>
    <w:rsid w:val="00B651CF"/>
    <w:rsid w:val="00B65630"/>
    <w:rsid w:val="00B656B6"/>
    <w:rsid w:val="00B65890"/>
    <w:rsid w:val="00B65BE6"/>
    <w:rsid w:val="00B65E20"/>
    <w:rsid w:val="00B6674B"/>
    <w:rsid w:val="00B66A4E"/>
    <w:rsid w:val="00B66B71"/>
    <w:rsid w:val="00B66F9B"/>
    <w:rsid w:val="00B670EB"/>
    <w:rsid w:val="00B672DF"/>
    <w:rsid w:val="00B6736B"/>
    <w:rsid w:val="00B677EC"/>
    <w:rsid w:val="00B67AAA"/>
    <w:rsid w:val="00B67C22"/>
    <w:rsid w:val="00B70385"/>
    <w:rsid w:val="00B705A3"/>
    <w:rsid w:val="00B705E9"/>
    <w:rsid w:val="00B70CC4"/>
    <w:rsid w:val="00B70F3F"/>
    <w:rsid w:val="00B7111F"/>
    <w:rsid w:val="00B71187"/>
    <w:rsid w:val="00B71679"/>
    <w:rsid w:val="00B71AF3"/>
    <w:rsid w:val="00B71C02"/>
    <w:rsid w:val="00B71F2D"/>
    <w:rsid w:val="00B724BE"/>
    <w:rsid w:val="00B72D11"/>
    <w:rsid w:val="00B72D1A"/>
    <w:rsid w:val="00B72E44"/>
    <w:rsid w:val="00B72E4C"/>
    <w:rsid w:val="00B7302E"/>
    <w:rsid w:val="00B730C1"/>
    <w:rsid w:val="00B732D9"/>
    <w:rsid w:val="00B73364"/>
    <w:rsid w:val="00B7354F"/>
    <w:rsid w:val="00B73B37"/>
    <w:rsid w:val="00B73C74"/>
    <w:rsid w:val="00B73D23"/>
    <w:rsid w:val="00B73D96"/>
    <w:rsid w:val="00B73E26"/>
    <w:rsid w:val="00B74429"/>
    <w:rsid w:val="00B7457A"/>
    <w:rsid w:val="00B7460A"/>
    <w:rsid w:val="00B748AC"/>
    <w:rsid w:val="00B74C48"/>
    <w:rsid w:val="00B74C9B"/>
    <w:rsid w:val="00B74CF8"/>
    <w:rsid w:val="00B74D7A"/>
    <w:rsid w:val="00B74E77"/>
    <w:rsid w:val="00B74EAC"/>
    <w:rsid w:val="00B753D8"/>
    <w:rsid w:val="00B755CB"/>
    <w:rsid w:val="00B75C43"/>
    <w:rsid w:val="00B75CA8"/>
    <w:rsid w:val="00B75F89"/>
    <w:rsid w:val="00B75FD4"/>
    <w:rsid w:val="00B761D6"/>
    <w:rsid w:val="00B762D9"/>
    <w:rsid w:val="00B76463"/>
    <w:rsid w:val="00B7669C"/>
    <w:rsid w:val="00B76916"/>
    <w:rsid w:val="00B76A0A"/>
    <w:rsid w:val="00B76AD7"/>
    <w:rsid w:val="00B77010"/>
    <w:rsid w:val="00B7739F"/>
    <w:rsid w:val="00B77415"/>
    <w:rsid w:val="00B775DA"/>
    <w:rsid w:val="00B776C2"/>
    <w:rsid w:val="00B778B8"/>
    <w:rsid w:val="00B77A27"/>
    <w:rsid w:val="00B77B70"/>
    <w:rsid w:val="00B77E7F"/>
    <w:rsid w:val="00B77EA7"/>
    <w:rsid w:val="00B77EE9"/>
    <w:rsid w:val="00B80407"/>
    <w:rsid w:val="00B80959"/>
    <w:rsid w:val="00B80C69"/>
    <w:rsid w:val="00B80C98"/>
    <w:rsid w:val="00B80CEB"/>
    <w:rsid w:val="00B80ED4"/>
    <w:rsid w:val="00B8124A"/>
    <w:rsid w:val="00B81DD5"/>
    <w:rsid w:val="00B824E2"/>
    <w:rsid w:val="00B826B9"/>
    <w:rsid w:val="00B82B6C"/>
    <w:rsid w:val="00B82B73"/>
    <w:rsid w:val="00B82F69"/>
    <w:rsid w:val="00B833AA"/>
    <w:rsid w:val="00B83774"/>
    <w:rsid w:val="00B83CC2"/>
    <w:rsid w:val="00B83F0F"/>
    <w:rsid w:val="00B840AF"/>
    <w:rsid w:val="00B84360"/>
    <w:rsid w:val="00B8479C"/>
    <w:rsid w:val="00B84AA8"/>
    <w:rsid w:val="00B84D39"/>
    <w:rsid w:val="00B84E20"/>
    <w:rsid w:val="00B84E57"/>
    <w:rsid w:val="00B84EB1"/>
    <w:rsid w:val="00B84FC2"/>
    <w:rsid w:val="00B85044"/>
    <w:rsid w:val="00B8548C"/>
    <w:rsid w:val="00B8592C"/>
    <w:rsid w:val="00B85978"/>
    <w:rsid w:val="00B86029"/>
    <w:rsid w:val="00B86120"/>
    <w:rsid w:val="00B8613C"/>
    <w:rsid w:val="00B861BC"/>
    <w:rsid w:val="00B86744"/>
    <w:rsid w:val="00B86C6A"/>
    <w:rsid w:val="00B86E21"/>
    <w:rsid w:val="00B870C8"/>
    <w:rsid w:val="00B87100"/>
    <w:rsid w:val="00B87997"/>
    <w:rsid w:val="00B87A24"/>
    <w:rsid w:val="00B87D05"/>
    <w:rsid w:val="00B87E9F"/>
    <w:rsid w:val="00B90327"/>
    <w:rsid w:val="00B903B9"/>
    <w:rsid w:val="00B90710"/>
    <w:rsid w:val="00B90B35"/>
    <w:rsid w:val="00B90B8F"/>
    <w:rsid w:val="00B90CA0"/>
    <w:rsid w:val="00B9142E"/>
    <w:rsid w:val="00B914E6"/>
    <w:rsid w:val="00B91626"/>
    <w:rsid w:val="00B91ED0"/>
    <w:rsid w:val="00B92085"/>
    <w:rsid w:val="00B9219F"/>
    <w:rsid w:val="00B9231D"/>
    <w:rsid w:val="00B9233F"/>
    <w:rsid w:val="00B923B2"/>
    <w:rsid w:val="00B925FF"/>
    <w:rsid w:val="00B926E8"/>
    <w:rsid w:val="00B9282F"/>
    <w:rsid w:val="00B92BE3"/>
    <w:rsid w:val="00B92DF5"/>
    <w:rsid w:val="00B92F0C"/>
    <w:rsid w:val="00B9302D"/>
    <w:rsid w:val="00B93472"/>
    <w:rsid w:val="00B93B97"/>
    <w:rsid w:val="00B93DB1"/>
    <w:rsid w:val="00B940C0"/>
    <w:rsid w:val="00B940E4"/>
    <w:rsid w:val="00B945B1"/>
    <w:rsid w:val="00B94688"/>
    <w:rsid w:val="00B94AA3"/>
    <w:rsid w:val="00B94AF9"/>
    <w:rsid w:val="00B94CE4"/>
    <w:rsid w:val="00B94F63"/>
    <w:rsid w:val="00B94F76"/>
    <w:rsid w:val="00B9523C"/>
    <w:rsid w:val="00B952F3"/>
    <w:rsid w:val="00B9563B"/>
    <w:rsid w:val="00B956BA"/>
    <w:rsid w:val="00B95948"/>
    <w:rsid w:val="00B95E8F"/>
    <w:rsid w:val="00B962BD"/>
    <w:rsid w:val="00B96374"/>
    <w:rsid w:val="00B96980"/>
    <w:rsid w:val="00B96CC9"/>
    <w:rsid w:val="00B96F33"/>
    <w:rsid w:val="00B971C3"/>
    <w:rsid w:val="00B9725F"/>
    <w:rsid w:val="00B97457"/>
    <w:rsid w:val="00B9774B"/>
    <w:rsid w:val="00B97A42"/>
    <w:rsid w:val="00B97CB5"/>
    <w:rsid w:val="00B9D8EF"/>
    <w:rsid w:val="00BA007B"/>
    <w:rsid w:val="00BA0415"/>
    <w:rsid w:val="00BA058B"/>
    <w:rsid w:val="00BA0627"/>
    <w:rsid w:val="00BA0730"/>
    <w:rsid w:val="00BA092C"/>
    <w:rsid w:val="00BA0AA4"/>
    <w:rsid w:val="00BA0F38"/>
    <w:rsid w:val="00BA1016"/>
    <w:rsid w:val="00BA1245"/>
    <w:rsid w:val="00BA1384"/>
    <w:rsid w:val="00BA13A4"/>
    <w:rsid w:val="00BA17DD"/>
    <w:rsid w:val="00BA1A2A"/>
    <w:rsid w:val="00BA1AA2"/>
    <w:rsid w:val="00BA200F"/>
    <w:rsid w:val="00BA2060"/>
    <w:rsid w:val="00BA2087"/>
    <w:rsid w:val="00BA285B"/>
    <w:rsid w:val="00BA2CA6"/>
    <w:rsid w:val="00BA368D"/>
    <w:rsid w:val="00BA37F0"/>
    <w:rsid w:val="00BA44B0"/>
    <w:rsid w:val="00BA44F8"/>
    <w:rsid w:val="00BA4788"/>
    <w:rsid w:val="00BA47C1"/>
    <w:rsid w:val="00BA517F"/>
    <w:rsid w:val="00BA51A4"/>
    <w:rsid w:val="00BA51B6"/>
    <w:rsid w:val="00BA55DE"/>
    <w:rsid w:val="00BA584E"/>
    <w:rsid w:val="00BA5921"/>
    <w:rsid w:val="00BA5BCF"/>
    <w:rsid w:val="00BA5BFF"/>
    <w:rsid w:val="00BA5EFD"/>
    <w:rsid w:val="00BA6119"/>
    <w:rsid w:val="00BA62AC"/>
    <w:rsid w:val="00BA6459"/>
    <w:rsid w:val="00BA65D5"/>
    <w:rsid w:val="00BA6FB2"/>
    <w:rsid w:val="00BA6FD6"/>
    <w:rsid w:val="00BA74BA"/>
    <w:rsid w:val="00BA7C08"/>
    <w:rsid w:val="00BA7DC0"/>
    <w:rsid w:val="00BA7F44"/>
    <w:rsid w:val="00BB0C7C"/>
    <w:rsid w:val="00BB0EFB"/>
    <w:rsid w:val="00BB0F20"/>
    <w:rsid w:val="00BB106F"/>
    <w:rsid w:val="00BB110E"/>
    <w:rsid w:val="00BB14A7"/>
    <w:rsid w:val="00BB14C1"/>
    <w:rsid w:val="00BB1792"/>
    <w:rsid w:val="00BB1D97"/>
    <w:rsid w:val="00BB243A"/>
    <w:rsid w:val="00BB292F"/>
    <w:rsid w:val="00BB3098"/>
    <w:rsid w:val="00BB339D"/>
    <w:rsid w:val="00BB355C"/>
    <w:rsid w:val="00BB3940"/>
    <w:rsid w:val="00BB3BCF"/>
    <w:rsid w:val="00BB3DD2"/>
    <w:rsid w:val="00BB3EE6"/>
    <w:rsid w:val="00BB3F7E"/>
    <w:rsid w:val="00BB4301"/>
    <w:rsid w:val="00BB55E3"/>
    <w:rsid w:val="00BB584E"/>
    <w:rsid w:val="00BB59B5"/>
    <w:rsid w:val="00BB5E41"/>
    <w:rsid w:val="00BB5F8F"/>
    <w:rsid w:val="00BB6189"/>
    <w:rsid w:val="00BB7D7C"/>
    <w:rsid w:val="00BB7DF0"/>
    <w:rsid w:val="00BC0064"/>
    <w:rsid w:val="00BC0325"/>
    <w:rsid w:val="00BC0B12"/>
    <w:rsid w:val="00BC0EAD"/>
    <w:rsid w:val="00BC1F7A"/>
    <w:rsid w:val="00BC2532"/>
    <w:rsid w:val="00BC2788"/>
    <w:rsid w:val="00BC2892"/>
    <w:rsid w:val="00BC2E7D"/>
    <w:rsid w:val="00BC31CA"/>
    <w:rsid w:val="00BC329D"/>
    <w:rsid w:val="00BC3349"/>
    <w:rsid w:val="00BC334E"/>
    <w:rsid w:val="00BC3D0B"/>
    <w:rsid w:val="00BC3F2C"/>
    <w:rsid w:val="00BC4229"/>
    <w:rsid w:val="00BC44A3"/>
    <w:rsid w:val="00BC480D"/>
    <w:rsid w:val="00BC4BCB"/>
    <w:rsid w:val="00BC4DA2"/>
    <w:rsid w:val="00BC4E5D"/>
    <w:rsid w:val="00BC505A"/>
    <w:rsid w:val="00BC5296"/>
    <w:rsid w:val="00BC5703"/>
    <w:rsid w:val="00BC5B0F"/>
    <w:rsid w:val="00BC5BC4"/>
    <w:rsid w:val="00BC5DD4"/>
    <w:rsid w:val="00BC5E40"/>
    <w:rsid w:val="00BC63D5"/>
    <w:rsid w:val="00BC6A0F"/>
    <w:rsid w:val="00BC72DD"/>
    <w:rsid w:val="00BC7619"/>
    <w:rsid w:val="00BC7672"/>
    <w:rsid w:val="00BC76EB"/>
    <w:rsid w:val="00BC7812"/>
    <w:rsid w:val="00BC7934"/>
    <w:rsid w:val="00BC7977"/>
    <w:rsid w:val="00BC79D3"/>
    <w:rsid w:val="00BC7DCA"/>
    <w:rsid w:val="00BD007C"/>
    <w:rsid w:val="00BD0094"/>
    <w:rsid w:val="00BD0975"/>
    <w:rsid w:val="00BD0F3F"/>
    <w:rsid w:val="00BD140E"/>
    <w:rsid w:val="00BD18A7"/>
    <w:rsid w:val="00BD1B91"/>
    <w:rsid w:val="00BD1D63"/>
    <w:rsid w:val="00BD27AE"/>
    <w:rsid w:val="00BD323F"/>
    <w:rsid w:val="00BD3607"/>
    <w:rsid w:val="00BD3CED"/>
    <w:rsid w:val="00BD3D31"/>
    <w:rsid w:val="00BD3F5E"/>
    <w:rsid w:val="00BD4037"/>
    <w:rsid w:val="00BD44D1"/>
    <w:rsid w:val="00BD46A9"/>
    <w:rsid w:val="00BD4ABA"/>
    <w:rsid w:val="00BD509B"/>
    <w:rsid w:val="00BD56AE"/>
    <w:rsid w:val="00BD5D2C"/>
    <w:rsid w:val="00BD5DAE"/>
    <w:rsid w:val="00BD5F64"/>
    <w:rsid w:val="00BD626B"/>
    <w:rsid w:val="00BD65C7"/>
    <w:rsid w:val="00BD66EB"/>
    <w:rsid w:val="00BD69AC"/>
    <w:rsid w:val="00BD69FE"/>
    <w:rsid w:val="00BD6C58"/>
    <w:rsid w:val="00BD6CD9"/>
    <w:rsid w:val="00BD7452"/>
    <w:rsid w:val="00BD7573"/>
    <w:rsid w:val="00BD7871"/>
    <w:rsid w:val="00BD78DA"/>
    <w:rsid w:val="00BD7ACB"/>
    <w:rsid w:val="00BD7ADE"/>
    <w:rsid w:val="00BD7CE5"/>
    <w:rsid w:val="00BD7CFD"/>
    <w:rsid w:val="00BD7D70"/>
    <w:rsid w:val="00BD7E8E"/>
    <w:rsid w:val="00BE0324"/>
    <w:rsid w:val="00BE0574"/>
    <w:rsid w:val="00BE07EF"/>
    <w:rsid w:val="00BE08BC"/>
    <w:rsid w:val="00BE08F7"/>
    <w:rsid w:val="00BE1425"/>
    <w:rsid w:val="00BE16AA"/>
    <w:rsid w:val="00BE184D"/>
    <w:rsid w:val="00BE196E"/>
    <w:rsid w:val="00BE233E"/>
    <w:rsid w:val="00BE2393"/>
    <w:rsid w:val="00BE2467"/>
    <w:rsid w:val="00BE2588"/>
    <w:rsid w:val="00BE25B1"/>
    <w:rsid w:val="00BE27D4"/>
    <w:rsid w:val="00BE29F4"/>
    <w:rsid w:val="00BE2B45"/>
    <w:rsid w:val="00BE2DD7"/>
    <w:rsid w:val="00BE2F32"/>
    <w:rsid w:val="00BE31B9"/>
    <w:rsid w:val="00BE383C"/>
    <w:rsid w:val="00BE4094"/>
    <w:rsid w:val="00BE4DD4"/>
    <w:rsid w:val="00BE56E6"/>
    <w:rsid w:val="00BE623B"/>
    <w:rsid w:val="00BE65C1"/>
    <w:rsid w:val="00BE69E6"/>
    <w:rsid w:val="00BE6DE7"/>
    <w:rsid w:val="00BE7102"/>
    <w:rsid w:val="00BE79C9"/>
    <w:rsid w:val="00BE7D98"/>
    <w:rsid w:val="00BE7E24"/>
    <w:rsid w:val="00BE7EC0"/>
    <w:rsid w:val="00BF0676"/>
    <w:rsid w:val="00BF0748"/>
    <w:rsid w:val="00BF0F96"/>
    <w:rsid w:val="00BF0FE4"/>
    <w:rsid w:val="00BF150A"/>
    <w:rsid w:val="00BF1811"/>
    <w:rsid w:val="00BF1D1D"/>
    <w:rsid w:val="00BF1E34"/>
    <w:rsid w:val="00BF20AE"/>
    <w:rsid w:val="00BF21DA"/>
    <w:rsid w:val="00BF21DB"/>
    <w:rsid w:val="00BF261F"/>
    <w:rsid w:val="00BF270D"/>
    <w:rsid w:val="00BF28BD"/>
    <w:rsid w:val="00BF38E0"/>
    <w:rsid w:val="00BF41E1"/>
    <w:rsid w:val="00BF478D"/>
    <w:rsid w:val="00BF4BBB"/>
    <w:rsid w:val="00BF4E30"/>
    <w:rsid w:val="00BF5207"/>
    <w:rsid w:val="00BF53CB"/>
    <w:rsid w:val="00BF5B59"/>
    <w:rsid w:val="00BF5C4A"/>
    <w:rsid w:val="00BF5ECA"/>
    <w:rsid w:val="00BF6022"/>
    <w:rsid w:val="00BF61C2"/>
    <w:rsid w:val="00BF6397"/>
    <w:rsid w:val="00BF6552"/>
    <w:rsid w:val="00BF65E2"/>
    <w:rsid w:val="00BF6704"/>
    <w:rsid w:val="00BF6785"/>
    <w:rsid w:val="00BF6876"/>
    <w:rsid w:val="00BF694A"/>
    <w:rsid w:val="00BF6E39"/>
    <w:rsid w:val="00BF6FED"/>
    <w:rsid w:val="00BF7287"/>
    <w:rsid w:val="00BF72C6"/>
    <w:rsid w:val="00BF772E"/>
    <w:rsid w:val="00BF7C70"/>
    <w:rsid w:val="00C00160"/>
    <w:rsid w:val="00C001A0"/>
    <w:rsid w:val="00C002E7"/>
    <w:rsid w:val="00C006D4"/>
    <w:rsid w:val="00C006E7"/>
    <w:rsid w:val="00C00727"/>
    <w:rsid w:val="00C00895"/>
    <w:rsid w:val="00C0091E"/>
    <w:rsid w:val="00C010E7"/>
    <w:rsid w:val="00C01177"/>
    <w:rsid w:val="00C013CD"/>
    <w:rsid w:val="00C0145A"/>
    <w:rsid w:val="00C01B07"/>
    <w:rsid w:val="00C01E99"/>
    <w:rsid w:val="00C0226E"/>
    <w:rsid w:val="00C02496"/>
    <w:rsid w:val="00C0270E"/>
    <w:rsid w:val="00C02AAF"/>
    <w:rsid w:val="00C02AD1"/>
    <w:rsid w:val="00C02CC8"/>
    <w:rsid w:val="00C02F50"/>
    <w:rsid w:val="00C032EA"/>
    <w:rsid w:val="00C03DB5"/>
    <w:rsid w:val="00C03EE8"/>
    <w:rsid w:val="00C03F1C"/>
    <w:rsid w:val="00C04088"/>
    <w:rsid w:val="00C049F0"/>
    <w:rsid w:val="00C05272"/>
    <w:rsid w:val="00C053C4"/>
    <w:rsid w:val="00C05B46"/>
    <w:rsid w:val="00C05BAD"/>
    <w:rsid w:val="00C05BBF"/>
    <w:rsid w:val="00C062A5"/>
    <w:rsid w:val="00C0660E"/>
    <w:rsid w:val="00C071B7"/>
    <w:rsid w:val="00C0735D"/>
    <w:rsid w:val="00C073B2"/>
    <w:rsid w:val="00C07980"/>
    <w:rsid w:val="00C07A6D"/>
    <w:rsid w:val="00C07B0D"/>
    <w:rsid w:val="00C07F30"/>
    <w:rsid w:val="00C101B2"/>
    <w:rsid w:val="00C102B6"/>
    <w:rsid w:val="00C10498"/>
    <w:rsid w:val="00C1065E"/>
    <w:rsid w:val="00C115DE"/>
    <w:rsid w:val="00C118A3"/>
    <w:rsid w:val="00C11CD5"/>
    <w:rsid w:val="00C120B7"/>
    <w:rsid w:val="00C121C0"/>
    <w:rsid w:val="00C12BA5"/>
    <w:rsid w:val="00C13588"/>
    <w:rsid w:val="00C137A4"/>
    <w:rsid w:val="00C13E29"/>
    <w:rsid w:val="00C13F60"/>
    <w:rsid w:val="00C14736"/>
    <w:rsid w:val="00C14966"/>
    <w:rsid w:val="00C14DE2"/>
    <w:rsid w:val="00C15134"/>
    <w:rsid w:val="00C1543B"/>
    <w:rsid w:val="00C156B8"/>
    <w:rsid w:val="00C15AA6"/>
    <w:rsid w:val="00C15BD8"/>
    <w:rsid w:val="00C16D5D"/>
    <w:rsid w:val="00C16EAB"/>
    <w:rsid w:val="00C17093"/>
    <w:rsid w:val="00C1724E"/>
    <w:rsid w:val="00C17576"/>
    <w:rsid w:val="00C176A2"/>
    <w:rsid w:val="00C1791F"/>
    <w:rsid w:val="00C17B66"/>
    <w:rsid w:val="00C17BEA"/>
    <w:rsid w:val="00C17BFD"/>
    <w:rsid w:val="00C17ECD"/>
    <w:rsid w:val="00C203DB"/>
    <w:rsid w:val="00C206B3"/>
    <w:rsid w:val="00C207FF"/>
    <w:rsid w:val="00C208FB"/>
    <w:rsid w:val="00C20DCD"/>
    <w:rsid w:val="00C20F73"/>
    <w:rsid w:val="00C2121A"/>
    <w:rsid w:val="00C21527"/>
    <w:rsid w:val="00C216D7"/>
    <w:rsid w:val="00C217F0"/>
    <w:rsid w:val="00C21B14"/>
    <w:rsid w:val="00C222CF"/>
    <w:rsid w:val="00C225E3"/>
    <w:rsid w:val="00C22707"/>
    <w:rsid w:val="00C22988"/>
    <w:rsid w:val="00C23057"/>
    <w:rsid w:val="00C23385"/>
    <w:rsid w:val="00C233BB"/>
    <w:rsid w:val="00C23441"/>
    <w:rsid w:val="00C23EE9"/>
    <w:rsid w:val="00C23F79"/>
    <w:rsid w:val="00C246F5"/>
    <w:rsid w:val="00C2471A"/>
    <w:rsid w:val="00C2471F"/>
    <w:rsid w:val="00C24981"/>
    <w:rsid w:val="00C24B47"/>
    <w:rsid w:val="00C24D50"/>
    <w:rsid w:val="00C24DAC"/>
    <w:rsid w:val="00C24E98"/>
    <w:rsid w:val="00C25066"/>
    <w:rsid w:val="00C255E6"/>
    <w:rsid w:val="00C25802"/>
    <w:rsid w:val="00C258E2"/>
    <w:rsid w:val="00C26597"/>
    <w:rsid w:val="00C2688E"/>
    <w:rsid w:val="00C26B33"/>
    <w:rsid w:val="00C26BB7"/>
    <w:rsid w:val="00C26CAA"/>
    <w:rsid w:val="00C26CF3"/>
    <w:rsid w:val="00C27477"/>
    <w:rsid w:val="00C27A5F"/>
    <w:rsid w:val="00C27D91"/>
    <w:rsid w:val="00C31360"/>
    <w:rsid w:val="00C31564"/>
    <w:rsid w:val="00C318E4"/>
    <w:rsid w:val="00C31980"/>
    <w:rsid w:val="00C31B0E"/>
    <w:rsid w:val="00C31BA2"/>
    <w:rsid w:val="00C32234"/>
    <w:rsid w:val="00C32388"/>
    <w:rsid w:val="00C3245E"/>
    <w:rsid w:val="00C324AD"/>
    <w:rsid w:val="00C32820"/>
    <w:rsid w:val="00C3311D"/>
    <w:rsid w:val="00C3425D"/>
    <w:rsid w:val="00C3439E"/>
    <w:rsid w:val="00C34ADB"/>
    <w:rsid w:val="00C34BBD"/>
    <w:rsid w:val="00C34E94"/>
    <w:rsid w:val="00C350CB"/>
    <w:rsid w:val="00C35108"/>
    <w:rsid w:val="00C3520F"/>
    <w:rsid w:val="00C353D1"/>
    <w:rsid w:val="00C35402"/>
    <w:rsid w:val="00C3543C"/>
    <w:rsid w:val="00C3574B"/>
    <w:rsid w:val="00C36112"/>
    <w:rsid w:val="00C36134"/>
    <w:rsid w:val="00C36822"/>
    <w:rsid w:val="00C36B4E"/>
    <w:rsid w:val="00C36E62"/>
    <w:rsid w:val="00C36F58"/>
    <w:rsid w:val="00C372F2"/>
    <w:rsid w:val="00C37483"/>
    <w:rsid w:val="00C37AE8"/>
    <w:rsid w:val="00C37D21"/>
    <w:rsid w:val="00C402DA"/>
    <w:rsid w:val="00C40467"/>
    <w:rsid w:val="00C407A0"/>
    <w:rsid w:val="00C407F2"/>
    <w:rsid w:val="00C40833"/>
    <w:rsid w:val="00C40CC6"/>
    <w:rsid w:val="00C40DFB"/>
    <w:rsid w:val="00C41B05"/>
    <w:rsid w:val="00C41C7B"/>
    <w:rsid w:val="00C41EC5"/>
    <w:rsid w:val="00C428D2"/>
    <w:rsid w:val="00C429DB"/>
    <w:rsid w:val="00C432B2"/>
    <w:rsid w:val="00C43399"/>
    <w:rsid w:val="00C4353E"/>
    <w:rsid w:val="00C439B4"/>
    <w:rsid w:val="00C439D5"/>
    <w:rsid w:val="00C43B37"/>
    <w:rsid w:val="00C44153"/>
    <w:rsid w:val="00C4420F"/>
    <w:rsid w:val="00C4452D"/>
    <w:rsid w:val="00C446C3"/>
    <w:rsid w:val="00C4488B"/>
    <w:rsid w:val="00C44896"/>
    <w:rsid w:val="00C448C6"/>
    <w:rsid w:val="00C44A1F"/>
    <w:rsid w:val="00C44D2D"/>
    <w:rsid w:val="00C44DEB"/>
    <w:rsid w:val="00C44FFA"/>
    <w:rsid w:val="00C453B4"/>
    <w:rsid w:val="00C453C9"/>
    <w:rsid w:val="00C456D7"/>
    <w:rsid w:val="00C45910"/>
    <w:rsid w:val="00C45DEC"/>
    <w:rsid w:val="00C46358"/>
    <w:rsid w:val="00C4649C"/>
    <w:rsid w:val="00C46710"/>
    <w:rsid w:val="00C46BB3"/>
    <w:rsid w:val="00C46EDE"/>
    <w:rsid w:val="00C46FA1"/>
    <w:rsid w:val="00C476B6"/>
    <w:rsid w:val="00C477B2"/>
    <w:rsid w:val="00C47BD5"/>
    <w:rsid w:val="00C47D10"/>
    <w:rsid w:val="00C503A2"/>
    <w:rsid w:val="00C50851"/>
    <w:rsid w:val="00C50881"/>
    <w:rsid w:val="00C50974"/>
    <w:rsid w:val="00C50B02"/>
    <w:rsid w:val="00C50BDB"/>
    <w:rsid w:val="00C51062"/>
    <w:rsid w:val="00C517A6"/>
    <w:rsid w:val="00C5192A"/>
    <w:rsid w:val="00C51D6C"/>
    <w:rsid w:val="00C520C1"/>
    <w:rsid w:val="00C520CE"/>
    <w:rsid w:val="00C52453"/>
    <w:rsid w:val="00C525AB"/>
    <w:rsid w:val="00C53057"/>
    <w:rsid w:val="00C532DA"/>
    <w:rsid w:val="00C533A3"/>
    <w:rsid w:val="00C5395B"/>
    <w:rsid w:val="00C53CF3"/>
    <w:rsid w:val="00C53D9C"/>
    <w:rsid w:val="00C53EA5"/>
    <w:rsid w:val="00C53F1A"/>
    <w:rsid w:val="00C54023"/>
    <w:rsid w:val="00C5463A"/>
    <w:rsid w:val="00C548E9"/>
    <w:rsid w:val="00C54D55"/>
    <w:rsid w:val="00C54EE0"/>
    <w:rsid w:val="00C54FE2"/>
    <w:rsid w:val="00C55047"/>
    <w:rsid w:val="00C558DF"/>
    <w:rsid w:val="00C55C37"/>
    <w:rsid w:val="00C55F53"/>
    <w:rsid w:val="00C56042"/>
    <w:rsid w:val="00C56100"/>
    <w:rsid w:val="00C56510"/>
    <w:rsid w:val="00C56781"/>
    <w:rsid w:val="00C56813"/>
    <w:rsid w:val="00C5695F"/>
    <w:rsid w:val="00C570E1"/>
    <w:rsid w:val="00C57F5C"/>
    <w:rsid w:val="00C60140"/>
    <w:rsid w:val="00C60143"/>
    <w:rsid w:val="00C60704"/>
    <w:rsid w:val="00C6089D"/>
    <w:rsid w:val="00C609C7"/>
    <w:rsid w:val="00C60A39"/>
    <w:rsid w:val="00C60BA4"/>
    <w:rsid w:val="00C60D41"/>
    <w:rsid w:val="00C61040"/>
    <w:rsid w:val="00C6134E"/>
    <w:rsid w:val="00C615F0"/>
    <w:rsid w:val="00C61753"/>
    <w:rsid w:val="00C6176D"/>
    <w:rsid w:val="00C61873"/>
    <w:rsid w:val="00C61AB5"/>
    <w:rsid w:val="00C61F48"/>
    <w:rsid w:val="00C61F81"/>
    <w:rsid w:val="00C621CA"/>
    <w:rsid w:val="00C6235D"/>
    <w:rsid w:val="00C62491"/>
    <w:rsid w:val="00C625A0"/>
    <w:rsid w:val="00C62841"/>
    <w:rsid w:val="00C6299E"/>
    <w:rsid w:val="00C62AAE"/>
    <w:rsid w:val="00C62ABF"/>
    <w:rsid w:val="00C63040"/>
    <w:rsid w:val="00C63126"/>
    <w:rsid w:val="00C639E7"/>
    <w:rsid w:val="00C63EFB"/>
    <w:rsid w:val="00C6453D"/>
    <w:rsid w:val="00C6487F"/>
    <w:rsid w:val="00C6492F"/>
    <w:rsid w:val="00C64E11"/>
    <w:rsid w:val="00C64EEA"/>
    <w:rsid w:val="00C66489"/>
    <w:rsid w:val="00C66AB5"/>
    <w:rsid w:val="00C66BC5"/>
    <w:rsid w:val="00C66EF7"/>
    <w:rsid w:val="00C67183"/>
    <w:rsid w:val="00C671CA"/>
    <w:rsid w:val="00C67449"/>
    <w:rsid w:val="00C67799"/>
    <w:rsid w:val="00C67C6F"/>
    <w:rsid w:val="00C67E3A"/>
    <w:rsid w:val="00C70220"/>
    <w:rsid w:val="00C70478"/>
    <w:rsid w:val="00C7050A"/>
    <w:rsid w:val="00C70738"/>
    <w:rsid w:val="00C70F5F"/>
    <w:rsid w:val="00C71116"/>
    <w:rsid w:val="00C71325"/>
    <w:rsid w:val="00C71577"/>
    <w:rsid w:val="00C71D8D"/>
    <w:rsid w:val="00C71E4F"/>
    <w:rsid w:val="00C71EE2"/>
    <w:rsid w:val="00C71F78"/>
    <w:rsid w:val="00C7205C"/>
    <w:rsid w:val="00C72495"/>
    <w:rsid w:val="00C72607"/>
    <w:rsid w:val="00C72B59"/>
    <w:rsid w:val="00C72F3F"/>
    <w:rsid w:val="00C733C0"/>
    <w:rsid w:val="00C738D6"/>
    <w:rsid w:val="00C73C12"/>
    <w:rsid w:val="00C73C5C"/>
    <w:rsid w:val="00C73F40"/>
    <w:rsid w:val="00C7456D"/>
    <w:rsid w:val="00C7480E"/>
    <w:rsid w:val="00C74AC6"/>
    <w:rsid w:val="00C74DE0"/>
    <w:rsid w:val="00C74EBC"/>
    <w:rsid w:val="00C74FBD"/>
    <w:rsid w:val="00C74FE5"/>
    <w:rsid w:val="00C75D11"/>
    <w:rsid w:val="00C75E30"/>
    <w:rsid w:val="00C7639C"/>
    <w:rsid w:val="00C76403"/>
    <w:rsid w:val="00C765C4"/>
    <w:rsid w:val="00C767B6"/>
    <w:rsid w:val="00C76A05"/>
    <w:rsid w:val="00C76D49"/>
    <w:rsid w:val="00C774B7"/>
    <w:rsid w:val="00C77D9C"/>
    <w:rsid w:val="00C77FF8"/>
    <w:rsid w:val="00C807DC"/>
    <w:rsid w:val="00C80AD1"/>
    <w:rsid w:val="00C80BC5"/>
    <w:rsid w:val="00C80EDA"/>
    <w:rsid w:val="00C815CF"/>
    <w:rsid w:val="00C817DE"/>
    <w:rsid w:val="00C81AB1"/>
    <w:rsid w:val="00C81AC7"/>
    <w:rsid w:val="00C81AD6"/>
    <w:rsid w:val="00C81B94"/>
    <w:rsid w:val="00C81DC2"/>
    <w:rsid w:val="00C81DC4"/>
    <w:rsid w:val="00C81E71"/>
    <w:rsid w:val="00C821BB"/>
    <w:rsid w:val="00C824C4"/>
    <w:rsid w:val="00C825E0"/>
    <w:rsid w:val="00C82A1C"/>
    <w:rsid w:val="00C82A84"/>
    <w:rsid w:val="00C8302E"/>
    <w:rsid w:val="00C83096"/>
    <w:rsid w:val="00C83202"/>
    <w:rsid w:val="00C83471"/>
    <w:rsid w:val="00C83753"/>
    <w:rsid w:val="00C8439C"/>
    <w:rsid w:val="00C8466C"/>
    <w:rsid w:val="00C84C5C"/>
    <w:rsid w:val="00C84ED7"/>
    <w:rsid w:val="00C85028"/>
    <w:rsid w:val="00C85050"/>
    <w:rsid w:val="00C85241"/>
    <w:rsid w:val="00C8534E"/>
    <w:rsid w:val="00C8545F"/>
    <w:rsid w:val="00C857F8"/>
    <w:rsid w:val="00C8581F"/>
    <w:rsid w:val="00C858CF"/>
    <w:rsid w:val="00C85D37"/>
    <w:rsid w:val="00C860B6"/>
    <w:rsid w:val="00C86E48"/>
    <w:rsid w:val="00C87006"/>
    <w:rsid w:val="00C87518"/>
    <w:rsid w:val="00C8768A"/>
    <w:rsid w:val="00C87FD1"/>
    <w:rsid w:val="00C90268"/>
    <w:rsid w:val="00C9042C"/>
    <w:rsid w:val="00C905A0"/>
    <w:rsid w:val="00C90848"/>
    <w:rsid w:val="00C90A5C"/>
    <w:rsid w:val="00C910A1"/>
    <w:rsid w:val="00C910F0"/>
    <w:rsid w:val="00C91B87"/>
    <w:rsid w:val="00C91CB2"/>
    <w:rsid w:val="00C91CE6"/>
    <w:rsid w:val="00C92333"/>
    <w:rsid w:val="00C926E6"/>
    <w:rsid w:val="00C92884"/>
    <w:rsid w:val="00C92FA7"/>
    <w:rsid w:val="00C93395"/>
    <w:rsid w:val="00C937D3"/>
    <w:rsid w:val="00C939EC"/>
    <w:rsid w:val="00C9400C"/>
    <w:rsid w:val="00C946AB"/>
    <w:rsid w:val="00C946BC"/>
    <w:rsid w:val="00C947A5"/>
    <w:rsid w:val="00C94E99"/>
    <w:rsid w:val="00C95480"/>
    <w:rsid w:val="00C9568D"/>
    <w:rsid w:val="00C95F0F"/>
    <w:rsid w:val="00C96300"/>
    <w:rsid w:val="00C967B3"/>
    <w:rsid w:val="00C96D39"/>
    <w:rsid w:val="00C97124"/>
    <w:rsid w:val="00C975ED"/>
    <w:rsid w:val="00C97BF1"/>
    <w:rsid w:val="00C97EDE"/>
    <w:rsid w:val="00CA00C5"/>
    <w:rsid w:val="00CA037B"/>
    <w:rsid w:val="00CA075E"/>
    <w:rsid w:val="00CA0803"/>
    <w:rsid w:val="00CA0EF2"/>
    <w:rsid w:val="00CA1358"/>
    <w:rsid w:val="00CA1448"/>
    <w:rsid w:val="00CA14C6"/>
    <w:rsid w:val="00CA18E0"/>
    <w:rsid w:val="00CA1B3A"/>
    <w:rsid w:val="00CA1F31"/>
    <w:rsid w:val="00CA2182"/>
    <w:rsid w:val="00CA253E"/>
    <w:rsid w:val="00CA299D"/>
    <w:rsid w:val="00CA313A"/>
    <w:rsid w:val="00CA33D9"/>
    <w:rsid w:val="00CA36B4"/>
    <w:rsid w:val="00CA37E9"/>
    <w:rsid w:val="00CA391C"/>
    <w:rsid w:val="00CA395F"/>
    <w:rsid w:val="00CA470F"/>
    <w:rsid w:val="00CA5C70"/>
    <w:rsid w:val="00CA5D94"/>
    <w:rsid w:val="00CA6170"/>
    <w:rsid w:val="00CA63FA"/>
    <w:rsid w:val="00CA6493"/>
    <w:rsid w:val="00CA6506"/>
    <w:rsid w:val="00CA651F"/>
    <w:rsid w:val="00CA67ED"/>
    <w:rsid w:val="00CA68C0"/>
    <w:rsid w:val="00CA7246"/>
    <w:rsid w:val="00CA7CAD"/>
    <w:rsid w:val="00CA7CE8"/>
    <w:rsid w:val="00CB02F0"/>
    <w:rsid w:val="00CB0674"/>
    <w:rsid w:val="00CB0BFF"/>
    <w:rsid w:val="00CB0FC8"/>
    <w:rsid w:val="00CB1181"/>
    <w:rsid w:val="00CB1418"/>
    <w:rsid w:val="00CB1479"/>
    <w:rsid w:val="00CB1588"/>
    <w:rsid w:val="00CB162B"/>
    <w:rsid w:val="00CB16A8"/>
    <w:rsid w:val="00CB1BBE"/>
    <w:rsid w:val="00CB1C2E"/>
    <w:rsid w:val="00CB1FA8"/>
    <w:rsid w:val="00CB215B"/>
    <w:rsid w:val="00CB2280"/>
    <w:rsid w:val="00CB2BB0"/>
    <w:rsid w:val="00CB3048"/>
    <w:rsid w:val="00CB323B"/>
    <w:rsid w:val="00CB33DB"/>
    <w:rsid w:val="00CB3412"/>
    <w:rsid w:val="00CB3451"/>
    <w:rsid w:val="00CB3940"/>
    <w:rsid w:val="00CB3DAB"/>
    <w:rsid w:val="00CB3DCD"/>
    <w:rsid w:val="00CB4034"/>
    <w:rsid w:val="00CB4448"/>
    <w:rsid w:val="00CB48DE"/>
    <w:rsid w:val="00CB4D17"/>
    <w:rsid w:val="00CB5080"/>
    <w:rsid w:val="00CB572B"/>
    <w:rsid w:val="00CB5752"/>
    <w:rsid w:val="00CB57F1"/>
    <w:rsid w:val="00CB5808"/>
    <w:rsid w:val="00CB5996"/>
    <w:rsid w:val="00CB5B4A"/>
    <w:rsid w:val="00CB5EFB"/>
    <w:rsid w:val="00CB63FE"/>
    <w:rsid w:val="00CB65BC"/>
    <w:rsid w:val="00CB6BF1"/>
    <w:rsid w:val="00CB6CDC"/>
    <w:rsid w:val="00CB744C"/>
    <w:rsid w:val="00CB779D"/>
    <w:rsid w:val="00CB7E86"/>
    <w:rsid w:val="00CB7F1C"/>
    <w:rsid w:val="00CC006D"/>
    <w:rsid w:val="00CC041E"/>
    <w:rsid w:val="00CC103D"/>
    <w:rsid w:val="00CC12DA"/>
    <w:rsid w:val="00CC1448"/>
    <w:rsid w:val="00CC1602"/>
    <w:rsid w:val="00CC17A5"/>
    <w:rsid w:val="00CC19B2"/>
    <w:rsid w:val="00CC1A45"/>
    <w:rsid w:val="00CC1AB1"/>
    <w:rsid w:val="00CC1FA0"/>
    <w:rsid w:val="00CC2702"/>
    <w:rsid w:val="00CC2ED6"/>
    <w:rsid w:val="00CC37C8"/>
    <w:rsid w:val="00CC3864"/>
    <w:rsid w:val="00CC3BE0"/>
    <w:rsid w:val="00CC3C5F"/>
    <w:rsid w:val="00CC3FC6"/>
    <w:rsid w:val="00CC4017"/>
    <w:rsid w:val="00CC4C8F"/>
    <w:rsid w:val="00CC5581"/>
    <w:rsid w:val="00CC57A3"/>
    <w:rsid w:val="00CC5816"/>
    <w:rsid w:val="00CC5955"/>
    <w:rsid w:val="00CC5B38"/>
    <w:rsid w:val="00CC5D87"/>
    <w:rsid w:val="00CC5F4A"/>
    <w:rsid w:val="00CC6082"/>
    <w:rsid w:val="00CC63F2"/>
    <w:rsid w:val="00CC6B7E"/>
    <w:rsid w:val="00CC6C91"/>
    <w:rsid w:val="00CC7095"/>
    <w:rsid w:val="00CC7304"/>
    <w:rsid w:val="00CC7A9A"/>
    <w:rsid w:val="00CC7CC7"/>
    <w:rsid w:val="00CCB1D8"/>
    <w:rsid w:val="00CD00E4"/>
    <w:rsid w:val="00CD06FC"/>
    <w:rsid w:val="00CD080D"/>
    <w:rsid w:val="00CD0ED6"/>
    <w:rsid w:val="00CD12A8"/>
    <w:rsid w:val="00CD1913"/>
    <w:rsid w:val="00CD1BF6"/>
    <w:rsid w:val="00CD218F"/>
    <w:rsid w:val="00CD273D"/>
    <w:rsid w:val="00CD27FF"/>
    <w:rsid w:val="00CD281B"/>
    <w:rsid w:val="00CD2B6F"/>
    <w:rsid w:val="00CD305B"/>
    <w:rsid w:val="00CD309C"/>
    <w:rsid w:val="00CD33B0"/>
    <w:rsid w:val="00CD33C8"/>
    <w:rsid w:val="00CD36C6"/>
    <w:rsid w:val="00CD393B"/>
    <w:rsid w:val="00CD3C2B"/>
    <w:rsid w:val="00CD404A"/>
    <w:rsid w:val="00CD43DB"/>
    <w:rsid w:val="00CD44E8"/>
    <w:rsid w:val="00CD451F"/>
    <w:rsid w:val="00CD47FF"/>
    <w:rsid w:val="00CD4D2F"/>
    <w:rsid w:val="00CD4D73"/>
    <w:rsid w:val="00CD5240"/>
    <w:rsid w:val="00CD52B9"/>
    <w:rsid w:val="00CD57AB"/>
    <w:rsid w:val="00CD5A46"/>
    <w:rsid w:val="00CD5D2A"/>
    <w:rsid w:val="00CD6414"/>
    <w:rsid w:val="00CD643B"/>
    <w:rsid w:val="00CD651A"/>
    <w:rsid w:val="00CD67B4"/>
    <w:rsid w:val="00CD723B"/>
    <w:rsid w:val="00CD7B78"/>
    <w:rsid w:val="00CD7FE2"/>
    <w:rsid w:val="00CE169F"/>
    <w:rsid w:val="00CE18E6"/>
    <w:rsid w:val="00CE196B"/>
    <w:rsid w:val="00CE1BFD"/>
    <w:rsid w:val="00CE23C8"/>
    <w:rsid w:val="00CE2585"/>
    <w:rsid w:val="00CE2C21"/>
    <w:rsid w:val="00CE38DD"/>
    <w:rsid w:val="00CE3CF5"/>
    <w:rsid w:val="00CE40A9"/>
    <w:rsid w:val="00CE447D"/>
    <w:rsid w:val="00CE4492"/>
    <w:rsid w:val="00CE47FF"/>
    <w:rsid w:val="00CE4861"/>
    <w:rsid w:val="00CE48C8"/>
    <w:rsid w:val="00CE4A12"/>
    <w:rsid w:val="00CE4FE2"/>
    <w:rsid w:val="00CE59F2"/>
    <w:rsid w:val="00CE5D4A"/>
    <w:rsid w:val="00CE62E4"/>
    <w:rsid w:val="00CE6CC4"/>
    <w:rsid w:val="00CE6D2E"/>
    <w:rsid w:val="00CE6E1E"/>
    <w:rsid w:val="00CE6EC6"/>
    <w:rsid w:val="00CE6ED0"/>
    <w:rsid w:val="00CE6F71"/>
    <w:rsid w:val="00CE710D"/>
    <w:rsid w:val="00CE73D5"/>
    <w:rsid w:val="00CE7552"/>
    <w:rsid w:val="00CE7598"/>
    <w:rsid w:val="00CE7A26"/>
    <w:rsid w:val="00CE7BAA"/>
    <w:rsid w:val="00CE7D5A"/>
    <w:rsid w:val="00CE7D72"/>
    <w:rsid w:val="00CE7F0E"/>
    <w:rsid w:val="00CF0126"/>
    <w:rsid w:val="00CF03BB"/>
    <w:rsid w:val="00CF04E6"/>
    <w:rsid w:val="00CF09A5"/>
    <w:rsid w:val="00CF106D"/>
    <w:rsid w:val="00CF139A"/>
    <w:rsid w:val="00CF1431"/>
    <w:rsid w:val="00CF1626"/>
    <w:rsid w:val="00CF17F9"/>
    <w:rsid w:val="00CF1A69"/>
    <w:rsid w:val="00CF1DE1"/>
    <w:rsid w:val="00CF1E61"/>
    <w:rsid w:val="00CF22CE"/>
    <w:rsid w:val="00CF2A8E"/>
    <w:rsid w:val="00CF3405"/>
    <w:rsid w:val="00CF3D1E"/>
    <w:rsid w:val="00CF41C7"/>
    <w:rsid w:val="00CF45D9"/>
    <w:rsid w:val="00CF484D"/>
    <w:rsid w:val="00CF4C72"/>
    <w:rsid w:val="00CF4EA3"/>
    <w:rsid w:val="00CF4EE3"/>
    <w:rsid w:val="00CF501C"/>
    <w:rsid w:val="00CF547F"/>
    <w:rsid w:val="00CF58E9"/>
    <w:rsid w:val="00CF5A94"/>
    <w:rsid w:val="00CF5BAB"/>
    <w:rsid w:val="00CF5EC8"/>
    <w:rsid w:val="00CF6180"/>
    <w:rsid w:val="00CF62FC"/>
    <w:rsid w:val="00CF6320"/>
    <w:rsid w:val="00CF6469"/>
    <w:rsid w:val="00CF65A0"/>
    <w:rsid w:val="00CF6F7D"/>
    <w:rsid w:val="00CF6FB6"/>
    <w:rsid w:val="00CF70C2"/>
    <w:rsid w:val="00CF76E3"/>
    <w:rsid w:val="00CF7B45"/>
    <w:rsid w:val="00CF7DA5"/>
    <w:rsid w:val="00D00003"/>
    <w:rsid w:val="00D00325"/>
    <w:rsid w:val="00D008B2"/>
    <w:rsid w:val="00D00A66"/>
    <w:rsid w:val="00D00EBE"/>
    <w:rsid w:val="00D01109"/>
    <w:rsid w:val="00D01135"/>
    <w:rsid w:val="00D01498"/>
    <w:rsid w:val="00D0149A"/>
    <w:rsid w:val="00D01612"/>
    <w:rsid w:val="00D01BCD"/>
    <w:rsid w:val="00D01CE1"/>
    <w:rsid w:val="00D01D21"/>
    <w:rsid w:val="00D020D8"/>
    <w:rsid w:val="00D02338"/>
    <w:rsid w:val="00D0236D"/>
    <w:rsid w:val="00D023E9"/>
    <w:rsid w:val="00D026B0"/>
    <w:rsid w:val="00D04423"/>
    <w:rsid w:val="00D04991"/>
    <w:rsid w:val="00D04FEE"/>
    <w:rsid w:val="00D053D9"/>
    <w:rsid w:val="00D058F7"/>
    <w:rsid w:val="00D05C3F"/>
    <w:rsid w:val="00D05C67"/>
    <w:rsid w:val="00D05FC6"/>
    <w:rsid w:val="00D061FD"/>
    <w:rsid w:val="00D06314"/>
    <w:rsid w:val="00D071F2"/>
    <w:rsid w:val="00D074C4"/>
    <w:rsid w:val="00D07722"/>
    <w:rsid w:val="00D07A29"/>
    <w:rsid w:val="00D07B8C"/>
    <w:rsid w:val="00D07CC6"/>
    <w:rsid w:val="00D07EE5"/>
    <w:rsid w:val="00D10589"/>
    <w:rsid w:val="00D1066F"/>
    <w:rsid w:val="00D106E9"/>
    <w:rsid w:val="00D10776"/>
    <w:rsid w:val="00D108D5"/>
    <w:rsid w:val="00D10C22"/>
    <w:rsid w:val="00D110D2"/>
    <w:rsid w:val="00D111B8"/>
    <w:rsid w:val="00D119EC"/>
    <w:rsid w:val="00D11A8A"/>
    <w:rsid w:val="00D11C18"/>
    <w:rsid w:val="00D12256"/>
    <w:rsid w:val="00D12488"/>
    <w:rsid w:val="00D127AC"/>
    <w:rsid w:val="00D12888"/>
    <w:rsid w:val="00D12894"/>
    <w:rsid w:val="00D12D7C"/>
    <w:rsid w:val="00D12FE2"/>
    <w:rsid w:val="00D132FD"/>
    <w:rsid w:val="00D13775"/>
    <w:rsid w:val="00D138A5"/>
    <w:rsid w:val="00D13E97"/>
    <w:rsid w:val="00D141EF"/>
    <w:rsid w:val="00D151F6"/>
    <w:rsid w:val="00D1541C"/>
    <w:rsid w:val="00D159E9"/>
    <w:rsid w:val="00D15A32"/>
    <w:rsid w:val="00D15AA5"/>
    <w:rsid w:val="00D162EB"/>
    <w:rsid w:val="00D16440"/>
    <w:rsid w:val="00D164B3"/>
    <w:rsid w:val="00D169FF"/>
    <w:rsid w:val="00D17476"/>
    <w:rsid w:val="00D175DA"/>
    <w:rsid w:val="00D17B00"/>
    <w:rsid w:val="00D17D41"/>
    <w:rsid w:val="00D17DA1"/>
    <w:rsid w:val="00D20038"/>
    <w:rsid w:val="00D20342"/>
    <w:rsid w:val="00D205ED"/>
    <w:rsid w:val="00D20914"/>
    <w:rsid w:val="00D20CE2"/>
    <w:rsid w:val="00D20F3D"/>
    <w:rsid w:val="00D22359"/>
    <w:rsid w:val="00D22825"/>
    <w:rsid w:val="00D22EBA"/>
    <w:rsid w:val="00D2303E"/>
    <w:rsid w:val="00D238C5"/>
    <w:rsid w:val="00D238D7"/>
    <w:rsid w:val="00D23CEA"/>
    <w:rsid w:val="00D23EBB"/>
    <w:rsid w:val="00D23FB5"/>
    <w:rsid w:val="00D24093"/>
    <w:rsid w:val="00D24471"/>
    <w:rsid w:val="00D2449E"/>
    <w:rsid w:val="00D2478A"/>
    <w:rsid w:val="00D2489D"/>
    <w:rsid w:val="00D24BA6"/>
    <w:rsid w:val="00D24BCF"/>
    <w:rsid w:val="00D24CCE"/>
    <w:rsid w:val="00D24DC0"/>
    <w:rsid w:val="00D24F4C"/>
    <w:rsid w:val="00D250C6"/>
    <w:rsid w:val="00D25701"/>
    <w:rsid w:val="00D25E46"/>
    <w:rsid w:val="00D25F1C"/>
    <w:rsid w:val="00D26A3F"/>
    <w:rsid w:val="00D26DE5"/>
    <w:rsid w:val="00D26EA7"/>
    <w:rsid w:val="00D271BC"/>
    <w:rsid w:val="00D275C0"/>
    <w:rsid w:val="00D27717"/>
    <w:rsid w:val="00D27910"/>
    <w:rsid w:val="00D27A08"/>
    <w:rsid w:val="00D27CBC"/>
    <w:rsid w:val="00D27DF0"/>
    <w:rsid w:val="00D30178"/>
    <w:rsid w:val="00D309CB"/>
    <w:rsid w:val="00D30B96"/>
    <w:rsid w:val="00D30E19"/>
    <w:rsid w:val="00D310DC"/>
    <w:rsid w:val="00D313F1"/>
    <w:rsid w:val="00D315A6"/>
    <w:rsid w:val="00D31BF2"/>
    <w:rsid w:val="00D32376"/>
    <w:rsid w:val="00D325C5"/>
    <w:rsid w:val="00D326AC"/>
    <w:rsid w:val="00D326BD"/>
    <w:rsid w:val="00D326ED"/>
    <w:rsid w:val="00D32A54"/>
    <w:rsid w:val="00D32F8A"/>
    <w:rsid w:val="00D337FD"/>
    <w:rsid w:val="00D33E2F"/>
    <w:rsid w:val="00D34C3F"/>
    <w:rsid w:val="00D34E52"/>
    <w:rsid w:val="00D34F2B"/>
    <w:rsid w:val="00D3534F"/>
    <w:rsid w:val="00D35471"/>
    <w:rsid w:val="00D3569D"/>
    <w:rsid w:val="00D35CAD"/>
    <w:rsid w:val="00D35F53"/>
    <w:rsid w:val="00D35FFF"/>
    <w:rsid w:val="00D36310"/>
    <w:rsid w:val="00D36379"/>
    <w:rsid w:val="00D365A0"/>
    <w:rsid w:val="00D36C20"/>
    <w:rsid w:val="00D370E1"/>
    <w:rsid w:val="00D37201"/>
    <w:rsid w:val="00D377CA"/>
    <w:rsid w:val="00D3787F"/>
    <w:rsid w:val="00D402FF"/>
    <w:rsid w:val="00D40508"/>
    <w:rsid w:val="00D40680"/>
    <w:rsid w:val="00D40939"/>
    <w:rsid w:val="00D40A82"/>
    <w:rsid w:val="00D40F53"/>
    <w:rsid w:val="00D411FA"/>
    <w:rsid w:val="00D41238"/>
    <w:rsid w:val="00D41397"/>
    <w:rsid w:val="00D41551"/>
    <w:rsid w:val="00D41FE6"/>
    <w:rsid w:val="00D42168"/>
    <w:rsid w:val="00D422C2"/>
    <w:rsid w:val="00D42778"/>
    <w:rsid w:val="00D42B21"/>
    <w:rsid w:val="00D42EC0"/>
    <w:rsid w:val="00D433BB"/>
    <w:rsid w:val="00D437FB"/>
    <w:rsid w:val="00D43CC0"/>
    <w:rsid w:val="00D44038"/>
    <w:rsid w:val="00D44236"/>
    <w:rsid w:val="00D447DD"/>
    <w:rsid w:val="00D44A71"/>
    <w:rsid w:val="00D44BB6"/>
    <w:rsid w:val="00D44D81"/>
    <w:rsid w:val="00D44E77"/>
    <w:rsid w:val="00D451BA"/>
    <w:rsid w:val="00D45852"/>
    <w:rsid w:val="00D4603F"/>
    <w:rsid w:val="00D4610B"/>
    <w:rsid w:val="00D464E3"/>
    <w:rsid w:val="00D46937"/>
    <w:rsid w:val="00D46942"/>
    <w:rsid w:val="00D46A33"/>
    <w:rsid w:val="00D46B6A"/>
    <w:rsid w:val="00D46DBF"/>
    <w:rsid w:val="00D47AAA"/>
    <w:rsid w:val="00D47EFD"/>
    <w:rsid w:val="00D500E7"/>
    <w:rsid w:val="00D50456"/>
    <w:rsid w:val="00D50565"/>
    <w:rsid w:val="00D5065C"/>
    <w:rsid w:val="00D50DA2"/>
    <w:rsid w:val="00D50F37"/>
    <w:rsid w:val="00D50FC8"/>
    <w:rsid w:val="00D51149"/>
    <w:rsid w:val="00D51492"/>
    <w:rsid w:val="00D51A32"/>
    <w:rsid w:val="00D51A6B"/>
    <w:rsid w:val="00D52429"/>
    <w:rsid w:val="00D52A86"/>
    <w:rsid w:val="00D53214"/>
    <w:rsid w:val="00D532BD"/>
    <w:rsid w:val="00D53451"/>
    <w:rsid w:val="00D53494"/>
    <w:rsid w:val="00D5361E"/>
    <w:rsid w:val="00D5382D"/>
    <w:rsid w:val="00D53C84"/>
    <w:rsid w:val="00D53D30"/>
    <w:rsid w:val="00D53F09"/>
    <w:rsid w:val="00D5477D"/>
    <w:rsid w:val="00D5490A"/>
    <w:rsid w:val="00D54A46"/>
    <w:rsid w:val="00D54B5B"/>
    <w:rsid w:val="00D54FAF"/>
    <w:rsid w:val="00D54FB7"/>
    <w:rsid w:val="00D55389"/>
    <w:rsid w:val="00D55551"/>
    <w:rsid w:val="00D55E91"/>
    <w:rsid w:val="00D56095"/>
    <w:rsid w:val="00D562CD"/>
    <w:rsid w:val="00D562D6"/>
    <w:rsid w:val="00D569A1"/>
    <w:rsid w:val="00D56BB8"/>
    <w:rsid w:val="00D572CE"/>
    <w:rsid w:val="00D57682"/>
    <w:rsid w:val="00D576BF"/>
    <w:rsid w:val="00D57C88"/>
    <w:rsid w:val="00D57D51"/>
    <w:rsid w:val="00D57D79"/>
    <w:rsid w:val="00D60459"/>
    <w:rsid w:val="00D6083D"/>
    <w:rsid w:val="00D6085D"/>
    <w:rsid w:val="00D6097E"/>
    <w:rsid w:val="00D609F9"/>
    <w:rsid w:val="00D60E3E"/>
    <w:rsid w:val="00D61246"/>
    <w:rsid w:val="00D61279"/>
    <w:rsid w:val="00D614D3"/>
    <w:rsid w:val="00D61A80"/>
    <w:rsid w:val="00D61C41"/>
    <w:rsid w:val="00D61C8F"/>
    <w:rsid w:val="00D61D5B"/>
    <w:rsid w:val="00D61E96"/>
    <w:rsid w:val="00D61EFD"/>
    <w:rsid w:val="00D623F5"/>
    <w:rsid w:val="00D627AE"/>
    <w:rsid w:val="00D62C68"/>
    <w:rsid w:val="00D62DB5"/>
    <w:rsid w:val="00D63106"/>
    <w:rsid w:val="00D63893"/>
    <w:rsid w:val="00D63AF9"/>
    <w:rsid w:val="00D63B2C"/>
    <w:rsid w:val="00D63C05"/>
    <w:rsid w:val="00D64095"/>
    <w:rsid w:val="00D64287"/>
    <w:rsid w:val="00D644E9"/>
    <w:rsid w:val="00D644FF"/>
    <w:rsid w:val="00D64ABA"/>
    <w:rsid w:val="00D64FD3"/>
    <w:rsid w:val="00D650A5"/>
    <w:rsid w:val="00D650F7"/>
    <w:rsid w:val="00D653E5"/>
    <w:rsid w:val="00D654D6"/>
    <w:rsid w:val="00D65B75"/>
    <w:rsid w:val="00D662FB"/>
    <w:rsid w:val="00D66796"/>
    <w:rsid w:val="00D669B3"/>
    <w:rsid w:val="00D66B45"/>
    <w:rsid w:val="00D6703C"/>
    <w:rsid w:val="00D6725C"/>
    <w:rsid w:val="00D67CE8"/>
    <w:rsid w:val="00D67DB5"/>
    <w:rsid w:val="00D70001"/>
    <w:rsid w:val="00D70AD4"/>
    <w:rsid w:val="00D70B28"/>
    <w:rsid w:val="00D70BF5"/>
    <w:rsid w:val="00D70D31"/>
    <w:rsid w:val="00D70F12"/>
    <w:rsid w:val="00D714CA"/>
    <w:rsid w:val="00D71F59"/>
    <w:rsid w:val="00D71F8A"/>
    <w:rsid w:val="00D72202"/>
    <w:rsid w:val="00D72288"/>
    <w:rsid w:val="00D72642"/>
    <w:rsid w:val="00D7295C"/>
    <w:rsid w:val="00D729E8"/>
    <w:rsid w:val="00D72AED"/>
    <w:rsid w:val="00D72C9D"/>
    <w:rsid w:val="00D73149"/>
    <w:rsid w:val="00D731AB"/>
    <w:rsid w:val="00D73499"/>
    <w:rsid w:val="00D735BE"/>
    <w:rsid w:val="00D737C5"/>
    <w:rsid w:val="00D737D3"/>
    <w:rsid w:val="00D73F51"/>
    <w:rsid w:val="00D73FA1"/>
    <w:rsid w:val="00D74046"/>
    <w:rsid w:val="00D74619"/>
    <w:rsid w:val="00D7476D"/>
    <w:rsid w:val="00D747E2"/>
    <w:rsid w:val="00D749E1"/>
    <w:rsid w:val="00D74AD0"/>
    <w:rsid w:val="00D74ECC"/>
    <w:rsid w:val="00D7507A"/>
    <w:rsid w:val="00D75114"/>
    <w:rsid w:val="00D7514C"/>
    <w:rsid w:val="00D75292"/>
    <w:rsid w:val="00D75434"/>
    <w:rsid w:val="00D7547D"/>
    <w:rsid w:val="00D754AF"/>
    <w:rsid w:val="00D7552E"/>
    <w:rsid w:val="00D7554C"/>
    <w:rsid w:val="00D75621"/>
    <w:rsid w:val="00D75854"/>
    <w:rsid w:val="00D75B30"/>
    <w:rsid w:val="00D75C51"/>
    <w:rsid w:val="00D75C7D"/>
    <w:rsid w:val="00D75C83"/>
    <w:rsid w:val="00D75F82"/>
    <w:rsid w:val="00D761D3"/>
    <w:rsid w:val="00D76625"/>
    <w:rsid w:val="00D76929"/>
    <w:rsid w:val="00D7697B"/>
    <w:rsid w:val="00D7704D"/>
    <w:rsid w:val="00D77416"/>
    <w:rsid w:val="00D77ACA"/>
    <w:rsid w:val="00D77BD9"/>
    <w:rsid w:val="00D77FB7"/>
    <w:rsid w:val="00D8030E"/>
    <w:rsid w:val="00D80344"/>
    <w:rsid w:val="00D80353"/>
    <w:rsid w:val="00D803A1"/>
    <w:rsid w:val="00D80C97"/>
    <w:rsid w:val="00D80FEF"/>
    <w:rsid w:val="00D81945"/>
    <w:rsid w:val="00D81ADA"/>
    <w:rsid w:val="00D81CAE"/>
    <w:rsid w:val="00D81CBB"/>
    <w:rsid w:val="00D82218"/>
    <w:rsid w:val="00D82239"/>
    <w:rsid w:val="00D82546"/>
    <w:rsid w:val="00D8266B"/>
    <w:rsid w:val="00D826E9"/>
    <w:rsid w:val="00D826EC"/>
    <w:rsid w:val="00D82A1D"/>
    <w:rsid w:val="00D82A68"/>
    <w:rsid w:val="00D82EF0"/>
    <w:rsid w:val="00D83C2D"/>
    <w:rsid w:val="00D83C50"/>
    <w:rsid w:val="00D83DB8"/>
    <w:rsid w:val="00D84166"/>
    <w:rsid w:val="00D8422A"/>
    <w:rsid w:val="00D843CF"/>
    <w:rsid w:val="00D847B7"/>
    <w:rsid w:val="00D84B17"/>
    <w:rsid w:val="00D85386"/>
    <w:rsid w:val="00D85C14"/>
    <w:rsid w:val="00D85CCA"/>
    <w:rsid w:val="00D85DEB"/>
    <w:rsid w:val="00D85FFC"/>
    <w:rsid w:val="00D8605B"/>
    <w:rsid w:val="00D86864"/>
    <w:rsid w:val="00D86AC6"/>
    <w:rsid w:val="00D86B99"/>
    <w:rsid w:val="00D86E8D"/>
    <w:rsid w:val="00D87375"/>
    <w:rsid w:val="00D87A51"/>
    <w:rsid w:val="00D87BC2"/>
    <w:rsid w:val="00D90298"/>
    <w:rsid w:val="00D9054A"/>
    <w:rsid w:val="00D908E3"/>
    <w:rsid w:val="00D91161"/>
    <w:rsid w:val="00D913CF"/>
    <w:rsid w:val="00D91596"/>
    <w:rsid w:val="00D91726"/>
    <w:rsid w:val="00D91CC5"/>
    <w:rsid w:val="00D91DB1"/>
    <w:rsid w:val="00D9200C"/>
    <w:rsid w:val="00D923BE"/>
    <w:rsid w:val="00D924E4"/>
    <w:rsid w:val="00D92C2C"/>
    <w:rsid w:val="00D92DF3"/>
    <w:rsid w:val="00D93046"/>
    <w:rsid w:val="00D931DE"/>
    <w:rsid w:val="00D93548"/>
    <w:rsid w:val="00D938E8"/>
    <w:rsid w:val="00D93CD0"/>
    <w:rsid w:val="00D93D15"/>
    <w:rsid w:val="00D94205"/>
    <w:rsid w:val="00D947BC"/>
    <w:rsid w:val="00D94928"/>
    <w:rsid w:val="00D94D65"/>
    <w:rsid w:val="00D954F3"/>
    <w:rsid w:val="00D9555E"/>
    <w:rsid w:val="00D95AC3"/>
    <w:rsid w:val="00D95D54"/>
    <w:rsid w:val="00D960A4"/>
    <w:rsid w:val="00D9611E"/>
    <w:rsid w:val="00D965C5"/>
    <w:rsid w:val="00D965CB"/>
    <w:rsid w:val="00D9701C"/>
    <w:rsid w:val="00D9768D"/>
    <w:rsid w:val="00D97E4D"/>
    <w:rsid w:val="00D97EBE"/>
    <w:rsid w:val="00D97F5C"/>
    <w:rsid w:val="00DA02FE"/>
    <w:rsid w:val="00DA0998"/>
    <w:rsid w:val="00DA0CB0"/>
    <w:rsid w:val="00DA0D56"/>
    <w:rsid w:val="00DA14CF"/>
    <w:rsid w:val="00DA170C"/>
    <w:rsid w:val="00DA17BA"/>
    <w:rsid w:val="00DA17E1"/>
    <w:rsid w:val="00DA194F"/>
    <w:rsid w:val="00DA1E2D"/>
    <w:rsid w:val="00DA2478"/>
    <w:rsid w:val="00DA28C6"/>
    <w:rsid w:val="00DA2BF5"/>
    <w:rsid w:val="00DA2D02"/>
    <w:rsid w:val="00DA2D7F"/>
    <w:rsid w:val="00DA3006"/>
    <w:rsid w:val="00DA33AA"/>
    <w:rsid w:val="00DA36C9"/>
    <w:rsid w:val="00DA39FE"/>
    <w:rsid w:val="00DA3ABA"/>
    <w:rsid w:val="00DA3B72"/>
    <w:rsid w:val="00DA3E5D"/>
    <w:rsid w:val="00DA3F39"/>
    <w:rsid w:val="00DA474F"/>
    <w:rsid w:val="00DA4EC2"/>
    <w:rsid w:val="00DA4F84"/>
    <w:rsid w:val="00DA501F"/>
    <w:rsid w:val="00DA55E0"/>
    <w:rsid w:val="00DA6449"/>
    <w:rsid w:val="00DA6E20"/>
    <w:rsid w:val="00DA6FAD"/>
    <w:rsid w:val="00DA73EA"/>
    <w:rsid w:val="00DA7750"/>
    <w:rsid w:val="00DA7CAC"/>
    <w:rsid w:val="00DA7D0C"/>
    <w:rsid w:val="00DB0095"/>
    <w:rsid w:val="00DB036A"/>
    <w:rsid w:val="00DB07D0"/>
    <w:rsid w:val="00DB07F9"/>
    <w:rsid w:val="00DB0880"/>
    <w:rsid w:val="00DB09A3"/>
    <w:rsid w:val="00DB0C97"/>
    <w:rsid w:val="00DB18E9"/>
    <w:rsid w:val="00DB19E3"/>
    <w:rsid w:val="00DB1C48"/>
    <w:rsid w:val="00DB1F70"/>
    <w:rsid w:val="00DB1FA6"/>
    <w:rsid w:val="00DB2148"/>
    <w:rsid w:val="00DB218F"/>
    <w:rsid w:val="00DB2227"/>
    <w:rsid w:val="00DB230F"/>
    <w:rsid w:val="00DB29F8"/>
    <w:rsid w:val="00DB2C26"/>
    <w:rsid w:val="00DB2CD0"/>
    <w:rsid w:val="00DB2D05"/>
    <w:rsid w:val="00DB2D6A"/>
    <w:rsid w:val="00DB31BE"/>
    <w:rsid w:val="00DB32E2"/>
    <w:rsid w:val="00DB3398"/>
    <w:rsid w:val="00DB3ACF"/>
    <w:rsid w:val="00DB3D5C"/>
    <w:rsid w:val="00DB409B"/>
    <w:rsid w:val="00DB4351"/>
    <w:rsid w:val="00DB4475"/>
    <w:rsid w:val="00DB46CE"/>
    <w:rsid w:val="00DB4834"/>
    <w:rsid w:val="00DB4C3F"/>
    <w:rsid w:val="00DB4CCA"/>
    <w:rsid w:val="00DB5121"/>
    <w:rsid w:val="00DB5FF4"/>
    <w:rsid w:val="00DB61C5"/>
    <w:rsid w:val="00DB6349"/>
    <w:rsid w:val="00DB6384"/>
    <w:rsid w:val="00DB6AED"/>
    <w:rsid w:val="00DB6C30"/>
    <w:rsid w:val="00DB6D20"/>
    <w:rsid w:val="00DB6D51"/>
    <w:rsid w:val="00DB71EA"/>
    <w:rsid w:val="00DB7300"/>
    <w:rsid w:val="00DB7899"/>
    <w:rsid w:val="00DB78CB"/>
    <w:rsid w:val="00DB7991"/>
    <w:rsid w:val="00DB79E7"/>
    <w:rsid w:val="00DB7A3C"/>
    <w:rsid w:val="00DB7AF5"/>
    <w:rsid w:val="00DB7D9B"/>
    <w:rsid w:val="00DB7DDE"/>
    <w:rsid w:val="00DB7F24"/>
    <w:rsid w:val="00DC02A4"/>
    <w:rsid w:val="00DC0474"/>
    <w:rsid w:val="00DC074D"/>
    <w:rsid w:val="00DC0783"/>
    <w:rsid w:val="00DC0805"/>
    <w:rsid w:val="00DC0885"/>
    <w:rsid w:val="00DC09AF"/>
    <w:rsid w:val="00DC1151"/>
    <w:rsid w:val="00DC12FE"/>
    <w:rsid w:val="00DC142D"/>
    <w:rsid w:val="00DC1618"/>
    <w:rsid w:val="00DC1740"/>
    <w:rsid w:val="00DC221B"/>
    <w:rsid w:val="00DC244D"/>
    <w:rsid w:val="00DC25EE"/>
    <w:rsid w:val="00DC27E7"/>
    <w:rsid w:val="00DC2909"/>
    <w:rsid w:val="00DC2A2B"/>
    <w:rsid w:val="00DC2C43"/>
    <w:rsid w:val="00DC34C9"/>
    <w:rsid w:val="00DC37BF"/>
    <w:rsid w:val="00DC3E92"/>
    <w:rsid w:val="00DC3EF7"/>
    <w:rsid w:val="00DC41B3"/>
    <w:rsid w:val="00DC42C4"/>
    <w:rsid w:val="00DC4499"/>
    <w:rsid w:val="00DC4D32"/>
    <w:rsid w:val="00DC4ED4"/>
    <w:rsid w:val="00DC521F"/>
    <w:rsid w:val="00DC589A"/>
    <w:rsid w:val="00DC5A02"/>
    <w:rsid w:val="00DC5BA4"/>
    <w:rsid w:val="00DC5D1D"/>
    <w:rsid w:val="00DC5D97"/>
    <w:rsid w:val="00DC6200"/>
    <w:rsid w:val="00DC62DE"/>
    <w:rsid w:val="00DC6319"/>
    <w:rsid w:val="00DC6623"/>
    <w:rsid w:val="00DC6827"/>
    <w:rsid w:val="00DC6B4E"/>
    <w:rsid w:val="00DC6F81"/>
    <w:rsid w:val="00DC705F"/>
    <w:rsid w:val="00DC771C"/>
    <w:rsid w:val="00DC7CE1"/>
    <w:rsid w:val="00DD0163"/>
    <w:rsid w:val="00DD042A"/>
    <w:rsid w:val="00DD08D0"/>
    <w:rsid w:val="00DD098F"/>
    <w:rsid w:val="00DD0C42"/>
    <w:rsid w:val="00DD0FAF"/>
    <w:rsid w:val="00DD1351"/>
    <w:rsid w:val="00DD1A60"/>
    <w:rsid w:val="00DD1E52"/>
    <w:rsid w:val="00DD1E66"/>
    <w:rsid w:val="00DD1EEF"/>
    <w:rsid w:val="00DD2738"/>
    <w:rsid w:val="00DD27C6"/>
    <w:rsid w:val="00DD285F"/>
    <w:rsid w:val="00DD2A6A"/>
    <w:rsid w:val="00DD2AEB"/>
    <w:rsid w:val="00DD2E06"/>
    <w:rsid w:val="00DD3035"/>
    <w:rsid w:val="00DD34B3"/>
    <w:rsid w:val="00DD360E"/>
    <w:rsid w:val="00DD3824"/>
    <w:rsid w:val="00DD38FC"/>
    <w:rsid w:val="00DD3A85"/>
    <w:rsid w:val="00DD3AC4"/>
    <w:rsid w:val="00DD3BC1"/>
    <w:rsid w:val="00DD403E"/>
    <w:rsid w:val="00DD4351"/>
    <w:rsid w:val="00DD43D6"/>
    <w:rsid w:val="00DD4F02"/>
    <w:rsid w:val="00DD5318"/>
    <w:rsid w:val="00DD5498"/>
    <w:rsid w:val="00DD5973"/>
    <w:rsid w:val="00DD5B80"/>
    <w:rsid w:val="00DD5EF4"/>
    <w:rsid w:val="00DD5FA4"/>
    <w:rsid w:val="00DD652E"/>
    <w:rsid w:val="00DD7127"/>
    <w:rsid w:val="00DD72F6"/>
    <w:rsid w:val="00DD733A"/>
    <w:rsid w:val="00DD7472"/>
    <w:rsid w:val="00DD7A0A"/>
    <w:rsid w:val="00DD7B03"/>
    <w:rsid w:val="00DE09A2"/>
    <w:rsid w:val="00DE09D2"/>
    <w:rsid w:val="00DE0AAF"/>
    <w:rsid w:val="00DE0B16"/>
    <w:rsid w:val="00DE110A"/>
    <w:rsid w:val="00DE115A"/>
    <w:rsid w:val="00DE1334"/>
    <w:rsid w:val="00DE14CB"/>
    <w:rsid w:val="00DE1852"/>
    <w:rsid w:val="00DE25EF"/>
    <w:rsid w:val="00DE26C0"/>
    <w:rsid w:val="00DE2C37"/>
    <w:rsid w:val="00DE30E8"/>
    <w:rsid w:val="00DE30E9"/>
    <w:rsid w:val="00DE3748"/>
    <w:rsid w:val="00DE3910"/>
    <w:rsid w:val="00DE3D97"/>
    <w:rsid w:val="00DE3DF4"/>
    <w:rsid w:val="00DE40C2"/>
    <w:rsid w:val="00DE4598"/>
    <w:rsid w:val="00DE4666"/>
    <w:rsid w:val="00DE49DC"/>
    <w:rsid w:val="00DE4CF8"/>
    <w:rsid w:val="00DE4D15"/>
    <w:rsid w:val="00DE4D38"/>
    <w:rsid w:val="00DE5605"/>
    <w:rsid w:val="00DE5636"/>
    <w:rsid w:val="00DE6105"/>
    <w:rsid w:val="00DE61B8"/>
    <w:rsid w:val="00DE6549"/>
    <w:rsid w:val="00DE67D6"/>
    <w:rsid w:val="00DE6A53"/>
    <w:rsid w:val="00DE6ACA"/>
    <w:rsid w:val="00DE6B73"/>
    <w:rsid w:val="00DE6B79"/>
    <w:rsid w:val="00DE6EB8"/>
    <w:rsid w:val="00DE70F1"/>
    <w:rsid w:val="00DE712D"/>
    <w:rsid w:val="00DE73BD"/>
    <w:rsid w:val="00DE7B9F"/>
    <w:rsid w:val="00DF041F"/>
    <w:rsid w:val="00DF0873"/>
    <w:rsid w:val="00DF0C76"/>
    <w:rsid w:val="00DF0CD0"/>
    <w:rsid w:val="00DF0D50"/>
    <w:rsid w:val="00DF11C9"/>
    <w:rsid w:val="00DF143E"/>
    <w:rsid w:val="00DF1515"/>
    <w:rsid w:val="00DF15C7"/>
    <w:rsid w:val="00DF1774"/>
    <w:rsid w:val="00DF1814"/>
    <w:rsid w:val="00DF190E"/>
    <w:rsid w:val="00DF20AB"/>
    <w:rsid w:val="00DF2662"/>
    <w:rsid w:val="00DF29DB"/>
    <w:rsid w:val="00DF2AE8"/>
    <w:rsid w:val="00DF2AF9"/>
    <w:rsid w:val="00DF31D9"/>
    <w:rsid w:val="00DF36D9"/>
    <w:rsid w:val="00DF37AF"/>
    <w:rsid w:val="00DF38BD"/>
    <w:rsid w:val="00DF3DA7"/>
    <w:rsid w:val="00DF3ED2"/>
    <w:rsid w:val="00DF47ED"/>
    <w:rsid w:val="00DF4900"/>
    <w:rsid w:val="00DF51EA"/>
    <w:rsid w:val="00DF5283"/>
    <w:rsid w:val="00DF53AD"/>
    <w:rsid w:val="00DF5498"/>
    <w:rsid w:val="00DF557C"/>
    <w:rsid w:val="00DF5775"/>
    <w:rsid w:val="00DF57A4"/>
    <w:rsid w:val="00DF5D95"/>
    <w:rsid w:val="00DF6364"/>
    <w:rsid w:val="00DF670C"/>
    <w:rsid w:val="00DF6E39"/>
    <w:rsid w:val="00DF708F"/>
    <w:rsid w:val="00DF738A"/>
    <w:rsid w:val="00DF75C6"/>
    <w:rsid w:val="00DF7907"/>
    <w:rsid w:val="00DF7F0D"/>
    <w:rsid w:val="00E00614"/>
    <w:rsid w:val="00E0078A"/>
    <w:rsid w:val="00E00A98"/>
    <w:rsid w:val="00E00C91"/>
    <w:rsid w:val="00E00C98"/>
    <w:rsid w:val="00E00F8A"/>
    <w:rsid w:val="00E0137A"/>
    <w:rsid w:val="00E0155C"/>
    <w:rsid w:val="00E019D8"/>
    <w:rsid w:val="00E01C31"/>
    <w:rsid w:val="00E01C7D"/>
    <w:rsid w:val="00E0254C"/>
    <w:rsid w:val="00E026EB"/>
    <w:rsid w:val="00E0294B"/>
    <w:rsid w:val="00E034BF"/>
    <w:rsid w:val="00E03B73"/>
    <w:rsid w:val="00E03EDD"/>
    <w:rsid w:val="00E04272"/>
    <w:rsid w:val="00E049D1"/>
    <w:rsid w:val="00E04FC5"/>
    <w:rsid w:val="00E05065"/>
    <w:rsid w:val="00E05238"/>
    <w:rsid w:val="00E054A3"/>
    <w:rsid w:val="00E0565E"/>
    <w:rsid w:val="00E05A02"/>
    <w:rsid w:val="00E05A74"/>
    <w:rsid w:val="00E05A76"/>
    <w:rsid w:val="00E05EBA"/>
    <w:rsid w:val="00E05F90"/>
    <w:rsid w:val="00E0646C"/>
    <w:rsid w:val="00E069E7"/>
    <w:rsid w:val="00E07243"/>
    <w:rsid w:val="00E0763A"/>
    <w:rsid w:val="00E076EA"/>
    <w:rsid w:val="00E0777B"/>
    <w:rsid w:val="00E07A2A"/>
    <w:rsid w:val="00E07C68"/>
    <w:rsid w:val="00E10506"/>
    <w:rsid w:val="00E1085D"/>
    <w:rsid w:val="00E10E47"/>
    <w:rsid w:val="00E11199"/>
    <w:rsid w:val="00E114CA"/>
    <w:rsid w:val="00E11884"/>
    <w:rsid w:val="00E120DC"/>
    <w:rsid w:val="00E12118"/>
    <w:rsid w:val="00E12453"/>
    <w:rsid w:val="00E12599"/>
    <w:rsid w:val="00E12A4A"/>
    <w:rsid w:val="00E12F6E"/>
    <w:rsid w:val="00E1304D"/>
    <w:rsid w:val="00E13083"/>
    <w:rsid w:val="00E130B5"/>
    <w:rsid w:val="00E13685"/>
    <w:rsid w:val="00E1370F"/>
    <w:rsid w:val="00E14699"/>
    <w:rsid w:val="00E14788"/>
    <w:rsid w:val="00E147D3"/>
    <w:rsid w:val="00E14889"/>
    <w:rsid w:val="00E14AD6"/>
    <w:rsid w:val="00E15167"/>
    <w:rsid w:val="00E152DC"/>
    <w:rsid w:val="00E15333"/>
    <w:rsid w:val="00E1535C"/>
    <w:rsid w:val="00E15F67"/>
    <w:rsid w:val="00E16299"/>
    <w:rsid w:val="00E1641E"/>
    <w:rsid w:val="00E16F5A"/>
    <w:rsid w:val="00E17314"/>
    <w:rsid w:val="00E17871"/>
    <w:rsid w:val="00E17932"/>
    <w:rsid w:val="00E17A7B"/>
    <w:rsid w:val="00E20238"/>
    <w:rsid w:val="00E20ADB"/>
    <w:rsid w:val="00E20D0F"/>
    <w:rsid w:val="00E20D70"/>
    <w:rsid w:val="00E20EE9"/>
    <w:rsid w:val="00E2127E"/>
    <w:rsid w:val="00E21B93"/>
    <w:rsid w:val="00E21BEE"/>
    <w:rsid w:val="00E226DC"/>
    <w:rsid w:val="00E22921"/>
    <w:rsid w:val="00E22954"/>
    <w:rsid w:val="00E22994"/>
    <w:rsid w:val="00E2362C"/>
    <w:rsid w:val="00E23B1D"/>
    <w:rsid w:val="00E2449D"/>
    <w:rsid w:val="00E244A1"/>
    <w:rsid w:val="00E2497C"/>
    <w:rsid w:val="00E24B0E"/>
    <w:rsid w:val="00E24F03"/>
    <w:rsid w:val="00E24FAE"/>
    <w:rsid w:val="00E2510E"/>
    <w:rsid w:val="00E2516A"/>
    <w:rsid w:val="00E252EB"/>
    <w:rsid w:val="00E2544A"/>
    <w:rsid w:val="00E25603"/>
    <w:rsid w:val="00E25C23"/>
    <w:rsid w:val="00E25E20"/>
    <w:rsid w:val="00E25F10"/>
    <w:rsid w:val="00E25FB5"/>
    <w:rsid w:val="00E261B5"/>
    <w:rsid w:val="00E2623C"/>
    <w:rsid w:val="00E263BB"/>
    <w:rsid w:val="00E26600"/>
    <w:rsid w:val="00E266F4"/>
    <w:rsid w:val="00E269CF"/>
    <w:rsid w:val="00E2724B"/>
    <w:rsid w:val="00E2737C"/>
    <w:rsid w:val="00E27408"/>
    <w:rsid w:val="00E27434"/>
    <w:rsid w:val="00E27487"/>
    <w:rsid w:val="00E27722"/>
    <w:rsid w:val="00E27A18"/>
    <w:rsid w:val="00E27E2F"/>
    <w:rsid w:val="00E27EC2"/>
    <w:rsid w:val="00E27ED2"/>
    <w:rsid w:val="00E27FFA"/>
    <w:rsid w:val="00E30079"/>
    <w:rsid w:val="00E300A5"/>
    <w:rsid w:val="00E3015A"/>
    <w:rsid w:val="00E30229"/>
    <w:rsid w:val="00E305E6"/>
    <w:rsid w:val="00E30964"/>
    <w:rsid w:val="00E30BFF"/>
    <w:rsid w:val="00E30C29"/>
    <w:rsid w:val="00E30D18"/>
    <w:rsid w:val="00E31497"/>
    <w:rsid w:val="00E3187F"/>
    <w:rsid w:val="00E318F3"/>
    <w:rsid w:val="00E31D16"/>
    <w:rsid w:val="00E31D25"/>
    <w:rsid w:val="00E31FCC"/>
    <w:rsid w:val="00E32130"/>
    <w:rsid w:val="00E32508"/>
    <w:rsid w:val="00E32834"/>
    <w:rsid w:val="00E32B41"/>
    <w:rsid w:val="00E32E11"/>
    <w:rsid w:val="00E33334"/>
    <w:rsid w:val="00E333CF"/>
    <w:rsid w:val="00E33450"/>
    <w:rsid w:val="00E33869"/>
    <w:rsid w:val="00E33C86"/>
    <w:rsid w:val="00E34035"/>
    <w:rsid w:val="00E3449D"/>
    <w:rsid w:val="00E346A6"/>
    <w:rsid w:val="00E348BC"/>
    <w:rsid w:val="00E34FE2"/>
    <w:rsid w:val="00E3524A"/>
    <w:rsid w:val="00E354BE"/>
    <w:rsid w:val="00E35704"/>
    <w:rsid w:val="00E35868"/>
    <w:rsid w:val="00E35921"/>
    <w:rsid w:val="00E35E78"/>
    <w:rsid w:val="00E3606C"/>
    <w:rsid w:val="00E360D3"/>
    <w:rsid w:val="00E3615E"/>
    <w:rsid w:val="00E3641E"/>
    <w:rsid w:val="00E36D56"/>
    <w:rsid w:val="00E37165"/>
    <w:rsid w:val="00E37374"/>
    <w:rsid w:val="00E37A0D"/>
    <w:rsid w:val="00E37A74"/>
    <w:rsid w:val="00E37D32"/>
    <w:rsid w:val="00E37D34"/>
    <w:rsid w:val="00E37F63"/>
    <w:rsid w:val="00E40044"/>
    <w:rsid w:val="00E4070A"/>
    <w:rsid w:val="00E412AE"/>
    <w:rsid w:val="00E4150B"/>
    <w:rsid w:val="00E41555"/>
    <w:rsid w:val="00E419E3"/>
    <w:rsid w:val="00E41B15"/>
    <w:rsid w:val="00E41EDB"/>
    <w:rsid w:val="00E422D2"/>
    <w:rsid w:val="00E42DA3"/>
    <w:rsid w:val="00E42FDC"/>
    <w:rsid w:val="00E433C4"/>
    <w:rsid w:val="00E43532"/>
    <w:rsid w:val="00E43993"/>
    <w:rsid w:val="00E43A4E"/>
    <w:rsid w:val="00E43CDF"/>
    <w:rsid w:val="00E440E0"/>
    <w:rsid w:val="00E442E4"/>
    <w:rsid w:val="00E44AAA"/>
    <w:rsid w:val="00E44B68"/>
    <w:rsid w:val="00E44C24"/>
    <w:rsid w:val="00E4536B"/>
    <w:rsid w:val="00E45391"/>
    <w:rsid w:val="00E4539D"/>
    <w:rsid w:val="00E45407"/>
    <w:rsid w:val="00E456FD"/>
    <w:rsid w:val="00E45842"/>
    <w:rsid w:val="00E45881"/>
    <w:rsid w:val="00E459E2"/>
    <w:rsid w:val="00E46212"/>
    <w:rsid w:val="00E46552"/>
    <w:rsid w:val="00E46660"/>
    <w:rsid w:val="00E4692D"/>
    <w:rsid w:val="00E46B48"/>
    <w:rsid w:val="00E46BC6"/>
    <w:rsid w:val="00E46C12"/>
    <w:rsid w:val="00E4720C"/>
    <w:rsid w:val="00E47B5E"/>
    <w:rsid w:val="00E500BA"/>
    <w:rsid w:val="00E50242"/>
    <w:rsid w:val="00E5072F"/>
    <w:rsid w:val="00E50902"/>
    <w:rsid w:val="00E50AA2"/>
    <w:rsid w:val="00E50D3B"/>
    <w:rsid w:val="00E510AA"/>
    <w:rsid w:val="00E51123"/>
    <w:rsid w:val="00E515F1"/>
    <w:rsid w:val="00E5170C"/>
    <w:rsid w:val="00E5188E"/>
    <w:rsid w:val="00E518BF"/>
    <w:rsid w:val="00E51C33"/>
    <w:rsid w:val="00E51EED"/>
    <w:rsid w:val="00E51F2C"/>
    <w:rsid w:val="00E52818"/>
    <w:rsid w:val="00E528E6"/>
    <w:rsid w:val="00E529F4"/>
    <w:rsid w:val="00E52EB6"/>
    <w:rsid w:val="00E53012"/>
    <w:rsid w:val="00E53624"/>
    <w:rsid w:val="00E53711"/>
    <w:rsid w:val="00E5375F"/>
    <w:rsid w:val="00E53996"/>
    <w:rsid w:val="00E54283"/>
    <w:rsid w:val="00E5465D"/>
    <w:rsid w:val="00E546A8"/>
    <w:rsid w:val="00E5491C"/>
    <w:rsid w:val="00E54BFE"/>
    <w:rsid w:val="00E54D6B"/>
    <w:rsid w:val="00E54F11"/>
    <w:rsid w:val="00E54FC2"/>
    <w:rsid w:val="00E550FD"/>
    <w:rsid w:val="00E5576C"/>
    <w:rsid w:val="00E557A1"/>
    <w:rsid w:val="00E55C16"/>
    <w:rsid w:val="00E55C64"/>
    <w:rsid w:val="00E55E22"/>
    <w:rsid w:val="00E56002"/>
    <w:rsid w:val="00E5664D"/>
    <w:rsid w:val="00E5676C"/>
    <w:rsid w:val="00E568F6"/>
    <w:rsid w:val="00E569FA"/>
    <w:rsid w:val="00E56B66"/>
    <w:rsid w:val="00E56CEE"/>
    <w:rsid w:val="00E56D8D"/>
    <w:rsid w:val="00E56F70"/>
    <w:rsid w:val="00E56FBE"/>
    <w:rsid w:val="00E570D0"/>
    <w:rsid w:val="00E575EC"/>
    <w:rsid w:val="00E5787C"/>
    <w:rsid w:val="00E57886"/>
    <w:rsid w:val="00E57A2B"/>
    <w:rsid w:val="00E57E5A"/>
    <w:rsid w:val="00E607E2"/>
    <w:rsid w:val="00E608E7"/>
    <w:rsid w:val="00E60A1E"/>
    <w:rsid w:val="00E60CFA"/>
    <w:rsid w:val="00E61210"/>
    <w:rsid w:val="00E614A5"/>
    <w:rsid w:val="00E61690"/>
    <w:rsid w:val="00E617F7"/>
    <w:rsid w:val="00E61C09"/>
    <w:rsid w:val="00E62025"/>
    <w:rsid w:val="00E624DA"/>
    <w:rsid w:val="00E6252A"/>
    <w:rsid w:val="00E6315B"/>
    <w:rsid w:val="00E63520"/>
    <w:rsid w:val="00E635CF"/>
    <w:rsid w:val="00E636C0"/>
    <w:rsid w:val="00E63C59"/>
    <w:rsid w:val="00E63DF2"/>
    <w:rsid w:val="00E642C7"/>
    <w:rsid w:val="00E646CA"/>
    <w:rsid w:val="00E64B4C"/>
    <w:rsid w:val="00E64C18"/>
    <w:rsid w:val="00E64E4F"/>
    <w:rsid w:val="00E64FA4"/>
    <w:rsid w:val="00E6537F"/>
    <w:rsid w:val="00E65421"/>
    <w:rsid w:val="00E65AE7"/>
    <w:rsid w:val="00E66063"/>
    <w:rsid w:val="00E66489"/>
    <w:rsid w:val="00E66612"/>
    <w:rsid w:val="00E666C5"/>
    <w:rsid w:val="00E67163"/>
    <w:rsid w:val="00E673AB"/>
    <w:rsid w:val="00E673CA"/>
    <w:rsid w:val="00E67644"/>
    <w:rsid w:val="00E676BA"/>
    <w:rsid w:val="00E67B8C"/>
    <w:rsid w:val="00E67E98"/>
    <w:rsid w:val="00E67FDB"/>
    <w:rsid w:val="00E700F3"/>
    <w:rsid w:val="00E708E2"/>
    <w:rsid w:val="00E70D53"/>
    <w:rsid w:val="00E70D89"/>
    <w:rsid w:val="00E70DA3"/>
    <w:rsid w:val="00E71042"/>
    <w:rsid w:val="00E711F9"/>
    <w:rsid w:val="00E7121F"/>
    <w:rsid w:val="00E7130E"/>
    <w:rsid w:val="00E71BC5"/>
    <w:rsid w:val="00E71D7D"/>
    <w:rsid w:val="00E71FED"/>
    <w:rsid w:val="00E72790"/>
    <w:rsid w:val="00E72B10"/>
    <w:rsid w:val="00E72BAC"/>
    <w:rsid w:val="00E72D33"/>
    <w:rsid w:val="00E72D40"/>
    <w:rsid w:val="00E7314E"/>
    <w:rsid w:val="00E734EB"/>
    <w:rsid w:val="00E73C35"/>
    <w:rsid w:val="00E7432F"/>
    <w:rsid w:val="00E74642"/>
    <w:rsid w:val="00E75273"/>
    <w:rsid w:val="00E75363"/>
    <w:rsid w:val="00E7643B"/>
    <w:rsid w:val="00E76BC0"/>
    <w:rsid w:val="00E77192"/>
    <w:rsid w:val="00E77207"/>
    <w:rsid w:val="00E77491"/>
    <w:rsid w:val="00E77B40"/>
    <w:rsid w:val="00E77BDD"/>
    <w:rsid w:val="00E77ECE"/>
    <w:rsid w:val="00E80164"/>
    <w:rsid w:val="00E802B8"/>
    <w:rsid w:val="00E80CCC"/>
    <w:rsid w:val="00E80D2E"/>
    <w:rsid w:val="00E81205"/>
    <w:rsid w:val="00E8122D"/>
    <w:rsid w:val="00E8183A"/>
    <w:rsid w:val="00E819E7"/>
    <w:rsid w:val="00E81D58"/>
    <w:rsid w:val="00E81FE7"/>
    <w:rsid w:val="00E82C1E"/>
    <w:rsid w:val="00E82DA0"/>
    <w:rsid w:val="00E83020"/>
    <w:rsid w:val="00E837DA"/>
    <w:rsid w:val="00E838BB"/>
    <w:rsid w:val="00E838EF"/>
    <w:rsid w:val="00E83BAF"/>
    <w:rsid w:val="00E83E50"/>
    <w:rsid w:val="00E841DA"/>
    <w:rsid w:val="00E84431"/>
    <w:rsid w:val="00E844BD"/>
    <w:rsid w:val="00E844E4"/>
    <w:rsid w:val="00E84540"/>
    <w:rsid w:val="00E84A1F"/>
    <w:rsid w:val="00E84B10"/>
    <w:rsid w:val="00E850D7"/>
    <w:rsid w:val="00E85251"/>
    <w:rsid w:val="00E85607"/>
    <w:rsid w:val="00E85B44"/>
    <w:rsid w:val="00E85C72"/>
    <w:rsid w:val="00E85D21"/>
    <w:rsid w:val="00E86484"/>
    <w:rsid w:val="00E86562"/>
    <w:rsid w:val="00E8698D"/>
    <w:rsid w:val="00E86A74"/>
    <w:rsid w:val="00E870C9"/>
    <w:rsid w:val="00E87525"/>
    <w:rsid w:val="00E8762A"/>
    <w:rsid w:val="00E87658"/>
    <w:rsid w:val="00E87805"/>
    <w:rsid w:val="00E87D74"/>
    <w:rsid w:val="00E87F46"/>
    <w:rsid w:val="00E90164"/>
    <w:rsid w:val="00E90462"/>
    <w:rsid w:val="00E90471"/>
    <w:rsid w:val="00E90883"/>
    <w:rsid w:val="00E91037"/>
    <w:rsid w:val="00E9106A"/>
    <w:rsid w:val="00E913AC"/>
    <w:rsid w:val="00E91538"/>
    <w:rsid w:val="00E917C5"/>
    <w:rsid w:val="00E91886"/>
    <w:rsid w:val="00E91DF8"/>
    <w:rsid w:val="00E92053"/>
    <w:rsid w:val="00E925D9"/>
    <w:rsid w:val="00E92B67"/>
    <w:rsid w:val="00E92B8E"/>
    <w:rsid w:val="00E92EA7"/>
    <w:rsid w:val="00E939BE"/>
    <w:rsid w:val="00E93C41"/>
    <w:rsid w:val="00E942EF"/>
    <w:rsid w:val="00E9473E"/>
    <w:rsid w:val="00E94837"/>
    <w:rsid w:val="00E954D3"/>
    <w:rsid w:val="00E954EB"/>
    <w:rsid w:val="00E95921"/>
    <w:rsid w:val="00E95945"/>
    <w:rsid w:val="00E959BC"/>
    <w:rsid w:val="00E95AD5"/>
    <w:rsid w:val="00E95D2E"/>
    <w:rsid w:val="00E95EA6"/>
    <w:rsid w:val="00E9603D"/>
    <w:rsid w:val="00E9616D"/>
    <w:rsid w:val="00E96B57"/>
    <w:rsid w:val="00E96EB4"/>
    <w:rsid w:val="00E97344"/>
    <w:rsid w:val="00E973F8"/>
    <w:rsid w:val="00E974C2"/>
    <w:rsid w:val="00E97A95"/>
    <w:rsid w:val="00E97E36"/>
    <w:rsid w:val="00EA006D"/>
    <w:rsid w:val="00EA0158"/>
    <w:rsid w:val="00EA01E1"/>
    <w:rsid w:val="00EA02B6"/>
    <w:rsid w:val="00EA0444"/>
    <w:rsid w:val="00EA0AED"/>
    <w:rsid w:val="00EA0B89"/>
    <w:rsid w:val="00EA0EC0"/>
    <w:rsid w:val="00EA0FA0"/>
    <w:rsid w:val="00EA1216"/>
    <w:rsid w:val="00EA1401"/>
    <w:rsid w:val="00EA1868"/>
    <w:rsid w:val="00EA1EF5"/>
    <w:rsid w:val="00EA1F1D"/>
    <w:rsid w:val="00EA1F77"/>
    <w:rsid w:val="00EA2154"/>
    <w:rsid w:val="00EA222F"/>
    <w:rsid w:val="00EA22DE"/>
    <w:rsid w:val="00EA2353"/>
    <w:rsid w:val="00EA2FC3"/>
    <w:rsid w:val="00EA3009"/>
    <w:rsid w:val="00EA3687"/>
    <w:rsid w:val="00EA37E7"/>
    <w:rsid w:val="00EA3894"/>
    <w:rsid w:val="00EA3971"/>
    <w:rsid w:val="00EA3C2D"/>
    <w:rsid w:val="00EA3DF5"/>
    <w:rsid w:val="00EA40D1"/>
    <w:rsid w:val="00EA4448"/>
    <w:rsid w:val="00EA4741"/>
    <w:rsid w:val="00EA4CC7"/>
    <w:rsid w:val="00EA5149"/>
    <w:rsid w:val="00EA5330"/>
    <w:rsid w:val="00EA5625"/>
    <w:rsid w:val="00EA5644"/>
    <w:rsid w:val="00EA58C1"/>
    <w:rsid w:val="00EA58EB"/>
    <w:rsid w:val="00EA5AEB"/>
    <w:rsid w:val="00EA5BB8"/>
    <w:rsid w:val="00EA5EB4"/>
    <w:rsid w:val="00EA61FB"/>
    <w:rsid w:val="00EA62F6"/>
    <w:rsid w:val="00EA645A"/>
    <w:rsid w:val="00EA6872"/>
    <w:rsid w:val="00EA7072"/>
    <w:rsid w:val="00EA7601"/>
    <w:rsid w:val="00EA762E"/>
    <w:rsid w:val="00EA76B6"/>
    <w:rsid w:val="00EA78A8"/>
    <w:rsid w:val="00EA797D"/>
    <w:rsid w:val="00EA7CF2"/>
    <w:rsid w:val="00EA7D2E"/>
    <w:rsid w:val="00EB0529"/>
    <w:rsid w:val="00EB08A1"/>
    <w:rsid w:val="00EB14AD"/>
    <w:rsid w:val="00EB180E"/>
    <w:rsid w:val="00EB1901"/>
    <w:rsid w:val="00EB1A10"/>
    <w:rsid w:val="00EB1D35"/>
    <w:rsid w:val="00EB222A"/>
    <w:rsid w:val="00EB230A"/>
    <w:rsid w:val="00EB23B4"/>
    <w:rsid w:val="00EB2619"/>
    <w:rsid w:val="00EB266A"/>
    <w:rsid w:val="00EB2DCB"/>
    <w:rsid w:val="00EB3067"/>
    <w:rsid w:val="00EB3AD0"/>
    <w:rsid w:val="00EB3AF4"/>
    <w:rsid w:val="00EB3E5C"/>
    <w:rsid w:val="00EB3FDD"/>
    <w:rsid w:val="00EB4109"/>
    <w:rsid w:val="00EB4309"/>
    <w:rsid w:val="00EB43EC"/>
    <w:rsid w:val="00EB4545"/>
    <w:rsid w:val="00EB493B"/>
    <w:rsid w:val="00EB4B03"/>
    <w:rsid w:val="00EB4C54"/>
    <w:rsid w:val="00EB5AE9"/>
    <w:rsid w:val="00EB5B38"/>
    <w:rsid w:val="00EB5CC9"/>
    <w:rsid w:val="00EB6008"/>
    <w:rsid w:val="00EB6CC7"/>
    <w:rsid w:val="00EB700C"/>
    <w:rsid w:val="00EB7076"/>
    <w:rsid w:val="00EB74D5"/>
    <w:rsid w:val="00EB76E1"/>
    <w:rsid w:val="00EB7C4A"/>
    <w:rsid w:val="00EC0469"/>
    <w:rsid w:val="00EC05AB"/>
    <w:rsid w:val="00EC0892"/>
    <w:rsid w:val="00EC0978"/>
    <w:rsid w:val="00EC119B"/>
    <w:rsid w:val="00EC1408"/>
    <w:rsid w:val="00EC16F7"/>
    <w:rsid w:val="00EC1726"/>
    <w:rsid w:val="00EC1C88"/>
    <w:rsid w:val="00EC1EB7"/>
    <w:rsid w:val="00EC220D"/>
    <w:rsid w:val="00EC28C7"/>
    <w:rsid w:val="00EC2B7A"/>
    <w:rsid w:val="00EC373F"/>
    <w:rsid w:val="00EC3C92"/>
    <w:rsid w:val="00EC3CBE"/>
    <w:rsid w:val="00EC4200"/>
    <w:rsid w:val="00EC4241"/>
    <w:rsid w:val="00EC4253"/>
    <w:rsid w:val="00EC4275"/>
    <w:rsid w:val="00EC44AF"/>
    <w:rsid w:val="00EC4E78"/>
    <w:rsid w:val="00EC5338"/>
    <w:rsid w:val="00EC555F"/>
    <w:rsid w:val="00EC5561"/>
    <w:rsid w:val="00EC562D"/>
    <w:rsid w:val="00EC5885"/>
    <w:rsid w:val="00EC5AA1"/>
    <w:rsid w:val="00EC5D64"/>
    <w:rsid w:val="00EC6998"/>
    <w:rsid w:val="00EC7408"/>
    <w:rsid w:val="00EC76BD"/>
    <w:rsid w:val="00EC773D"/>
    <w:rsid w:val="00EC7743"/>
    <w:rsid w:val="00EC783B"/>
    <w:rsid w:val="00EC7A26"/>
    <w:rsid w:val="00EC7B6F"/>
    <w:rsid w:val="00ED05B2"/>
    <w:rsid w:val="00ED0A60"/>
    <w:rsid w:val="00ED0CC4"/>
    <w:rsid w:val="00ED0CDC"/>
    <w:rsid w:val="00ED0D81"/>
    <w:rsid w:val="00ED0F3C"/>
    <w:rsid w:val="00ED0FF4"/>
    <w:rsid w:val="00ED1503"/>
    <w:rsid w:val="00ED1628"/>
    <w:rsid w:val="00ED17B9"/>
    <w:rsid w:val="00ED1944"/>
    <w:rsid w:val="00ED1A51"/>
    <w:rsid w:val="00ED1A8D"/>
    <w:rsid w:val="00ED2082"/>
    <w:rsid w:val="00ED2B68"/>
    <w:rsid w:val="00ED2E28"/>
    <w:rsid w:val="00ED2FEF"/>
    <w:rsid w:val="00ED2FFC"/>
    <w:rsid w:val="00ED3087"/>
    <w:rsid w:val="00ED44A3"/>
    <w:rsid w:val="00ED4721"/>
    <w:rsid w:val="00ED47F8"/>
    <w:rsid w:val="00ED4D72"/>
    <w:rsid w:val="00ED5385"/>
    <w:rsid w:val="00ED59E1"/>
    <w:rsid w:val="00ED5A8A"/>
    <w:rsid w:val="00ED5AA8"/>
    <w:rsid w:val="00ED5BCA"/>
    <w:rsid w:val="00ED5C84"/>
    <w:rsid w:val="00ED60A6"/>
    <w:rsid w:val="00ED60B4"/>
    <w:rsid w:val="00ED6146"/>
    <w:rsid w:val="00ED68E5"/>
    <w:rsid w:val="00ED6930"/>
    <w:rsid w:val="00ED6ABE"/>
    <w:rsid w:val="00ED72B3"/>
    <w:rsid w:val="00ED783D"/>
    <w:rsid w:val="00ED78BE"/>
    <w:rsid w:val="00ED7945"/>
    <w:rsid w:val="00ED7CC9"/>
    <w:rsid w:val="00ED7FC3"/>
    <w:rsid w:val="00EE00DB"/>
    <w:rsid w:val="00EE0151"/>
    <w:rsid w:val="00EE0153"/>
    <w:rsid w:val="00EE08E7"/>
    <w:rsid w:val="00EE0984"/>
    <w:rsid w:val="00EE0AC4"/>
    <w:rsid w:val="00EE0DA9"/>
    <w:rsid w:val="00EE0E88"/>
    <w:rsid w:val="00EE100B"/>
    <w:rsid w:val="00EE1078"/>
    <w:rsid w:val="00EE13EF"/>
    <w:rsid w:val="00EE18C2"/>
    <w:rsid w:val="00EE1AEE"/>
    <w:rsid w:val="00EE1D27"/>
    <w:rsid w:val="00EE1F6E"/>
    <w:rsid w:val="00EE20FC"/>
    <w:rsid w:val="00EE2707"/>
    <w:rsid w:val="00EE2952"/>
    <w:rsid w:val="00EE2D4B"/>
    <w:rsid w:val="00EE3052"/>
    <w:rsid w:val="00EE3216"/>
    <w:rsid w:val="00EE3681"/>
    <w:rsid w:val="00EE39DD"/>
    <w:rsid w:val="00EE3FD6"/>
    <w:rsid w:val="00EE4342"/>
    <w:rsid w:val="00EE44DC"/>
    <w:rsid w:val="00EE4700"/>
    <w:rsid w:val="00EE48DB"/>
    <w:rsid w:val="00EE4C92"/>
    <w:rsid w:val="00EE569B"/>
    <w:rsid w:val="00EE5786"/>
    <w:rsid w:val="00EE5C8B"/>
    <w:rsid w:val="00EE6235"/>
    <w:rsid w:val="00EE674D"/>
    <w:rsid w:val="00EE6855"/>
    <w:rsid w:val="00EE6EF8"/>
    <w:rsid w:val="00EE71D9"/>
    <w:rsid w:val="00EE72BA"/>
    <w:rsid w:val="00EE7E05"/>
    <w:rsid w:val="00EE7E65"/>
    <w:rsid w:val="00EF00C3"/>
    <w:rsid w:val="00EF01DD"/>
    <w:rsid w:val="00EF0CDF"/>
    <w:rsid w:val="00EF0DE0"/>
    <w:rsid w:val="00EF1031"/>
    <w:rsid w:val="00EF1065"/>
    <w:rsid w:val="00EF16B7"/>
    <w:rsid w:val="00EF20AF"/>
    <w:rsid w:val="00EF20BD"/>
    <w:rsid w:val="00EF2393"/>
    <w:rsid w:val="00EF23CC"/>
    <w:rsid w:val="00EF24F0"/>
    <w:rsid w:val="00EF24F2"/>
    <w:rsid w:val="00EF2751"/>
    <w:rsid w:val="00EF2761"/>
    <w:rsid w:val="00EF2A4D"/>
    <w:rsid w:val="00EF3A22"/>
    <w:rsid w:val="00EF3FA9"/>
    <w:rsid w:val="00EF41CE"/>
    <w:rsid w:val="00EF448A"/>
    <w:rsid w:val="00EF44AA"/>
    <w:rsid w:val="00EF4AF4"/>
    <w:rsid w:val="00EF4B55"/>
    <w:rsid w:val="00EF50B4"/>
    <w:rsid w:val="00EF51A4"/>
    <w:rsid w:val="00EF55E6"/>
    <w:rsid w:val="00EF57F1"/>
    <w:rsid w:val="00EF5A15"/>
    <w:rsid w:val="00EF5A22"/>
    <w:rsid w:val="00EF5BA8"/>
    <w:rsid w:val="00EF5DC9"/>
    <w:rsid w:val="00EF5DD9"/>
    <w:rsid w:val="00EF62A5"/>
    <w:rsid w:val="00EF6452"/>
    <w:rsid w:val="00EF6662"/>
    <w:rsid w:val="00EF67AC"/>
    <w:rsid w:val="00EF69E0"/>
    <w:rsid w:val="00EF6E05"/>
    <w:rsid w:val="00EF6F60"/>
    <w:rsid w:val="00EF6F65"/>
    <w:rsid w:val="00EF6F90"/>
    <w:rsid w:val="00EF7447"/>
    <w:rsid w:val="00EF75C3"/>
    <w:rsid w:val="00F00061"/>
    <w:rsid w:val="00F00143"/>
    <w:rsid w:val="00F0035D"/>
    <w:rsid w:val="00F0048F"/>
    <w:rsid w:val="00F009FC"/>
    <w:rsid w:val="00F00A91"/>
    <w:rsid w:val="00F00E92"/>
    <w:rsid w:val="00F013B7"/>
    <w:rsid w:val="00F0161C"/>
    <w:rsid w:val="00F01674"/>
    <w:rsid w:val="00F0193F"/>
    <w:rsid w:val="00F01A0C"/>
    <w:rsid w:val="00F01B2F"/>
    <w:rsid w:val="00F0275A"/>
    <w:rsid w:val="00F02932"/>
    <w:rsid w:val="00F02CD0"/>
    <w:rsid w:val="00F02D96"/>
    <w:rsid w:val="00F02EE2"/>
    <w:rsid w:val="00F03266"/>
    <w:rsid w:val="00F037DA"/>
    <w:rsid w:val="00F0390C"/>
    <w:rsid w:val="00F03A1C"/>
    <w:rsid w:val="00F03DA1"/>
    <w:rsid w:val="00F043CC"/>
    <w:rsid w:val="00F0444F"/>
    <w:rsid w:val="00F046A8"/>
    <w:rsid w:val="00F047C6"/>
    <w:rsid w:val="00F04990"/>
    <w:rsid w:val="00F04BC5"/>
    <w:rsid w:val="00F04DA9"/>
    <w:rsid w:val="00F04E91"/>
    <w:rsid w:val="00F05815"/>
    <w:rsid w:val="00F0617B"/>
    <w:rsid w:val="00F06324"/>
    <w:rsid w:val="00F063E5"/>
    <w:rsid w:val="00F064B0"/>
    <w:rsid w:val="00F064D0"/>
    <w:rsid w:val="00F064E6"/>
    <w:rsid w:val="00F06540"/>
    <w:rsid w:val="00F066B9"/>
    <w:rsid w:val="00F06906"/>
    <w:rsid w:val="00F06A09"/>
    <w:rsid w:val="00F06F28"/>
    <w:rsid w:val="00F072CB"/>
    <w:rsid w:val="00F072DE"/>
    <w:rsid w:val="00F07AE9"/>
    <w:rsid w:val="00F07BCB"/>
    <w:rsid w:val="00F1018C"/>
    <w:rsid w:val="00F10523"/>
    <w:rsid w:val="00F106B4"/>
    <w:rsid w:val="00F10D2F"/>
    <w:rsid w:val="00F1106E"/>
    <w:rsid w:val="00F11166"/>
    <w:rsid w:val="00F11326"/>
    <w:rsid w:val="00F11A5A"/>
    <w:rsid w:val="00F11C63"/>
    <w:rsid w:val="00F11EA5"/>
    <w:rsid w:val="00F12074"/>
    <w:rsid w:val="00F12167"/>
    <w:rsid w:val="00F12175"/>
    <w:rsid w:val="00F1277B"/>
    <w:rsid w:val="00F12F97"/>
    <w:rsid w:val="00F130F8"/>
    <w:rsid w:val="00F1379D"/>
    <w:rsid w:val="00F13974"/>
    <w:rsid w:val="00F14151"/>
    <w:rsid w:val="00F1444E"/>
    <w:rsid w:val="00F1490C"/>
    <w:rsid w:val="00F149D6"/>
    <w:rsid w:val="00F14BDB"/>
    <w:rsid w:val="00F152E5"/>
    <w:rsid w:val="00F15A4C"/>
    <w:rsid w:val="00F15A63"/>
    <w:rsid w:val="00F15E9F"/>
    <w:rsid w:val="00F15F4F"/>
    <w:rsid w:val="00F16122"/>
    <w:rsid w:val="00F162E2"/>
    <w:rsid w:val="00F16619"/>
    <w:rsid w:val="00F167CF"/>
    <w:rsid w:val="00F1699F"/>
    <w:rsid w:val="00F16D2E"/>
    <w:rsid w:val="00F1727C"/>
    <w:rsid w:val="00F17725"/>
    <w:rsid w:val="00F17F3F"/>
    <w:rsid w:val="00F17F74"/>
    <w:rsid w:val="00F20151"/>
    <w:rsid w:val="00F2052D"/>
    <w:rsid w:val="00F207AE"/>
    <w:rsid w:val="00F20A2D"/>
    <w:rsid w:val="00F20C84"/>
    <w:rsid w:val="00F20DBF"/>
    <w:rsid w:val="00F210B8"/>
    <w:rsid w:val="00F21C2E"/>
    <w:rsid w:val="00F222B0"/>
    <w:rsid w:val="00F22855"/>
    <w:rsid w:val="00F22967"/>
    <w:rsid w:val="00F22A91"/>
    <w:rsid w:val="00F22CF4"/>
    <w:rsid w:val="00F22EFA"/>
    <w:rsid w:val="00F231C4"/>
    <w:rsid w:val="00F23575"/>
    <w:rsid w:val="00F237C9"/>
    <w:rsid w:val="00F242E8"/>
    <w:rsid w:val="00F243B1"/>
    <w:rsid w:val="00F24910"/>
    <w:rsid w:val="00F24A46"/>
    <w:rsid w:val="00F24AE3"/>
    <w:rsid w:val="00F251AB"/>
    <w:rsid w:val="00F2565A"/>
    <w:rsid w:val="00F2573C"/>
    <w:rsid w:val="00F25F17"/>
    <w:rsid w:val="00F26073"/>
    <w:rsid w:val="00F2620E"/>
    <w:rsid w:val="00F262E6"/>
    <w:rsid w:val="00F26647"/>
    <w:rsid w:val="00F26BDC"/>
    <w:rsid w:val="00F26DF6"/>
    <w:rsid w:val="00F26E10"/>
    <w:rsid w:val="00F26E8B"/>
    <w:rsid w:val="00F27315"/>
    <w:rsid w:val="00F2781E"/>
    <w:rsid w:val="00F27D52"/>
    <w:rsid w:val="00F302DC"/>
    <w:rsid w:val="00F30D0B"/>
    <w:rsid w:val="00F30EAD"/>
    <w:rsid w:val="00F316E6"/>
    <w:rsid w:val="00F31787"/>
    <w:rsid w:val="00F31949"/>
    <w:rsid w:val="00F31BB0"/>
    <w:rsid w:val="00F31F56"/>
    <w:rsid w:val="00F31F94"/>
    <w:rsid w:val="00F32780"/>
    <w:rsid w:val="00F33017"/>
    <w:rsid w:val="00F330BF"/>
    <w:rsid w:val="00F3367C"/>
    <w:rsid w:val="00F3376B"/>
    <w:rsid w:val="00F34847"/>
    <w:rsid w:val="00F34B9E"/>
    <w:rsid w:val="00F34FE2"/>
    <w:rsid w:val="00F357A6"/>
    <w:rsid w:val="00F3588F"/>
    <w:rsid w:val="00F359FD"/>
    <w:rsid w:val="00F35A4E"/>
    <w:rsid w:val="00F36865"/>
    <w:rsid w:val="00F36AAE"/>
    <w:rsid w:val="00F36E68"/>
    <w:rsid w:val="00F36FDB"/>
    <w:rsid w:val="00F3714D"/>
    <w:rsid w:val="00F37409"/>
    <w:rsid w:val="00F37439"/>
    <w:rsid w:val="00F37470"/>
    <w:rsid w:val="00F37533"/>
    <w:rsid w:val="00F37694"/>
    <w:rsid w:val="00F37ADE"/>
    <w:rsid w:val="00F37E93"/>
    <w:rsid w:val="00F403C9"/>
    <w:rsid w:val="00F409EE"/>
    <w:rsid w:val="00F40A44"/>
    <w:rsid w:val="00F40C85"/>
    <w:rsid w:val="00F40CF9"/>
    <w:rsid w:val="00F40DD2"/>
    <w:rsid w:val="00F410E7"/>
    <w:rsid w:val="00F4114F"/>
    <w:rsid w:val="00F412DE"/>
    <w:rsid w:val="00F41513"/>
    <w:rsid w:val="00F415A3"/>
    <w:rsid w:val="00F415CF"/>
    <w:rsid w:val="00F416DF"/>
    <w:rsid w:val="00F41A86"/>
    <w:rsid w:val="00F41C4B"/>
    <w:rsid w:val="00F41E6B"/>
    <w:rsid w:val="00F41F48"/>
    <w:rsid w:val="00F422EA"/>
    <w:rsid w:val="00F42757"/>
    <w:rsid w:val="00F42817"/>
    <w:rsid w:val="00F428AA"/>
    <w:rsid w:val="00F42941"/>
    <w:rsid w:val="00F42EAE"/>
    <w:rsid w:val="00F43050"/>
    <w:rsid w:val="00F433CC"/>
    <w:rsid w:val="00F433DD"/>
    <w:rsid w:val="00F43485"/>
    <w:rsid w:val="00F435C8"/>
    <w:rsid w:val="00F4362D"/>
    <w:rsid w:val="00F436DC"/>
    <w:rsid w:val="00F43943"/>
    <w:rsid w:val="00F4406C"/>
    <w:rsid w:val="00F4408A"/>
    <w:rsid w:val="00F441B8"/>
    <w:rsid w:val="00F4434D"/>
    <w:rsid w:val="00F44365"/>
    <w:rsid w:val="00F443FC"/>
    <w:rsid w:val="00F446A8"/>
    <w:rsid w:val="00F446B9"/>
    <w:rsid w:val="00F447DD"/>
    <w:rsid w:val="00F447FB"/>
    <w:rsid w:val="00F448BF"/>
    <w:rsid w:val="00F448FA"/>
    <w:rsid w:val="00F449AD"/>
    <w:rsid w:val="00F44FAC"/>
    <w:rsid w:val="00F45162"/>
    <w:rsid w:val="00F4525A"/>
    <w:rsid w:val="00F45545"/>
    <w:rsid w:val="00F45570"/>
    <w:rsid w:val="00F45692"/>
    <w:rsid w:val="00F45B8B"/>
    <w:rsid w:val="00F46323"/>
    <w:rsid w:val="00F46AC4"/>
    <w:rsid w:val="00F472B4"/>
    <w:rsid w:val="00F477C7"/>
    <w:rsid w:val="00F47A1C"/>
    <w:rsid w:val="00F47A8D"/>
    <w:rsid w:val="00F5009B"/>
    <w:rsid w:val="00F50195"/>
    <w:rsid w:val="00F5020D"/>
    <w:rsid w:val="00F504E6"/>
    <w:rsid w:val="00F50ACB"/>
    <w:rsid w:val="00F50C98"/>
    <w:rsid w:val="00F50F09"/>
    <w:rsid w:val="00F511AA"/>
    <w:rsid w:val="00F51438"/>
    <w:rsid w:val="00F51802"/>
    <w:rsid w:val="00F520E7"/>
    <w:rsid w:val="00F521ED"/>
    <w:rsid w:val="00F52660"/>
    <w:rsid w:val="00F526A6"/>
    <w:rsid w:val="00F526F6"/>
    <w:rsid w:val="00F5303B"/>
    <w:rsid w:val="00F5306E"/>
    <w:rsid w:val="00F5313F"/>
    <w:rsid w:val="00F531A4"/>
    <w:rsid w:val="00F53417"/>
    <w:rsid w:val="00F53455"/>
    <w:rsid w:val="00F53564"/>
    <w:rsid w:val="00F53BD7"/>
    <w:rsid w:val="00F5401D"/>
    <w:rsid w:val="00F5402E"/>
    <w:rsid w:val="00F544C6"/>
    <w:rsid w:val="00F547AB"/>
    <w:rsid w:val="00F54CAA"/>
    <w:rsid w:val="00F54F85"/>
    <w:rsid w:val="00F551EC"/>
    <w:rsid w:val="00F55656"/>
    <w:rsid w:val="00F55EEF"/>
    <w:rsid w:val="00F55F57"/>
    <w:rsid w:val="00F5631D"/>
    <w:rsid w:val="00F56723"/>
    <w:rsid w:val="00F56A98"/>
    <w:rsid w:val="00F56D34"/>
    <w:rsid w:val="00F56E4B"/>
    <w:rsid w:val="00F56FDA"/>
    <w:rsid w:val="00F57A3F"/>
    <w:rsid w:val="00F60679"/>
    <w:rsid w:val="00F608FE"/>
    <w:rsid w:val="00F6095C"/>
    <w:rsid w:val="00F609FE"/>
    <w:rsid w:val="00F60D33"/>
    <w:rsid w:val="00F60D94"/>
    <w:rsid w:val="00F60F75"/>
    <w:rsid w:val="00F61412"/>
    <w:rsid w:val="00F61606"/>
    <w:rsid w:val="00F6171D"/>
    <w:rsid w:val="00F61A7B"/>
    <w:rsid w:val="00F61B70"/>
    <w:rsid w:val="00F6224E"/>
    <w:rsid w:val="00F62460"/>
    <w:rsid w:val="00F62590"/>
    <w:rsid w:val="00F62B5D"/>
    <w:rsid w:val="00F632CB"/>
    <w:rsid w:val="00F63377"/>
    <w:rsid w:val="00F63822"/>
    <w:rsid w:val="00F63A84"/>
    <w:rsid w:val="00F63B72"/>
    <w:rsid w:val="00F63D1A"/>
    <w:rsid w:val="00F64126"/>
    <w:rsid w:val="00F644BE"/>
    <w:rsid w:val="00F64B08"/>
    <w:rsid w:val="00F64C9C"/>
    <w:rsid w:val="00F652E2"/>
    <w:rsid w:val="00F6587C"/>
    <w:rsid w:val="00F65CBA"/>
    <w:rsid w:val="00F6634A"/>
    <w:rsid w:val="00F665B9"/>
    <w:rsid w:val="00F66604"/>
    <w:rsid w:val="00F6662D"/>
    <w:rsid w:val="00F66965"/>
    <w:rsid w:val="00F6734B"/>
    <w:rsid w:val="00F6761B"/>
    <w:rsid w:val="00F676B1"/>
    <w:rsid w:val="00F67704"/>
    <w:rsid w:val="00F678FB"/>
    <w:rsid w:val="00F67F8B"/>
    <w:rsid w:val="00F67F93"/>
    <w:rsid w:val="00F7042C"/>
    <w:rsid w:val="00F7075E"/>
    <w:rsid w:val="00F707FB"/>
    <w:rsid w:val="00F70AAB"/>
    <w:rsid w:val="00F70C5D"/>
    <w:rsid w:val="00F71142"/>
    <w:rsid w:val="00F713AB"/>
    <w:rsid w:val="00F71498"/>
    <w:rsid w:val="00F71654"/>
    <w:rsid w:val="00F7175A"/>
    <w:rsid w:val="00F717A8"/>
    <w:rsid w:val="00F71AEE"/>
    <w:rsid w:val="00F71E7B"/>
    <w:rsid w:val="00F720F3"/>
    <w:rsid w:val="00F7219A"/>
    <w:rsid w:val="00F72482"/>
    <w:rsid w:val="00F727AF"/>
    <w:rsid w:val="00F727D0"/>
    <w:rsid w:val="00F72870"/>
    <w:rsid w:val="00F72995"/>
    <w:rsid w:val="00F729D5"/>
    <w:rsid w:val="00F72DEB"/>
    <w:rsid w:val="00F73139"/>
    <w:rsid w:val="00F733D7"/>
    <w:rsid w:val="00F7378A"/>
    <w:rsid w:val="00F738DF"/>
    <w:rsid w:val="00F738F2"/>
    <w:rsid w:val="00F7428A"/>
    <w:rsid w:val="00F748E2"/>
    <w:rsid w:val="00F74AF8"/>
    <w:rsid w:val="00F74E06"/>
    <w:rsid w:val="00F74E17"/>
    <w:rsid w:val="00F756A0"/>
    <w:rsid w:val="00F759DE"/>
    <w:rsid w:val="00F75BB1"/>
    <w:rsid w:val="00F761FD"/>
    <w:rsid w:val="00F7699F"/>
    <w:rsid w:val="00F76CAC"/>
    <w:rsid w:val="00F77C71"/>
    <w:rsid w:val="00F77CE1"/>
    <w:rsid w:val="00F80275"/>
    <w:rsid w:val="00F8162A"/>
    <w:rsid w:val="00F818B1"/>
    <w:rsid w:val="00F81944"/>
    <w:rsid w:val="00F82427"/>
    <w:rsid w:val="00F827CE"/>
    <w:rsid w:val="00F827DB"/>
    <w:rsid w:val="00F82ADB"/>
    <w:rsid w:val="00F83390"/>
    <w:rsid w:val="00F839AD"/>
    <w:rsid w:val="00F839DD"/>
    <w:rsid w:val="00F83F02"/>
    <w:rsid w:val="00F8403D"/>
    <w:rsid w:val="00F840F5"/>
    <w:rsid w:val="00F843D3"/>
    <w:rsid w:val="00F848F7"/>
    <w:rsid w:val="00F84AC4"/>
    <w:rsid w:val="00F84EA8"/>
    <w:rsid w:val="00F84F83"/>
    <w:rsid w:val="00F854EE"/>
    <w:rsid w:val="00F8577E"/>
    <w:rsid w:val="00F85AE7"/>
    <w:rsid w:val="00F85B89"/>
    <w:rsid w:val="00F85FCD"/>
    <w:rsid w:val="00F861F9"/>
    <w:rsid w:val="00F863A3"/>
    <w:rsid w:val="00F866F4"/>
    <w:rsid w:val="00F86893"/>
    <w:rsid w:val="00F86CDF"/>
    <w:rsid w:val="00F86EBB"/>
    <w:rsid w:val="00F86EEE"/>
    <w:rsid w:val="00F87245"/>
    <w:rsid w:val="00F874ED"/>
    <w:rsid w:val="00F87A34"/>
    <w:rsid w:val="00F87D44"/>
    <w:rsid w:val="00F87DA2"/>
    <w:rsid w:val="00F87F30"/>
    <w:rsid w:val="00F87FE1"/>
    <w:rsid w:val="00F9070F"/>
    <w:rsid w:val="00F90CC2"/>
    <w:rsid w:val="00F91231"/>
    <w:rsid w:val="00F9155D"/>
    <w:rsid w:val="00F91EF0"/>
    <w:rsid w:val="00F920C0"/>
    <w:rsid w:val="00F920D1"/>
    <w:rsid w:val="00F92B4A"/>
    <w:rsid w:val="00F933A1"/>
    <w:rsid w:val="00F93788"/>
    <w:rsid w:val="00F9379D"/>
    <w:rsid w:val="00F939BD"/>
    <w:rsid w:val="00F93C56"/>
    <w:rsid w:val="00F93CB7"/>
    <w:rsid w:val="00F93CC2"/>
    <w:rsid w:val="00F94347"/>
    <w:rsid w:val="00F947B6"/>
    <w:rsid w:val="00F94BF9"/>
    <w:rsid w:val="00F94D22"/>
    <w:rsid w:val="00F951F8"/>
    <w:rsid w:val="00F955A7"/>
    <w:rsid w:val="00F95734"/>
    <w:rsid w:val="00F9588D"/>
    <w:rsid w:val="00F95B83"/>
    <w:rsid w:val="00F95F51"/>
    <w:rsid w:val="00F96147"/>
    <w:rsid w:val="00F962A2"/>
    <w:rsid w:val="00F962A7"/>
    <w:rsid w:val="00F962BD"/>
    <w:rsid w:val="00F965A8"/>
    <w:rsid w:val="00F968C8"/>
    <w:rsid w:val="00F968F3"/>
    <w:rsid w:val="00F96974"/>
    <w:rsid w:val="00F96F2D"/>
    <w:rsid w:val="00F972EB"/>
    <w:rsid w:val="00F975EB"/>
    <w:rsid w:val="00F97895"/>
    <w:rsid w:val="00F979B7"/>
    <w:rsid w:val="00FA025F"/>
    <w:rsid w:val="00FA0280"/>
    <w:rsid w:val="00FA05A0"/>
    <w:rsid w:val="00FA0A74"/>
    <w:rsid w:val="00FA1124"/>
    <w:rsid w:val="00FA11F0"/>
    <w:rsid w:val="00FA1531"/>
    <w:rsid w:val="00FA1566"/>
    <w:rsid w:val="00FA17C9"/>
    <w:rsid w:val="00FA19E3"/>
    <w:rsid w:val="00FA1B4C"/>
    <w:rsid w:val="00FA1D3F"/>
    <w:rsid w:val="00FA1E5A"/>
    <w:rsid w:val="00FA1E9E"/>
    <w:rsid w:val="00FA2159"/>
    <w:rsid w:val="00FA238E"/>
    <w:rsid w:val="00FA2459"/>
    <w:rsid w:val="00FA2477"/>
    <w:rsid w:val="00FA301B"/>
    <w:rsid w:val="00FA33A6"/>
    <w:rsid w:val="00FA33AA"/>
    <w:rsid w:val="00FA368A"/>
    <w:rsid w:val="00FA3BE7"/>
    <w:rsid w:val="00FA3C0B"/>
    <w:rsid w:val="00FA40FB"/>
    <w:rsid w:val="00FA41A5"/>
    <w:rsid w:val="00FA42E9"/>
    <w:rsid w:val="00FA4544"/>
    <w:rsid w:val="00FA47AB"/>
    <w:rsid w:val="00FA495A"/>
    <w:rsid w:val="00FA4CFD"/>
    <w:rsid w:val="00FA55DC"/>
    <w:rsid w:val="00FA5683"/>
    <w:rsid w:val="00FA61C4"/>
    <w:rsid w:val="00FA6217"/>
    <w:rsid w:val="00FA6301"/>
    <w:rsid w:val="00FA6492"/>
    <w:rsid w:val="00FA72E9"/>
    <w:rsid w:val="00FA7A47"/>
    <w:rsid w:val="00FA7C38"/>
    <w:rsid w:val="00FB0031"/>
    <w:rsid w:val="00FB0058"/>
    <w:rsid w:val="00FB0638"/>
    <w:rsid w:val="00FB107D"/>
    <w:rsid w:val="00FB17ED"/>
    <w:rsid w:val="00FB1993"/>
    <w:rsid w:val="00FB1C32"/>
    <w:rsid w:val="00FB1DB2"/>
    <w:rsid w:val="00FB240F"/>
    <w:rsid w:val="00FB257F"/>
    <w:rsid w:val="00FB2DFD"/>
    <w:rsid w:val="00FB325F"/>
    <w:rsid w:val="00FB379C"/>
    <w:rsid w:val="00FB3960"/>
    <w:rsid w:val="00FB3989"/>
    <w:rsid w:val="00FB39EC"/>
    <w:rsid w:val="00FB3DD4"/>
    <w:rsid w:val="00FB3E30"/>
    <w:rsid w:val="00FB3FF9"/>
    <w:rsid w:val="00FB4345"/>
    <w:rsid w:val="00FB4776"/>
    <w:rsid w:val="00FB4782"/>
    <w:rsid w:val="00FB4AA8"/>
    <w:rsid w:val="00FB4AC8"/>
    <w:rsid w:val="00FB4AE6"/>
    <w:rsid w:val="00FB4BCE"/>
    <w:rsid w:val="00FB4BFC"/>
    <w:rsid w:val="00FB4E12"/>
    <w:rsid w:val="00FB523F"/>
    <w:rsid w:val="00FB5290"/>
    <w:rsid w:val="00FB5B36"/>
    <w:rsid w:val="00FB5F16"/>
    <w:rsid w:val="00FB62A9"/>
    <w:rsid w:val="00FB637C"/>
    <w:rsid w:val="00FB6642"/>
    <w:rsid w:val="00FB68B2"/>
    <w:rsid w:val="00FB69D9"/>
    <w:rsid w:val="00FB6CAF"/>
    <w:rsid w:val="00FB716B"/>
    <w:rsid w:val="00FB71D3"/>
    <w:rsid w:val="00FB773C"/>
    <w:rsid w:val="00FB7DBC"/>
    <w:rsid w:val="00FB7F72"/>
    <w:rsid w:val="00FC03AB"/>
    <w:rsid w:val="00FC0751"/>
    <w:rsid w:val="00FC0D5D"/>
    <w:rsid w:val="00FC0DA5"/>
    <w:rsid w:val="00FC0FCF"/>
    <w:rsid w:val="00FC10A4"/>
    <w:rsid w:val="00FC14CD"/>
    <w:rsid w:val="00FC1705"/>
    <w:rsid w:val="00FC18C7"/>
    <w:rsid w:val="00FC190E"/>
    <w:rsid w:val="00FC1B25"/>
    <w:rsid w:val="00FC1E02"/>
    <w:rsid w:val="00FC21A6"/>
    <w:rsid w:val="00FC2208"/>
    <w:rsid w:val="00FC2283"/>
    <w:rsid w:val="00FC24EB"/>
    <w:rsid w:val="00FC2ED8"/>
    <w:rsid w:val="00FC314C"/>
    <w:rsid w:val="00FC31CF"/>
    <w:rsid w:val="00FC328D"/>
    <w:rsid w:val="00FC38BF"/>
    <w:rsid w:val="00FC39CD"/>
    <w:rsid w:val="00FC3A95"/>
    <w:rsid w:val="00FC3AB4"/>
    <w:rsid w:val="00FC3C51"/>
    <w:rsid w:val="00FC3EB8"/>
    <w:rsid w:val="00FC417E"/>
    <w:rsid w:val="00FC41B1"/>
    <w:rsid w:val="00FC443B"/>
    <w:rsid w:val="00FC45E4"/>
    <w:rsid w:val="00FC48C0"/>
    <w:rsid w:val="00FC517B"/>
    <w:rsid w:val="00FC57C7"/>
    <w:rsid w:val="00FC61BE"/>
    <w:rsid w:val="00FC6380"/>
    <w:rsid w:val="00FC666E"/>
    <w:rsid w:val="00FC6A9F"/>
    <w:rsid w:val="00FC6C98"/>
    <w:rsid w:val="00FC6F0D"/>
    <w:rsid w:val="00FC794E"/>
    <w:rsid w:val="00FC7C6E"/>
    <w:rsid w:val="00FC7CD6"/>
    <w:rsid w:val="00FC7DF2"/>
    <w:rsid w:val="00FD0075"/>
    <w:rsid w:val="00FD024C"/>
    <w:rsid w:val="00FD06AE"/>
    <w:rsid w:val="00FD07EA"/>
    <w:rsid w:val="00FD0974"/>
    <w:rsid w:val="00FD0E22"/>
    <w:rsid w:val="00FD185E"/>
    <w:rsid w:val="00FD1C53"/>
    <w:rsid w:val="00FD2502"/>
    <w:rsid w:val="00FD25BA"/>
    <w:rsid w:val="00FD2787"/>
    <w:rsid w:val="00FD2799"/>
    <w:rsid w:val="00FD2EFD"/>
    <w:rsid w:val="00FD30AA"/>
    <w:rsid w:val="00FD341E"/>
    <w:rsid w:val="00FD3499"/>
    <w:rsid w:val="00FD35DA"/>
    <w:rsid w:val="00FD35F7"/>
    <w:rsid w:val="00FD3687"/>
    <w:rsid w:val="00FD38D4"/>
    <w:rsid w:val="00FD3AD9"/>
    <w:rsid w:val="00FD3D3D"/>
    <w:rsid w:val="00FD3E46"/>
    <w:rsid w:val="00FD4104"/>
    <w:rsid w:val="00FD4A61"/>
    <w:rsid w:val="00FD4AA5"/>
    <w:rsid w:val="00FD4B00"/>
    <w:rsid w:val="00FD539E"/>
    <w:rsid w:val="00FD53DA"/>
    <w:rsid w:val="00FD57AD"/>
    <w:rsid w:val="00FD58E1"/>
    <w:rsid w:val="00FD6160"/>
    <w:rsid w:val="00FD654D"/>
    <w:rsid w:val="00FD66B3"/>
    <w:rsid w:val="00FD6828"/>
    <w:rsid w:val="00FD6E58"/>
    <w:rsid w:val="00FD6FA6"/>
    <w:rsid w:val="00FD70E5"/>
    <w:rsid w:val="00FD7513"/>
    <w:rsid w:val="00FD7545"/>
    <w:rsid w:val="00FD781D"/>
    <w:rsid w:val="00FD7A6D"/>
    <w:rsid w:val="00FD7BA2"/>
    <w:rsid w:val="00FD7EA1"/>
    <w:rsid w:val="00FD7EA8"/>
    <w:rsid w:val="00FD7FA1"/>
    <w:rsid w:val="00FE005D"/>
    <w:rsid w:val="00FE0083"/>
    <w:rsid w:val="00FE05B1"/>
    <w:rsid w:val="00FE0738"/>
    <w:rsid w:val="00FE094E"/>
    <w:rsid w:val="00FE0989"/>
    <w:rsid w:val="00FE0BEE"/>
    <w:rsid w:val="00FE0C5B"/>
    <w:rsid w:val="00FE0E96"/>
    <w:rsid w:val="00FE0F45"/>
    <w:rsid w:val="00FE10E5"/>
    <w:rsid w:val="00FE14DD"/>
    <w:rsid w:val="00FE1537"/>
    <w:rsid w:val="00FE1598"/>
    <w:rsid w:val="00FE17D8"/>
    <w:rsid w:val="00FE1A95"/>
    <w:rsid w:val="00FE23DD"/>
    <w:rsid w:val="00FE281F"/>
    <w:rsid w:val="00FE2928"/>
    <w:rsid w:val="00FE30F7"/>
    <w:rsid w:val="00FE3212"/>
    <w:rsid w:val="00FE3222"/>
    <w:rsid w:val="00FE3303"/>
    <w:rsid w:val="00FE3573"/>
    <w:rsid w:val="00FE38C4"/>
    <w:rsid w:val="00FE3AA9"/>
    <w:rsid w:val="00FE3B2A"/>
    <w:rsid w:val="00FE3B6A"/>
    <w:rsid w:val="00FE3E43"/>
    <w:rsid w:val="00FE4770"/>
    <w:rsid w:val="00FE4A27"/>
    <w:rsid w:val="00FE4C2E"/>
    <w:rsid w:val="00FE4C5C"/>
    <w:rsid w:val="00FE4DAF"/>
    <w:rsid w:val="00FE5B06"/>
    <w:rsid w:val="00FE5D05"/>
    <w:rsid w:val="00FE5F23"/>
    <w:rsid w:val="00FE5F3E"/>
    <w:rsid w:val="00FE62B1"/>
    <w:rsid w:val="00FE654D"/>
    <w:rsid w:val="00FE6A2C"/>
    <w:rsid w:val="00FE6D14"/>
    <w:rsid w:val="00FE6D3D"/>
    <w:rsid w:val="00FE6DC5"/>
    <w:rsid w:val="00FE6E31"/>
    <w:rsid w:val="00FE6F1B"/>
    <w:rsid w:val="00FF030B"/>
    <w:rsid w:val="00FF03C8"/>
    <w:rsid w:val="00FF09C9"/>
    <w:rsid w:val="00FF0C7D"/>
    <w:rsid w:val="00FF0D1B"/>
    <w:rsid w:val="00FF10F9"/>
    <w:rsid w:val="00FF13B6"/>
    <w:rsid w:val="00FF177B"/>
    <w:rsid w:val="00FF1EB6"/>
    <w:rsid w:val="00FF2034"/>
    <w:rsid w:val="00FF2081"/>
    <w:rsid w:val="00FF23D5"/>
    <w:rsid w:val="00FF242E"/>
    <w:rsid w:val="00FF26A3"/>
    <w:rsid w:val="00FF27E6"/>
    <w:rsid w:val="00FF2AE2"/>
    <w:rsid w:val="00FF329F"/>
    <w:rsid w:val="00FF39C5"/>
    <w:rsid w:val="00FF3AFA"/>
    <w:rsid w:val="00FF3FAA"/>
    <w:rsid w:val="00FF46DC"/>
    <w:rsid w:val="00FF4E5E"/>
    <w:rsid w:val="00FF5036"/>
    <w:rsid w:val="00FF582E"/>
    <w:rsid w:val="00FF5F03"/>
    <w:rsid w:val="00FF60E1"/>
    <w:rsid w:val="00FF6626"/>
    <w:rsid w:val="00FF6EB2"/>
    <w:rsid w:val="00FF6EBC"/>
    <w:rsid w:val="00FF6FCC"/>
    <w:rsid w:val="00FF7033"/>
    <w:rsid w:val="00FF754C"/>
    <w:rsid w:val="00FF781D"/>
    <w:rsid w:val="00FF7C4B"/>
    <w:rsid w:val="00FF8A29"/>
    <w:rsid w:val="010BABFE"/>
    <w:rsid w:val="0124FFF1"/>
    <w:rsid w:val="01263B67"/>
    <w:rsid w:val="0129B71B"/>
    <w:rsid w:val="012CDE63"/>
    <w:rsid w:val="012EB933"/>
    <w:rsid w:val="012F431C"/>
    <w:rsid w:val="012FD01F"/>
    <w:rsid w:val="013EEEC2"/>
    <w:rsid w:val="0153DAB6"/>
    <w:rsid w:val="01653AA4"/>
    <w:rsid w:val="01667100"/>
    <w:rsid w:val="0173D186"/>
    <w:rsid w:val="0179A1CD"/>
    <w:rsid w:val="017D51A8"/>
    <w:rsid w:val="0180D9A3"/>
    <w:rsid w:val="019279BC"/>
    <w:rsid w:val="0196794C"/>
    <w:rsid w:val="019BF741"/>
    <w:rsid w:val="019E6597"/>
    <w:rsid w:val="01AD0108"/>
    <w:rsid w:val="01BD6394"/>
    <w:rsid w:val="01C17022"/>
    <w:rsid w:val="01E39723"/>
    <w:rsid w:val="01E49EFD"/>
    <w:rsid w:val="01EA5502"/>
    <w:rsid w:val="0232F69F"/>
    <w:rsid w:val="0236C78C"/>
    <w:rsid w:val="0252867D"/>
    <w:rsid w:val="0257214B"/>
    <w:rsid w:val="025E03EF"/>
    <w:rsid w:val="025EE626"/>
    <w:rsid w:val="027FCB75"/>
    <w:rsid w:val="02903004"/>
    <w:rsid w:val="0297F175"/>
    <w:rsid w:val="02A46BB0"/>
    <w:rsid w:val="02A75676"/>
    <w:rsid w:val="02B02CF0"/>
    <w:rsid w:val="02B9CFC6"/>
    <w:rsid w:val="02E1137E"/>
    <w:rsid w:val="02F7BC47"/>
    <w:rsid w:val="03070D58"/>
    <w:rsid w:val="03110982"/>
    <w:rsid w:val="0317837B"/>
    <w:rsid w:val="0327E67C"/>
    <w:rsid w:val="032D4943"/>
    <w:rsid w:val="033BE474"/>
    <w:rsid w:val="03417EFC"/>
    <w:rsid w:val="034E9BEF"/>
    <w:rsid w:val="036EE283"/>
    <w:rsid w:val="036F8C7C"/>
    <w:rsid w:val="0380E69A"/>
    <w:rsid w:val="038744E2"/>
    <w:rsid w:val="03962AD6"/>
    <w:rsid w:val="039ED871"/>
    <w:rsid w:val="03AD1E4E"/>
    <w:rsid w:val="03C2204B"/>
    <w:rsid w:val="03CBB920"/>
    <w:rsid w:val="03CD018B"/>
    <w:rsid w:val="03D29727"/>
    <w:rsid w:val="03ECA560"/>
    <w:rsid w:val="0404C589"/>
    <w:rsid w:val="040E4403"/>
    <w:rsid w:val="041FB7BA"/>
    <w:rsid w:val="0424BC1C"/>
    <w:rsid w:val="0428BD31"/>
    <w:rsid w:val="043D9514"/>
    <w:rsid w:val="04406630"/>
    <w:rsid w:val="0444CE1C"/>
    <w:rsid w:val="0450DC93"/>
    <w:rsid w:val="04801E53"/>
    <w:rsid w:val="048A59F3"/>
    <w:rsid w:val="048C1178"/>
    <w:rsid w:val="0497D5AB"/>
    <w:rsid w:val="04B707D1"/>
    <w:rsid w:val="04C036EF"/>
    <w:rsid w:val="04CBBF2B"/>
    <w:rsid w:val="04D24B90"/>
    <w:rsid w:val="04D34B89"/>
    <w:rsid w:val="05075219"/>
    <w:rsid w:val="050BC5FA"/>
    <w:rsid w:val="05105DFA"/>
    <w:rsid w:val="051ABFCB"/>
    <w:rsid w:val="051E7E76"/>
    <w:rsid w:val="0521B561"/>
    <w:rsid w:val="05378B7A"/>
    <w:rsid w:val="05387336"/>
    <w:rsid w:val="053B7D87"/>
    <w:rsid w:val="0547F523"/>
    <w:rsid w:val="054D153C"/>
    <w:rsid w:val="054E229B"/>
    <w:rsid w:val="0550F133"/>
    <w:rsid w:val="05652512"/>
    <w:rsid w:val="057150DB"/>
    <w:rsid w:val="05741351"/>
    <w:rsid w:val="057C7A32"/>
    <w:rsid w:val="059572FB"/>
    <w:rsid w:val="0598EF19"/>
    <w:rsid w:val="059D9C2E"/>
    <w:rsid w:val="059E9FEC"/>
    <w:rsid w:val="05AB430E"/>
    <w:rsid w:val="05B0A006"/>
    <w:rsid w:val="05B45067"/>
    <w:rsid w:val="05B71BF5"/>
    <w:rsid w:val="05B72E16"/>
    <w:rsid w:val="05C7EB3D"/>
    <w:rsid w:val="0606B3C7"/>
    <w:rsid w:val="061A714B"/>
    <w:rsid w:val="0634641B"/>
    <w:rsid w:val="06369B7B"/>
    <w:rsid w:val="0645C8B5"/>
    <w:rsid w:val="064CFA53"/>
    <w:rsid w:val="0666CC34"/>
    <w:rsid w:val="067543B8"/>
    <w:rsid w:val="0684763F"/>
    <w:rsid w:val="06B063F8"/>
    <w:rsid w:val="06B35FAF"/>
    <w:rsid w:val="06C7E063"/>
    <w:rsid w:val="06CD1B50"/>
    <w:rsid w:val="06D357CB"/>
    <w:rsid w:val="06F2677A"/>
    <w:rsid w:val="06FF5513"/>
    <w:rsid w:val="0705841A"/>
    <w:rsid w:val="070AE7F3"/>
    <w:rsid w:val="072D54F2"/>
    <w:rsid w:val="0741B0B9"/>
    <w:rsid w:val="0749AAAC"/>
    <w:rsid w:val="074E4426"/>
    <w:rsid w:val="07570F3C"/>
    <w:rsid w:val="0768F370"/>
    <w:rsid w:val="07713924"/>
    <w:rsid w:val="07949A75"/>
    <w:rsid w:val="07B9ADBD"/>
    <w:rsid w:val="07D9A4F1"/>
    <w:rsid w:val="07EE020A"/>
    <w:rsid w:val="081B76B9"/>
    <w:rsid w:val="081CDF30"/>
    <w:rsid w:val="081E1FB0"/>
    <w:rsid w:val="0821345A"/>
    <w:rsid w:val="08242D66"/>
    <w:rsid w:val="082D0FA7"/>
    <w:rsid w:val="0831AEFB"/>
    <w:rsid w:val="08359227"/>
    <w:rsid w:val="083CA87C"/>
    <w:rsid w:val="085D4860"/>
    <w:rsid w:val="086485A4"/>
    <w:rsid w:val="0869ED8F"/>
    <w:rsid w:val="086E1A73"/>
    <w:rsid w:val="087B3713"/>
    <w:rsid w:val="088AEC6B"/>
    <w:rsid w:val="088C8F4F"/>
    <w:rsid w:val="089313A3"/>
    <w:rsid w:val="089736E7"/>
    <w:rsid w:val="089DD131"/>
    <w:rsid w:val="08AECB22"/>
    <w:rsid w:val="08B6A610"/>
    <w:rsid w:val="08C11AD2"/>
    <w:rsid w:val="08C443A7"/>
    <w:rsid w:val="08C5AC20"/>
    <w:rsid w:val="08DED262"/>
    <w:rsid w:val="08E26E4C"/>
    <w:rsid w:val="08F16062"/>
    <w:rsid w:val="08F5C56C"/>
    <w:rsid w:val="0901F35C"/>
    <w:rsid w:val="091BD6F2"/>
    <w:rsid w:val="091DE96B"/>
    <w:rsid w:val="091EA986"/>
    <w:rsid w:val="092899A2"/>
    <w:rsid w:val="092AEF59"/>
    <w:rsid w:val="093205E5"/>
    <w:rsid w:val="093E506B"/>
    <w:rsid w:val="095443B9"/>
    <w:rsid w:val="096BCBD4"/>
    <w:rsid w:val="096DFDCE"/>
    <w:rsid w:val="097956D2"/>
    <w:rsid w:val="097A50A4"/>
    <w:rsid w:val="09A30443"/>
    <w:rsid w:val="09A42582"/>
    <w:rsid w:val="09B77A26"/>
    <w:rsid w:val="09C14612"/>
    <w:rsid w:val="09E1A7B1"/>
    <w:rsid w:val="09E82E17"/>
    <w:rsid w:val="09F2F510"/>
    <w:rsid w:val="09F6BA4E"/>
    <w:rsid w:val="0A09303B"/>
    <w:rsid w:val="0A0ED3C2"/>
    <w:rsid w:val="0A184BF0"/>
    <w:rsid w:val="0A1D987B"/>
    <w:rsid w:val="0A230095"/>
    <w:rsid w:val="0A2F0E3C"/>
    <w:rsid w:val="0A316930"/>
    <w:rsid w:val="0A32FD5C"/>
    <w:rsid w:val="0A37DBC2"/>
    <w:rsid w:val="0A3AD416"/>
    <w:rsid w:val="0A3F7D88"/>
    <w:rsid w:val="0A3FFED8"/>
    <w:rsid w:val="0A59A293"/>
    <w:rsid w:val="0A849B56"/>
    <w:rsid w:val="0A861CDD"/>
    <w:rsid w:val="0AA77EA0"/>
    <w:rsid w:val="0AB245F5"/>
    <w:rsid w:val="0AC2576F"/>
    <w:rsid w:val="0AC68E11"/>
    <w:rsid w:val="0AD113AE"/>
    <w:rsid w:val="0AE4140E"/>
    <w:rsid w:val="0AF82D1A"/>
    <w:rsid w:val="0B098A8B"/>
    <w:rsid w:val="0B1F83C0"/>
    <w:rsid w:val="0B2CB0A4"/>
    <w:rsid w:val="0B349634"/>
    <w:rsid w:val="0B7D4C4F"/>
    <w:rsid w:val="0B8DA3BD"/>
    <w:rsid w:val="0B995823"/>
    <w:rsid w:val="0BA1E266"/>
    <w:rsid w:val="0BA33406"/>
    <w:rsid w:val="0BA6611F"/>
    <w:rsid w:val="0BA69D23"/>
    <w:rsid w:val="0BAE797D"/>
    <w:rsid w:val="0BB2B2A8"/>
    <w:rsid w:val="0BBBD111"/>
    <w:rsid w:val="0BC08B16"/>
    <w:rsid w:val="0BD484FB"/>
    <w:rsid w:val="0BD8F1C1"/>
    <w:rsid w:val="0BDD59C8"/>
    <w:rsid w:val="0BDF8061"/>
    <w:rsid w:val="0BE459D4"/>
    <w:rsid w:val="0BF504C9"/>
    <w:rsid w:val="0BFAEB51"/>
    <w:rsid w:val="0C18E257"/>
    <w:rsid w:val="0C1C25A8"/>
    <w:rsid w:val="0C1CCBC9"/>
    <w:rsid w:val="0C1F495F"/>
    <w:rsid w:val="0C2EDF24"/>
    <w:rsid w:val="0C34908E"/>
    <w:rsid w:val="0C3E1AB3"/>
    <w:rsid w:val="0C3E98B5"/>
    <w:rsid w:val="0C4CA9BA"/>
    <w:rsid w:val="0C4D0B6C"/>
    <w:rsid w:val="0C5528CB"/>
    <w:rsid w:val="0C5AB28F"/>
    <w:rsid w:val="0C637571"/>
    <w:rsid w:val="0C90A794"/>
    <w:rsid w:val="0CA8A614"/>
    <w:rsid w:val="0CAD3C49"/>
    <w:rsid w:val="0CD4EB24"/>
    <w:rsid w:val="0CE21539"/>
    <w:rsid w:val="0CEAF874"/>
    <w:rsid w:val="0D0AE454"/>
    <w:rsid w:val="0D197BFC"/>
    <w:rsid w:val="0D26C689"/>
    <w:rsid w:val="0D3C8795"/>
    <w:rsid w:val="0D4E6951"/>
    <w:rsid w:val="0D50B31C"/>
    <w:rsid w:val="0D5454F3"/>
    <w:rsid w:val="0D7D3ED8"/>
    <w:rsid w:val="0D847B07"/>
    <w:rsid w:val="0D8C2673"/>
    <w:rsid w:val="0DA0D164"/>
    <w:rsid w:val="0DABA40A"/>
    <w:rsid w:val="0DC46490"/>
    <w:rsid w:val="0DD427B0"/>
    <w:rsid w:val="0DEDA97D"/>
    <w:rsid w:val="0DFF09D3"/>
    <w:rsid w:val="0E080BCC"/>
    <w:rsid w:val="0E0898D6"/>
    <w:rsid w:val="0E11619C"/>
    <w:rsid w:val="0E27253E"/>
    <w:rsid w:val="0E2E24CF"/>
    <w:rsid w:val="0E39104E"/>
    <w:rsid w:val="0E3F06C2"/>
    <w:rsid w:val="0E49717A"/>
    <w:rsid w:val="0E529C33"/>
    <w:rsid w:val="0E6BB3E2"/>
    <w:rsid w:val="0E707355"/>
    <w:rsid w:val="0E70F2A2"/>
    <w:rsid w:val="0E9102CD"/>
    <w:rsid w:val="0E960EB2"/>
    <w:rsid w:val="0E99A5A9"/>
    <w:rsid w:val="0E9DDCF0"/>
    <w:rsid w:val="0EA78B85"/>
    <w:rsid w:val="0EC2C08C"/>
    <w:rsid w:val="0EC2F9CF"/>
    <w:rsid w:val="0EC371EA"/>
    <w:rsid w:val="0ECBEFCE"/>
    <w:rsid w:val="0EDCAD8E"/>
    <w:rsid w:val="0EE247CC"/>
    <w:rsid w:val="0F07863F"/>
    <w:rsid w:val="0F139135"/>
    <w:rsid w:val="0F16EDF5"/>
    <w:rsid w:val="0F25C6A2"/>
    <w:rsid w:val="0F288C16"/>
    <w:rsid w:val="0F2B927B"/>
    <w:rsid w:val="0F2C85EB"/>
    <w:rsid w:val="0F3ADBF9"/>
    <w:rsid w:val="0F3FF24C"/>
    <w:rsid w:val="0F584866"/>
    <w:rsid w:val="0F58A59E"/>
    <w:rsid w:val="0F5AA95A"/>
    <w:rsid w:val="0F9511EF"/>
    <w:rsid w:val="0F96EA8C"/>
    <w:rsid w:val="0F9C6A31"/>
    <w:rsid w:val="0F9E743D"/>
    <w:rsid w:val="0FA51ABD"/>
    <w:rsid w:val="0FA55945"/>
    <w:rsid w:val="0FAA1235"/>
    <w:rsid w:val="0FAECDC9"/>
    <w:rsid w:val="0FC673E5"/>
    <w:rsid w:val="0FCB970E"/>
    <w:rsid w:val="0FCD28BB"/>
    <w:rsid w:val="0FD14F3D"/>
    <w:rsid w:val="0FD2D250"/>
    <w:rsid w:val="0FE1E3CA"/>
    <w:rsid w:val="0FEFCCE1"/>
    <w:rsid w:val="0FFC625B"/>
    <w:rsid w:val="1012BEA8"/>
    <w:rsid w:val="106D5DF9"/>
    <w:rsid w:val="106E1CD3"/>
    <w:rsid w:val="106FA9D1"/>
    <w:rsid w:val="10852034"/>
    <w:rsid w:val="108D1924"/>
    <w:rsid w:val="10C73EFE"/>
    <w:rsid w:val="10D47213"/>
    <w:rsid w:val="10EBFCB7"/>
    <w:rsid w:val="10EE2113"/>
    <w:rsid w:val="10FE3AC8"/>
    <w:rsid w:val="10FF9B21"/>
    <w:rsid w:val="11063888"/>
    <w:rsid w:val="11195B97"/>
    <w:rsid w:val="1131FCF5"/>
    <w:rsid w:val="114C0B73"/>
    <w:rsid w:val="1182B96D"/>
    <w:rsid w:val="1189D73F"/>
    <w:rsid w:val="11BA5744"/>
    <w:rsid w:val="11BE30DD"/>
    <w:rsid w:val="11C1754C"/>
    <w:rsid w:val="11EB57B8"/>
    <w:rsid w:val="11F135F3"/>
    <w:rsid w:val="120764C2"/>
    <w:rsid w:val="121C198E"/>
    <w:rsid w:val="12287086"/>
    <w:rsid w:val="122FC65C"/>
    <w:rsid w:val="1236E43C"/>
    <w:rsid w:val="12460CCF"/>
    <w:rsid w:val="124FAD1B"/>
    <w:rsid w:val="1254368A"/>
    <w:rsid w:val="1255ADED"/>
    <w:rsid w:val="129336CE"/>
    <w:rsid w:val="12980007"/>
    <w:rsid w:val="12A42DC1"/>
    <w:rsid w:val="12BCA20C"/>
    <w:rsid w:val="12C08384"/>
    <w:rsid w:val="12C33721"/>
    <w:rsid w:val="12CF4894"/>
    <w:rsid w:val="12D04A22"/>
    <w:rsid w:val="12D34CEF"/>
    <w:rsid w:val="12D562E3"/>
    <w:rsid w:val="12DDEC34"/>
    <w:rsid w:val="130655B6"/>
    <w:rsid w:val="1306596A"/>
    <w:rsid w:val="1307B044"/>
    <w:rsid w:val="1314FADF"/>
    <w:rsid w:val="131961D0"/>
    <w:rsid w:val="131DE411"/>
    <w:rsid w:val="1322E541"/>
    <w:rsid w:val="132EBB7F"/>
    <w:rsid w:val="1335173F"/>
    <w:rsid w:val="133DDE25"/>
    <w:rsid w:val="13478D11"/>
    <w:rsid w:val="135A4066"/>
    <w:rsid w:val="13681017"/>
    <w:rsid w:val="136B4908"/>
    <w:rsid w:val="136E8D65"/>
    <w:rsid w:val="1370C923"/>
    <w:rsid w:val="1374019E"/>
    <w:rsid w:val="1382F97A"/>
    <w:rsid w:val="1384900D"/>
    <w:rsid w:val="13978C48"/>
    <w:rsid w:val="139AFE60"/>
    <w:rsid w:val="13A1BD50"/>
    <w:rsid w:val="13AA443D"/>
    <w:rsid w:val="13C4E873"/>
    <w:rsid w:val="13C55230"/>
    <w:rsid w:val="13CA5ED8"/>
    <w:rsid w:val="13D97956"/>
    <w:rsid w:val="13EB13DD"/>
    <w:rsid w:val="13FBC7FE"/>
    <w:rsid w:val="13FFC38B"/>
    <w:rsid w:val="14079579"/>
    <w:rsid w:val="140ED570"/>
    <w:rsid w:val="14107B3F"/>
    <w:rsid w:val="141B0828"/>
    <w:rsid w:val="1442E7A4"/>
    <w:rsid w:val="1449F26E"/>
    <w:rsid w:val="144B38EA"/>
    <w:rsid w:val="144CABBF"/>
    <w:rsid w:val="14631A72"/>
    <w:rsid w:val="14754F4A"/>
    <w:rsid w:val="14759D23"/>
    <w:rsid w:val="1477CCFA"/>
    <w:rsid w:val="147825E4"/>
    <w:rsid w:val="14872004"/>
    <w:rsid w:val="148EE28F"/>
    <w:rsid w:val="14C97720"/>
    <w:rsid w:val="14D5F611"/>
    <w:rsid w:val="15038D2F"/>
    <w:rsid w:val="15050105"/>
    <w:rsid w:val="150AF78A"/>
    <w:rsid w:val="150CAEF0"/>
    <w:rsid w:val="1510EC9C"/>
    <w:rsid w:val="15267C20"/>
    <w:rsid w:val="152D10F2"/>
    <w:rsid w:val="15372862"/>
    <w:rsid w:val="15442926"/>
    <w:rsid w:val="155340D1"/>
    <w:rsid w:val="155FAAA2"/>
    <w:rsid w:val="15611A99"/>
    <w:rsid w:val="15616D5D"/>
    <w:rsid w:val="157F7567"/>
    <w:rsid w:val="1581888A"/>
    <w:rsid w:val="158BD389"/>
    <w:rsid w:val="159F4E1B"/>
    <w:rsid w:val="15AFD0A0"/>
    <w:rsid w:val="15B819D8"/>
    <w:rsid w:val="15DDE1EB"/>
    <w:rsid w:val="15E9ED63"/>
    <w:rsid w:val="15F88715"/>
    <w:rsid w:val="160884E3"/>
    <w:rsid w:val="16251A8A"/>
    <w:rsid w:val="162BD80B"/>
    <w:rsid w:val="163E3D99"/>
    <w:rsid w:val="163F34B9"/>
    <w:rsid w:val="1647EAC4"/>
    <w:rsid w:val="16506455"/>
    <w:rsid w:val="16506636"/>
    <w:rsid w:val="166ACBCE"/>
    <w:rsid w:val="16796D45"/>
    <w:rsid w:val="16830468"/>
    <w:rsid w:val="1691C4C6"/>
    <w:rsid w:val="16C078C4"/>
    <w:rsid w:val="16C56A1C"/>
    <w:rsid w:val="16CA9B8A"/>
    <w:rsid w:val="16CF5C1A"/>
    <w:rsid w:val="16D5E2FD"/>
    <w:rsid w:val="16E9E99D"/>
    <w:rsid w:val="16ECEB5E"/>
    <w:rsid w:val="17200445"/>
    <w:rsid w:val="17451D0A"/>
    <w:rsid w:val="174F2443"/>
    <w:rsid w:val="1760F1B7"/>
    <w:rsid w:val="1762EC1B"/>
    <w:rsid w:val="176B322F"/>
    <w:rsid w:val="1770CEB2"/>
    <w:rsid w:val="17826394"/>
    <w:rsid w:val="17856388"/>
    <w:rsid w:val="1787C88C"/>
    <w:rsid w:val="17AE1AB8"/>
    <w:rsid w:val="17C037D3"/>
    <w:rsid w:val="17D0BA39"/>
    <w:rsid w:val="17EDAFBD"/>
    <w:rsid w:val="18030E3D"/>
    <w:rsid w:val="180E10AE"/>
    <w:rsid w:val="18157950"/>
    <w:rsid w:val="1816FB8D"/>
    <w:rsid w:val="18179FCD"/>
    <w:rsid w:val="182D2BC0"/>
    <w:rsid w:val="1839EE6A"/>
    <w:rsid w:val="184584D8"/>
    <w:rsid w:val="1857ADCC"/>
    <w:rsid w:val="186AD87C"/>
    <w:rsid w:val="18765EAB"/>
    <w:rsid w:val="18BD62C8"/>
    <w:rsid w:val="18D439BC"/>
    <w:rsid w:val="18F32FF0"/>
    <w:rsid w:val="18FE22A6"/>
    <w:rsid w:val="1902EEE8"/>
    <w:rsid w:val="19078880"/>
    <w:rsid w:val="191256C3"/>
    <w:rsid w:val="19155C54"/>
    <w:rsid w:val="191D2B6F"/>
    <w:rsid w:val="19333C9C"/>
    <w:rsid w:val="19346015"/>
    <w:rsid w:val="19386555"/>
    <w:rsid w:val="195F1FF5"/>
    <w:rsid w:val="19660182"/>
    <w:rsid w:val="196BB26B"/>
    <w:rsid w:val="1974E9B0"/>
    <w:rsid w:val="19810F28"/>
    <w:rsid w:val="1982EBC2"/>
    <w:rsid w:val="198B2EED"/>
    <w:rsid w:val="19954C02"/>
    <w:rsid w:val="19B072CB"/>
    <w:rsid w:val="19C41778"/>
    <w:rsid w:val="19CBC8D3"/>
    <w:rsid w:val="19D39A68"/>
    <w:rsid w:val="19D5D9FD"/>
    <w:rsid w:val="19ECD93C"/>
    <w:rsid w:val="1A13A8E5"/>
    <w:rsid w:val="1A2AC74B"/>
    <w:rsid w:val="1A6A6BF1"/>
    <w:rsid w:val="1A6ED9E0"/>
    <w:rsid w:val="1A70DB69"/>
    <w:rsid w:val="1A74B187"/>
    <w:rsid w:val="1A85613F"/>
    <w:rsid w:val="1A8A76A2"/>
    <w:rsid w:val="1A8BFC58"/>
    <w:rsid w:val="1A911403"/>
    <w:rsid w:val="1A9322BF"/>
    <w:rsid w:val="1AA08574"/>
    <w:rsid w:val="1AA09147"/>
    <w:rsid w:val="1AA1F1F4"/>
    <w:rsid w:val="1AA2BCF1"/>
    <w:rsid w:val="1AB0D7F9"/>
    <w:rsid w:val="1AB7BCEB"/>
    <w:rsid w:val="1AB82D54"/>
    <w:rsid w:val="1AB983FB"/>
    <w:rsid w:val="1ACFDAE0"/>
    <w:rsid w:val="1B024D4A"/>
    <w:rsid w:val="1B0847FB"/>
    <w:rsid w:val="1B126002"/>
    <w:rsid w:val="1B34F3C9"/>
    <w:rsid w:val="1B41C3A6"/>
    <w:rsid w:val="1B44FEB7"/>
    <w:rsid w:val="1B5740E4"/>
    <w:rsid w:val="1B76F682"/>
    <w:rsid w:val="1B77FEE8"/>
    <w:rsid w:val="1B786B3D"/>
    <w:rsid w:val="1B7CEEC5"/>
    <w:rsid w:val="1B7E4456"/>
    <w:rsid w:val="1BACCDE1"/>
    <w:rsid w:val="1BB2A466"/>
    <w:rsid w:val="1BBCB773"/>
    <w:rsid w:val="1BD4D460"/>
    <w:rsid w:val="1BDC1B43"/>
    <w:rsid w:val="1BE6F675"/>
    <w:rsid w:val="1C02E586"/>
    <w:rsid w:val="1C19FE1F"/>
    <w:rsid w:val="1C21B9C0"/>
    <w:rsid w:val="1C28E8E8"/>
    <w:rsid w:val="1C2F5FEF"/>
    <w:rsid w:val="1C35D11C"/>
    <w:rsid w:val="1C4422E0"/>
    <w:rsid w:val="1C61D1A1"/>
    <w:rsid w:val="1C87E080"/>
    <w:rsid w:val="1C89B9BC"/>
    <w:rsid w:val="1C8EF572"/>
    <w:rsid w:val="1CADAC26"/>
    <w:rsid w:val="1CB3FFA4"/>
    <w:rsid w:val="1CB819DF"/>
    <w:rsid w:val="1CBDB4BC"/>
    <w:rsid w:val="1CED78E4"/>
    <w:rsid w:val="1CEDA6F7"/>
    <w:rsid w:val="1D0070FA"/>
    <w:rsid w:val="1D19D78F"/>
    <w:rsid w:val="1D21C05C"/>
    <w:rsid w:val="1D238946"/>
    <w:rsid w:val="1D29B5FF"/>
    <w:rsid w:val="1D5536DE"/>
    <w:rsid w:val="1D598155"/>
    <w:rsid w:val="1D5E1984"/>
    <w:rsid w:val="1D6E6257"/>
    <w:rsid w:val="1D896B6B"/>
    <w:rsid w:val="1D91670C"/>
    <w:rsid w:val="1D9FA8E4"/>
    <w:rsid w:val="1DCC1113"/>
    <w:rsid w:val="1DE8A69C"/>
    <w:rsid w:val="1DF68A42"/>
    <w:rsid w:val="1E2D5B9A"/>
    <w:rsid w:val="1E5A40B2"/>
    <w:rsid w:val="1E60361D"/>
    <w:rsid w:val="1E61412B"/>
    <w:rsid w:val="1E677721"/>
    <w:rsid w:val="1E6984AE"/>
    <w:rsid w:val="1E6ACDE0"/>
    <w:rsid w:val="1E6FC019"/>
    <w:rsid w:val="1E86D9B1"/>
    <w:rsid w:val="1E955586"/>
    <w:rsid w:val="1E9B10DE"/>
    <w:rsid w:val="1E9CC76C"/>
    <w:rsid w:val="1EAC934C"/>
    <w:rsid w:val="1EC7DF0B"/>
    <w:rsid w:val="1EC85C4E"/>
    <w:rsid w:val="1EDCFF63"/>
    <w:rsid w:val="1EE41F33"/>
    <w:rsid w:val="1EEBE007"/>
    <w:rsid w:val="1EF3CA7A"/>
    <w:rsid w:val="1EFC8A45"/>
    <w:rsid w:val="1F157574"/>
    <w:rsid w:val="1F193373"/>
    <w:rsid w:val="1F2D2A05"/>
    <w:rsid w:val="1F34AA19"/>
    <w:rsid w:val="1F385B38"/>
    <w:rsid w:val="1F4E0829"/>
    <w:rsid w:val="1F4FF835"/>
    <w:rsid w:val="1F517F0F"/>
    <w:rsid w:val="1F5B701D"/>
    <w:rsid w:val="1F6DAAA1"/>
    <w:rsid w:val="1F815422"/>
    <w:rsid w:val="1F829059"/>
    <w:rsid w:val="1F88ADC3"/>
    <w:rsid w:val="1F8AF19E"/>
    <w:rsid w:val="1F8C208C"/>
    <w:rsid w:val="1F9230CB"/>
    <w:rsid w:val="1F9B38F9"/>
    <w:rsid w:val="1FABD67F"/>
    <w:rsid w:val="1FB78980"/>
    <w:rsid w:val="1FBCB97E"/>
    <w:rsid w:val="1FBD5991"/>
    <w:rsid w:val="1FC94880"/>
    <w:rsid w:val="1FD09F4A"/>
    <w:rsid w:val="1FD1E230"/>
    <w:rsid w:val="1FD65911"/>
    <w:rsid w:val="1FE05745"/>
    <w:rsid w:val="1FE22978"/>
    <w:rsid w:val="1FE3757E"/>
    <w:rsid w:val="1FE5C387"/>
    <w:rsid w:val="1FE8E1C0"/>
    <w:rsid w:val="1FF29DA8"/>
    <w:rsid w:val="20005DAD"/>
    <w:rsid w:val="20060DA0"/>
    <w:rsid w:val="200C9B50"/>
    <w:rsid w:val="201C08A3"/>
    <w:rsid w:val="202F58D8"/>
    <w:rsid w:val="2036D323"/>
    <w:rsid w:val="2045C1FF"/>
    <w:rsid w:val="2048DBC7"/>
    <w:rsid w:val="2048DD86"/>
    <w:rsid w:val="20592E39"/>
    <w:rsid w:val="205BF7D2"/>
    <w:rsid w:val="206A62AF"/>
    <w:rsid w:val="2078A0A0"/>
    <w:rsid w:val="2080A045"/>
    <w:rsid w:val="2081BB68"/>
    <w:rsid w:val="20912449"/>
    <w:rsid w:val="2098E50A"/>
    <w:rsid w:val="2099B28B"/>
    <w:rsid w:val="20A42A3F"/>
    <w:rsid w:val="20A4B640"/>
    <w:rsid w:val="20C23200"/>
    <w:rsid w:val="20C8EDC7"/>
    <w:rsid w:val="20D5899F"/>
    <w:rsid w:val="20EAB1FD"/>
    <w:rsid w:val="20EC2233"/>
    <w:rsid w:val="20F3BA0C"/>
    <w:rsid w:val="213C2068"/>
    <w:rsid w:val="213FB53D"/>
    <w:rsid w:val="21409B66"/>
    <w:rsid w:val="2147321F"/>
    <w:rsid w:val="21578D8D"/>
    <w:rsid w:val="2170F77F"/>
    <w:rsid w:val="21710658"/>
    <w:rsid w:val="217EC5FD"/>
    <w:rsid w:val="21818DB5"/>
    <w:rsid w:val="21864A34"/>
    <w:rsid w:val="218C1651"/>
    <w:rsid w:val="219F67FE"/>
    <w:rsid w:val="21A80978"/>
    <w:rsid w:val="21C67F5A"/>
    <w:rsid w:val="21CB5335"/>
    <w:rsid w:val="21F90C2F"/>
    <w:rsid w:val="220A7812"/>
    <w:rsid w:val="2228E475"/>
    <w:rsid w:val="222E5051"/>
    <w:rsid w:val="223D5F19"/>
    <w:rsid w:val="22429EC2"/>
    <w:rsid w:val="2251E532"/>
    <w:rsid w:val="2255FE41"/>
    <w:rsid w:val="2277AB78"/>
    <w:rsid w:val="228B8D4D"/>
    <w:rsid w:val="229137E8"/>
    <w:rsid w:val="229BDBC3"/>
    <w:rsid w:val="22B07106"/>
    <w:rsid w:val="22CBD43D"/>
    <w:rsid w:val="22D475F7"/>
    <w:rsid w:val="22EB6306"/>
    <w:rsid w:val="22F78163"/>
    <w:rsid w:val="230329A2"/>
    <w:rsid w:val="2334A93C"/>
    <w:rsid w:val="2334DE3C"/>
    <w:rsid w:val="234A9CA8"/>
    <w:rsid w:val="234B83A9"/>
    <w:rsid w:val="2351F87D"/>
    <w:rsid w:val="23543363"/>
    <w:rsid w:val="23614273"/>
    <w:rsid w:val="2397DF18"/>
    <w:rsid w:val="239DACF9"/>
    <w:rsid w:val="23A0FC98"/>
    <w:rsid w:val="23A15F2A"/>
    <w:rsid w:val="23B68213"/>
    <w:rsid w:val="23C4B9B1"/>
    <w:rsid w:val="23D55200"/>
    <w:rsid w:val="24219AEC"/>
    <w:rsid w:val="2426528F"/>
    <w:rsid w:val="242DE7DE"/>
    <w:rsid w:val="244E25EC"/>
    <w:rsid w:val="245C5375"/>
    <w:rsid w:val="24620CB7"/>
    <w:rsid w:val="246A2582"/>
    <w:rsid w:val="24858E85"/>
    <w:rsid w:val="24931423"/>
    <w:rsid w:val="24A73688"/>
    <w:rsid w:val="24B17D4B"/>
    <w:rsid w:val="24B694A7"/>
    <w:rsid w:val="24C80C79"/>
    <w:rsid w:val="24D24544"/>
    <w:rsid w:val="24E5EBEA"/>
    <w:rsid w:val="24ED2999"/>
    <w:rsid w:val="24F81B29"/>
    <w:rsid w:val="25000EF2"/>
    <w:rsid w:val="2505EFED"/>
    <w:rsid w:val="250F8A87"/>
    <w:rsid w:val="25129809"/>
    <w:rsid w:val="253A57DE"/>
    <w:rsid w:val="2540EED2"/>
    <w:rsid w:val="25532D6D"/>
    <w:rsid w:val="255C018D"/>
    <w:rsid w:val="2563E597"/>
    <w:rsid w:val="25875DDF"/>
    <w:rsid w:val="258C8FE0"/>
    <w:rsid w:val="2592D089"/>
    <w:rsid w:val="2596A9B1"/>
    <w:rsid w:val="25A504C1"/>
    <w:rsid w:val="25B32325"/>
    <w:rsid w:val="25BE4922"/>
    <w:rsid w:val="25CAA6F3"/>
    <w:rsid w:val="25D77BBE"/>
    <w:rsid w:val="25DFB1FC"/>
    <w:rsid w:val="25EB0C79"/>
    <w:rsid w:val="25F55A0C"/>
    <w:rsid w:val="25FB7E19"/>
    <w:rsid w:val="2601E6A6"/>
    <w:rsid w:val="26050161"/>
    <w:rsid w:val="2607FF36"/>
    <w:rsid w:val="260FD6DC"/>
    <w:rsid w:val="261C3151"/>
    <w:rsid w:val="2624F2EF"/>
    <w:rsid w:val="262C310B"/>
    <w:rsid w:val="266E3617"/>
    <w:rsid w:val="266ED2FF"/>
    <w:rsid w:val="2687099F"/>
    <w:rsid w:val="268CD139"/>
    <w:rsid w:val="26B7CB76"/>
    <w:rsid w:val="26C13D80"/>
    <w:rsid w:val="26CC3E04"/>
    <w:rsid w:val="26EFF5B4"/>
    <w:rsid w:val="26F5D726"/>
    <w:rsid w:val="26F99DEF"/>
    <w:rsid w:val="27013E32"/>
    <w:rsid w:val="270968ED"/>
    <w:rsid w:val="271276B4"/>
    <w:rsid w:val="271F4FBC"/>
    <w:rsid w:val="2736A783"/>
    <w:rsid w:val="2741D121"/>
    <w:rsid w:val="2763B747"/>
    <w:rsid w:val="2765A7CE"/>
    <w:rsid w:val="2769B772"/>
    <w:rsid w:val="277600EA"/>
    <w:rsid w:val="277B352A"/>
    <w:rsid w:val="278031B7"/>
    <w:rsid w:val="2791E56A"/>
    <w:rsid w:val="27935B77"/>
    <w:rsid w:val="27A5CF03"/>
    <w:rsid w:val="27A9AAD5"/>
    <w:rsid w:val="27B02072"/>
    <w:rsid w:val="27BC9672"/>
    <w:rsid w:val="27C74775"/>
    <w:rsid w:val="27F25509"/>
    <w:rsid w:val="27FA771A"/>
    <w:rsid w:val="27FD4F46"/>
    <w:rsid w:val="280C03CB"/>
    <w:rsid w:val="280D0917"/>
    <w:rsid w:val="280E0E58"/>
    <w:rsid w:val="281F3CE9"/>
    <w:rsid w:val="283BC591"/>
    <w:rsid w:val="2847FB3F"/>
    <w:rsid w:val="285621C1"/>
    <w:rsid w:val="2871AE8D"/>
    <w:rsid w:val="28818184"/>
    <w:rsid w:val="288A2A67"/>
    <w:rsid w:val="288CFEE3"/>
    <w:rsid w:val="28A5628A"/>
    <w:rsid w:val="28A88A20"/>
    <w:rsid w:val="28AD0574"/>
    <w:rsid w:val="28BC53B3"/>
    <w:rsid w:val="28CEBB45"/>
    <w:rsid w:val="28CF30DA"/>
    <w:rsid w:val="28E3949E"/>
    <w:rsid w:val="28F367C0"/>
    <w:rsid w:val="28FCE975"/>
    <w:rsid w:val="290C325F"/>
    <w:rsid w:val="290EE4B0"/>
    <w:rsid w:val="2924BA43"/>
    <w:rsid w:val="292DF0E2"/>
    <w:rsid w:val="2930F574"/>
    <w:rsid w:val="29329917"/>
    <w:rsid w:val="2938EFC3"/>
    <w:rsid w:val="2947F566"/>
    <w:rsid w:val="294AD29A"/>
    <w:rsid w:val="295013E1"/>
    <w:rsid w:val="29537F05"/>
    <w:rsid w:val="296DD262"/>
    <w:rsid w:val="29713E67"/>
    <w:rsid w:val="2976583A"/>
    <w:rsid w:val="297EDA68"/>
    <w:rsid w:val="298441EE"/>
    <w:rsid w:val="2987862F"/>
    <w:rsid w:val="298B2B59"/>
    <w:rsid w:val="299F5B0C"/>
    <w:rsid w:val="299F6AEA"/>
    <w:rsid w:val="29A96E8F"/>
    <w:rsid w:val="29AD7779"/>
    <w:rsid w:val="29B8F212"/>
    <w:rsid w:val="29CF9607"/>
    <w:rsid w:val="29EF97D8"/>
    <w:rsid w:val="29F1892F"/>
    <w:rsid w:val="2A035A6A"/>
    <w:rsid w:val="2A0ADA00"/>
    <w:rsid w:val="2A1A549C"/>
    <w:rsid w:val="2A23FFA5"/>
    <w:rsid w:val="2A259EB9"/>
    <w:rsid w:val="2A441DF4"/>
    <w:rsid w:val="2A4B8449"/>
    <w:rsid w:val="2A519B77"/>
    <w:rsid w:val="2A553644"/>
    <w:rsid w:val="2A77CB6B"/>
    <w:rsid w:val="2A827FBF"/>
    <w:rsid w:val="2A87A9AB"/>
    <w:rsid w:val="2A961C22"/>
    <w:rsid w:val="2A98FF48"/>
    <w:rsid w:val="2A9D4930"/>
    <w:rsid w:val="2AA6F12B"/>
    <w:rsid w:val="2AC58770"/>
    <w:rsid w:val="2ACE7ACB"/>
    <w:rsid w:val="2AE63C73"/>
    <w:rsid w:val="2AE6EB1C"/>
    <w:rsid w:val="2AEED829"/>
    <w:rsid w:val="2AF16D69"/>
    <w:rsid w:val="2B0C7CD8"/>
    <w:rsid w:val="2B1A6DD1"/>
    <w:rsid w:val="2B2CE242"/>
    <w:rsid w:val="2B3499D3"/>
    <w:rsid w:val="2B3A7904"/>
    <w:rsid w:val="2B48D7DB"/>
    <w:rsid w:val="2B560FF0"/>
    <w:rsid w:val="2B9F6534"/>
    <w:rsid w:val="2BC475C3"/>
    <w:rsid w:val="2BD3D351"/>
    <w:rsid w:val="2BDE0FC0"/>
    <w:rsid w:val="2BE233B5"/>
    <w:rsid w:val="2C205553"/>
    <w:rsid w:val="2C32F48A"/>
    <w:rsid w:val="2C40251F"/>
    <w:rsid w:val="2C569C45"/>
    <w:rsid w:val="2C9B2736"/>
    <w:rsid w:val="2CA4C3C2"/>
    <w:rsid w:val="2CB397B3"/>
    <w:rsid w:val="2CBE632A"/>
    <w:rsid w:val="2CC2975A"/>
    <w:rsid w:val="2CC6EBD1"/>
    <w:rsid w:val="2CC9CBC7"/>
    <w:rsid w:val="2CD5A8BA"/>
    <w:rsid w:val="2CF39307"/>
    <w:rsid w:val="2CF9944C"/>
    <w:rsid w:val="2D099C14"/>
    <w:rsid w:val="2D23D556"/>
    <w:rsid w:val="2D2501E3"/>
    <w:rsid w:val="2D2D9D36"/>
    <w:rsid w:val="2D3766B5"/>
    <w:rsid w:val="2D37BA87"/>
    <w:rsid w:val="2D3D6082"/>
    <w:rsid w:val="2D511ECC"/>
    <w:rsid w:val="2D58E8AC"/>
    <w:rsid w:val="2D5E56C8"/>
    <w:rsid w:val="2D689159"/>
    <w:rsid w:val="2D6E0399"/>
    <w:rsid w:val="2D788BF5"/>
    <w:rsid w:val="2D7BD818"/>
    <w:rsid w:val="2D7E631E"/>
    <w:rsid w:val="2D837278"/>
    <w:rsid w:val="2D87909F"/>
    <w:rsid w:val="2D8EC0C8"/>
    <w:rsid w:val="2D9E0101"/>
    <w:rsid w:val="2DA2D401"/>
    <w:rsid w:val="2DB0D232"/>
    <w:rsid w:val="2DB1D2C2"/>
    <w:rsid w:val="2DD94DD9"/>
    <w:rsid w:val="2DDCDCF7"/>
    <w:rsid w:val="2DE81827"/>
    <w:rsid w:val="2DEC1784"/>
    <w:rsid w:val="2DEECF8F"/>
    <w:rsid w:val="2DF2E34E"/>
    <w:rsid w:val="2E0469A4"/>
    <w:rsid w:val="2E13528B"/>
    <w:rsid w:val="2E218601"/>
    <w:rsid w:val="2E3281F6"/>
    <w:rsid w:val="2E371281"/>
    <w:rsid w:val="2E466E0C"/>
    <w:rsid w:val="2E58C7B9"/>
    <w:rsid w:val="2E5F2DFF"/>
    <w:rsid w:val="2E695156"/>
    <w:rsid w:val="2E769742"/>
    <w:rsid w:val="2E76A081"/>
    <w:rsid w:val="2E7EF6EC"/>
    <w:rsid w:val="2EA3F498"/>
    <w:rsid w:val="2EAA5958"/>
    <w:rsid w:val="2EE8D2EB"/>
    <w:rsid w:val="2EFF2522"/>
    <w:rsid w:val="2F104C66"/>
    <w:rsid w:val="2F177295"/>
    <w:rsid w:val="2F24876A"/>
    <w:rsid w:val="2F4212BC"/>
    <w:rsid w:val="2F5A99AE"/>
    <w:rsid w:val="2F6F4D9D"/>
    <w:rsid w:val="2F7F2ED9"/>
    <w:rsid w:val="2FA14DBB"/>
    <w:rsid w:val="2FA19C90"/>
    <w:rsid w:val="2FA296F3"/>
    <w:rsid w:val="2FC6DDA1"/>
    <w:rsid w:val="2FF7835C"/>
    <w:rsid w:val="300A9D0A"/>
    <w:rsid w:val="3014469A"/>
    <w:rsid w:val="308D715B"/>
    <w:rsid w:val="30958DF5"/>
    <w:rsid w:val="30A26F29"/>
    <w:rsid w:val="30A5F38E"/>
    <w:rsid w:val="30B2383C"/>
    <w:rsid w:val="30CD5DEC"/>
    <w:rsid w:val="30CD8DDC"/>
    <w:rsid w:val="30D0E910"/>
    <w:rsid w:val="30D2A870"/>
    <w:rsid w:val="30D365D7"/>
    <w:rsid w:val="30D892B8"/>
    <w:rsid w:val="30E68131"/>
    <w:rsid w:val="30FC6CA2"/>
    <w:rsid w:val="30FEAEBC"/>
    <w:rsid w:val="31018970"/>
    <w:rsid w:val="31159F57"/>
    <w:rsid w:val="316738F3"/>
    <w:rsid w:val="31894289"/>
    <w:rsid w:val="318CB713"/>
    <w:rsid w:val="31A9FD84"/>
    <w:rsid w:val="31B27477"/>
    <w:rsid w:val="31BDEE69"/>
    <w:rsid w:val="31C2B0AD"/>
    <w:rsid w:val="31D8488D"/>
    <w:rsid w:val="31E4BDBC"/>
    <w:rsid w:val="31F4658D"/>
    <w:rsid w:val="321CCCBA"/>
    <w:rsid w:val="321E775B"/>
    <w:rsid w:val="3223F8A3"/>
    <w:rsid w:val="3227C65D"/>
    <w:rsid w:val="3242176D"/>
    <w:rsid w:val="32555D8C"/>
    <w:rsid w:val="32711970"/>
    <w:rsid w:val="32735D4E"/>
    <w:rsid w:val="3275BBFD"/>
    <w:rsid w:val="3289A67B"/>
    <w:rsid w:val="328AF522"/>
    <w:rsid w:val="3295803B"/>
    <w:rsid w:val="329AF5A5"/>
    <w:rsid w:val="32A979B5"/>
    <w:rsid w:val="32B2EA80"/>
    <w:rsid w:val="32B723D6"/>
    <w:rsid w:val="32BBA11F"/>
    <w:rsid w:val="32C7303E"/>
    <w:rsid w:val="32D04378"/>
    <w:rsid w:val="32FB02A8"/>
    <w:rsid w:val="33243557"/>
    <w:rsid w:val="3336E48E"/>
    <w:rsid w:val="3337FA1F"/>
    <w:rsid w:val="33483E19"/>
    <w:rsid w:val="334A9AED"/>
    <w:rsid w:val="336647B0"/>
    <w:rsid w:val="337653F3"/>
    <w:rsid w:val="339928B2"/>
    <w:rsid w:val="3399C8E4"/>
    <w:rsid w:val="339F763F"/>
    <w:rsid w:val="33A82963"/>
    <w:rsid w:val="33AE8E8A"/>
    <w:rsid w:val="33B36D76"/>
    <w:rsid w:val="33CE1E33"/>
    <w:rsid w:val="33CF65D6"/>
    <w:rsid w:val="33D62780"/>
    <w:rsid w:val="33E044AB"/>
    <w:rsid w:val="33E10230"/>
    <w:rsid w:val="33E546DC"/>
    <w:rsid w:val="33EB8A16"/>
    <w:rsid w:val="33EEA39B"/>
    <w:rsid w:val="33F03790"/>
    <w:rsid w:val="340B9B86"/>
    <w:rsid w:val="340BE3CD"/>
    <w:rsid w:val="3435242A"/>
    <w:rsid w:val="343B87F6"/>
    <w:rsid w:val="343C5E89"/>
    <w:rsid w:val="3445A815"/>
    <w:rsid w:val="346857EF"/>
    <w:rsid w:val="34A8B9FC"/>
    <w:rsid w:val="34B27DCD"/>
    <w:rsid w:val="34B9D2B6"/>
    <w:rsid w:val="34DDEC9B"/>
    <w:rsid w:val="34E17015"/>
    <w:rsid w:val="34EAFC77"/>
    <w:rsid w:val="34F302A1"/>
    <w:rsid w:val="34F41D84"/>
    <w:rsid w:val="34FCC585"/>
    <w:rsid w:val="34FD2B9D"/>
    <w:rsid w:val="35026DC0"/>
    <w:rsid w:val="3505BAFB"/>
    <w:rsid w:val="35070CF1"/>
    <w:rsid w:val="35299541"/>
    <w:rsid w:val="3547A9B7"/>
    <w:rsid w:val="35498372"/>
    <w:rsid w:val="3552468D"/>
    <w:rsid w:val="357C1DC3"/>
    <w:rsid w:val="3586974C"/>
    <w:rsid w:val="358F3D5D"/>
    <w:rsid w:val="359FFEC4"/>
    <w:rsid w:val="35AA083C"/>
    <w:rsid w:val="35ADFA50"/>
    <w:rsid w:val="35DD983F"/>
    <w:rsid w:val="35E0F53B"/>
    <w:rsid w:val="35F79C4A"/>
    <w:rsid w:val="36022369"/>
    <w:rsid w:val="361738DD"/>
    <w:rsid w:val="36292958"/>
    <w:rsid w:val="36486115"/>
    <w:rsid w:val="3658E3EF"/>
    <w:rsid w:val="367BC7FE"/>
    <w:rsid w:val="369D3388"/>
    <w:rsid w:val="36A82195"/>
    <w:rsid w:val="36AD7CC0"/>
    <w:rsid w:val="36DA5A5D"/>
    <w:rsid w:val="36E49332"/>
    <w:rsid w:val="36F34B43"/>
    <w:rsid w:val="370259DB"/>
    <w:rsid w:val="370F8030"/>
    <w:rsid w:val="37242635"/>
    <w:rsid w:val="372B23AB"/>
    <w:rsid w:val="3731AFFB"/>
    <w:rsid w:val="3744110D"/>
    <w:rsid w:val="375405C5"/>
    <w:rsid w:val="37629926"/>
    <w:rsid w:val="3778251A"/>
    <w:rsid w:val="377CCD8A"/>
    <w:rsid w:val="378CB095"/>
    <w:rsid w:val="379A12BF"/>
    <w:rsid w:val="379A2973"/>
    <w:rsid w:val="37A2BC23"/>
    <w:rsid w:val="37A5359C"/>
    <w:rsid w:val="37AF07A8"/>
    <w:rsid w:val="37BBD3B3"/>
    <w:rsid w:val="37BD13B8"/>
    <w:rsid w:val="37CC4852"/>
    <w:rsid w:val="37DE6701"/>
    <w:rsid w:val="382A56F7"/>
    <w:rsid w:val="382BC9C7"/>
    <w:rsid w:val="3832C4EF"/>
    <w:rsid w:val="384427B1"/>
    <w:rsid w:val="3847845F"/>
    <w:rsid w:val="385308B4"/>
    <w:rsid w:val="3860F179"/>
    <w:rsid w:val="386B1AA2"/>
    <w:rsid w:val="38956414"/>
    <w:rsid w:val="389C5800"/>
    <w:rsid w:val="389E6AF6"/>
    <w:rsid w:val="38C8DDDE"/>
    <w:rsid w:val="38D616B0"/>
    <w:rsid w:val="38E7D64A"/>
    <w:rsid w:val="38FFB2D6"/>
    <w:rsid w:val="3903E9D9"/>
    <w:rsid w:val="39077E1A"/>
    <w:rsid w:val="39086139"/>
    <w:rsid w:val="3912B914"/>
    <w:rsid w:val="3939FBFF"/>
    <w:rsid w:val="394358AC"/>
    <w:rsid w:val="39471887"/>
    <w:rsid w:val="394E0B69"/>
    <w:rsid w:val="395C01BE"/>
    <w:rsid w:val="396115DD"/>
    <w:rsid w:val="396D49B8"/>
    <w:rsid w:val="3993B4D8"/>
    <w:rsid w:val="39954D6C"/>
    <w:rsid w:val="399C081A"/>
    <w:rsid w:val="39A36C2D"/>
    <w:rsid w:val="39ADAB1E"/>
    <w:rsid w:val="39AECECE"/>
    <w:rsid w:val="39B06DCB"/>
    <w:rsid w:val="39B4F7F7"/>
    <w:rsid w:val="39B55057"/>
    <w:rsid w:val="39CDF251"/>
    <w:rsid w:val="39D0A6EE"/>
    <w:rsid w:val="39DAF547"/>
    <w:rsid w:val="39EF0CD2"/>
    <w:rsid w:val="39F08CE6"/>
    <w:rsid w:val="39FE2E36"/>
    <w:rsid w:val="3A161C2A"/>
    <w:rsid w:val="3A46665A"/>
    <w:rsid w:val="3A4D732B"/>
    <w:rsid w:val="3A7A2F24"/>
    <w:rsid w:val="3A7DA19B"/>
    <w:rsid w:val="3A8D3253"/>
    <w:rsid w:val="3A8D6C74"/>
    <w:rsid w:val="3A91AE05"/>
    <w:rsid w:val="3AA264F9"/>
    <w:rsid w:val="3AA32BE0"/>
    <w:rsid w:val="3AA9B108"/>
    <w:rsid w:val="3AB2CDC8"/>
    <w:rsid w:val="3ABA284F"/>
    <w:rsid w:val="3AC1218F"/>
    <w:rsid w:val="3ACEFC34"/>
    <w:rsid w:val="3ADA3620"/>
    <w:rsid w:val="3AECFEDD"/>
    <w:rsid w:val="3AF33A65"/>
    <w:rsid w:val="3B02C55B"/>
    <w:rsid w:val="3B09E63A"/>
    <w:rsid w:val="3B13FAC0"/>
    <w:rsid w:val="3B1ECAAE"/>
    <w:rsid w:val="3B294B3B"/>
    <w:rsid w:val="3B30DB65"/>
    <w:rsid w:val="3B31531D"/>
    <w:rsid w:val="3B4B7F1D"/>
    <w:rsid w:val="3B696737"/>
    <w:rsid w:val="3B767A2E"/>
    <w:rsid w:val="3B809173"/>
    <w:rsid w:val="3B90AAB6"/>
    <w:rsid w:val="3B91A77D"/>
    <w:rsid w:val="3BBFA25D"/>
    <w:rsid w:val="3BC19CD0"/>
    <w:rsid w:val="3BE17F6A"/>
    <w:rsid w:val="3BF2B4F6"/>
    <w:rsid w:val="3BF852FA"/>
    <w:rsid w:val="3BFD2593"/>
    <w:rsid w:val="3C072856"/>
    <w:rsid w:val="3C142BD0"/>
    <w:rsid w:val="3C16F354"/>
    <w:rsid w:val="3C1ABD2A"/>
    <w:rsid w:val="3C1E6D09"/>
    <w:rsid w:val="3C2621DD"/>
    <w:rsid w:val="3C491073"/>
    <w:rsid w:val="3CBD7D37"/>
    <w:rsid w:val="3CDD81BE"/>
    <w:rsid w:val="3CEF6C69"/>
    <w:rsid w:val="3CF4E20D"/>
    <w:rsid w:val="3D029B10"/>
    <w:rsid w:val="3D0F3D9B"/>
    <w:rsid w:val="3D1377F6"/>
    <w:rsid w:val="3D14AFDB"/>
    <w:rsid w:val="3D15682A"/>
    <w:rsid w:val="3D164C02"/>
    <w:rsid w:val="3D180DF2"/>
    <w:rsid w:val="3D262BF1"/>
    <w:rsid w:val="3D2D53A8"/>
    <w:rsid w:val="3D3B8F2B"/>
    <w:rsid w:val="3D3F4E81"/>
    <w:rsid w:val="3D4278F5"/>
    <w:rsid w:val="3D439F47"/>
    <w:rsid w:val="3D43B3C7"/>
    <w:rsid w:val="3D47411D"/>
    <w:rsid w:val="3D48FFEF"/>
    <w:rsid w:val="3D577A48"/>
    <w:rsid w:val="3D586ED5"/>
    <w:rsid w:val="3D627346"/>
    <w:rsid w:val="3D688B0E"/>
    <w:rsid w:val="3D69E8DC"/>
    <w:rsid w:val="3D6DCCD5"/>
    <w:rsid w:val="3D88613E"/>
    <w:rsid w:val="3D8CA937"/>
    <w:rsid w:val="3D952896"/>
    <w:rsid w:val="3D9B2A03"/>
    <w:rsid w:val="3DA31599"/>
    <w:rsid w:val="3DA8F75E"/>
    <w:rsid w:val="3DBBDA3D"/>
    <w:rsid w:val="3DC96F4C"/>
    <w:rsid w:val="3DDC48A9"/>
    <w:rsid w:val="3DE63FF5"/>
    <w:rsid w:val="3DE8089F"/>
    <w:rsid w:val="3DF58166"/>
    <w:rsid w:val="3E009313"/>
    <w:rsid w:val="3E22B3AC"/>
    <w:rsid w:val="3E30D4B4"/>
    <w:rsid w:val="3E3D9168"/>
    <w:rsid w:val="3E428007"/>
    <w:rsid w:val="3E590DD1"/>
    <w:rsid w:val="3E5B99AD"/>
    <w:rsid w:val="3E6AEFFA"/>
    <w:rsid w:val="3E7B4574"/>
    <w:rsid w:val="3E8D93CF"/>
    <w:rsid w:val="3EAAA33A"/>
    <w:rsid w:val="3ECE3206"/>
    <w:rsid w:val="3EDB4E78"/>
    <w:rsid w:val="3EF13E36"/>
    <w:rsid w:val="3EF81A2D"/>
    <w:rsid w:val="3F0EDEE5"/>
    <w:rsid w:val="3F1F3051"/>
    <w:rsid w:val="3F27266B"/>
    <w:rsid w:val="3F376889"/>
    <w:rsid w:val="3F3C56A5"/>
    <w:rsid w:val="3F41B958"/>
    <w:rsid w:val="3F54204E"/>
    <w:rsid w:val="3F59CDED"/>
    <w:rsid w:val="3F5DF933"/>
    <w:rsid w:val="3F71B28D"/>
    <w:rsid w:val="3F7361EF"/>
    <w:rsid w:val="3F800716"/>
    <w:rsid w:val="3F838919"/>
    <w:rsid w:val="3F8BB6E3"/>
    <w:rsid w:val="3F93E9D0"/>
    <w:rsid w:val="3F991A92"/>
    <w:rsid w:val="3F9B9D2A"/>
    <w:rsid w:val="3FA0F78C"/>
    <w:rsid w:val="3FA198B6"/>
    <w:rsid w:val="3FA4385F"/>
    <w:rsid w:val="3FAF1446"/>
    <w:rsid w:val="3FAF439B"/>
    <w:rsid w:val="3FD820E8"/>
    <w:rsid w:val="3FE9E8A9"/>
    <w:rsid w:val="3FFE8AED"/>
    <w:rsid w:val="402F90E6"/>
    <w:rsid w:val="4039F3C9"/>
    <w:rsid w:val="403D0D85"/>
    <w:rsid w:val="404C8EF6"/>
    <w:rsid w:val="405A2420"/>
    <w:rsid w:val="4063FCDE"/>
    <w:rsid w:val="406C6A29"/>
    <w:rsid w:val="40763AA6"/>
    <w:rsid w:val="40938A3C"/>
    <w:rsid w:val="40949DAE"/>
    <w:rsid w:val="40AAF0D7"/>
    <w:rsid w:val="40BB0AC2"/>
    <w:rsid w:val="40D23B92"/>
    <w:rsid w:val="40EDCA51"/>
    <w:rsid w:val="40FAC911"/>
    <w:rsid w:val="4107B481"/>
    <w:rsid w:val="4119FBAA"/>
    <w:rsid w:val="412393F5"/>
    <w:rsid w:val="4126582E"/>
    <w:rsid w:val="4128A321"/>
    <w:rsid w:val="4137D2F6"/>
    <w:rsid w:val="4141CF50"/>
    <w:rsid w:val="4152801C"/>
    <w:rsid w:val="4153E8C8"/>
    <w:rsid w:val="4153EC46"/>
    <w:rsid w:val="4155049B"/>
    <w:rsid w:val="415766D4"/>
    <w:rsid w:val="417504B4"/>
    <w:rsid w:val="417F74B4"/>
    <w:rsid w:val="418857AE"/>
    <w:rsid w:val="4196D852"/>
    <w:rsid w:val="419B9C52"/>
    <w:rsid w:val="419C554B"/>
    <w:rsid w:val="41A29CD2"/>
    <w:rsid w:val="41A4E68E"/>
    <w:rsid w:val="41BCE688"/>
    <w:rsid w:val="41C0208A"/>
    <w:rsid w:val="41CE79B3"/>
    <w:rsid w:val="41D6534F"/>
    <w:rsid w:val="41DFDF83"/>
    <w:rsid w:val="41E1C9EE"/>
    <w:rsid w:val="41E8193B"/>
    <w:rsid w:val="41EEDCE0"/>
    <w:rsid w:val="420C15DF"/>
    <w:rsid w:val="420DCD35"/>
    <w:rsid w:val="421A3464"/>
    <w:rsid w:val="421A8DFD"/>
    <w:rsid w:val="421D124C"/>
    <w:rsid w:val="421DC5FD"/>
    <w:rsid w:val="4240C8B2"/>
    <w:rsid w:val="424BB32E"/>
    <w:rsid w:val="424E0ADE"/>
    <w:rsid w:val="42674523"/>
    <w:rsid w:val="426BB8C4"/>
    <w:rsid w:val="426EC024"/>
    <w:rsid w:val="42749800"/>
    <w:rsid w:val="4286BBC3"/>
    <w:rsid w:val="428A81B6"/>
    <w:rsid w:val="429F3703"/>
    <w:rsid w:val="42A6C02E"/>
    <w:rsid w:val="42A8470D"/>
    <w:rsid w:val="42B140DA"/>
    <w:rsid w:val="42D319D0"/>
    <w:rsid w:val="42DA6CDD"/>
    <w:rsid w:val="4304165C"/>
    <w:rsid w:val="43261640"/>
    <w:rsid w:val="43506F27"/>
    <w:rsid w:val="435A8B00"/>
    <w:rsid w:val="436490CE"/>
    <w:rsid w:val="437367A5"/>
    <w:rsid w:val="43850754"/>
    <w:rsid w:val="43881003"/>
    <w:rsid w:val="43881E08"/>
    <w:rsid w:val="43988176"/>
    <w:rsid w:val="43BB1314"/>
    <w:rsid w:val="43BB2BDE"/>
    <w:rsid w:val="43CEA5D4"/>
    <w:rsid w:val="43E271F6"/>
    <w:rsid w:val="43E29C61"/>
    <w:rsid w:val="43E2F24A"/>
    <w:rsid w:val="43FFE7D1"/>
    <w:rsid w:val="4403B522"/>
    <w:rsid w:val="4407483E"/>
    <w:rsid w:val="440910D1"/>
    <w:rsid w:val="4414F74D"/>
    <w:rsid w:val="4419AAD1"/>
    <w:rsid w:val="4438E431"/>
    <w:rsid w:val="443BED12"/>
    <w:rsid w:val="4458321C"/>
    <w:rsid w:val="44775A88"/>
    <w:rsid w:val="447B63C8"/>
    <w:rsid w:val="4490E3EB"/>
    <w:rsid w:val="449C0786"/>
    <w:rsid w:val="449DE1D5"/>
    <w:rsid w:val="44A82424"/>
    <w:rsid w:val="44CC7B0A"/>
    <w:rsid w:val="44ED9CB0"/>
    <w:rsid w:val="44EE989C"/>
    <w:rsid w:val="44F9856D"/>
    <w:rsid w:val="44FCE3C9"/>
    <w:rsid w:val="4504E47D"/>
    <w:rsid w:val="450C5EFB"/>
    <w:rsid w:val="451C496C"/>
    <w:rsid w:val="452745E2"/>
    <w:rsid w:val="452E11D3"/>
    <w:rsid w:val="45384A21"/>
    <w:rsid w:val="453B83C9"/>
    <w:rsid w:val="454D0C3F"/>
    <w:rsid w:val="45553A23"/>
    <w:rsid w:val="45594317"/>
    <w:rsid w:val="4564A974"/>
    <w:rsid w:val="4583124E"/>
    <w:rsid w:val="45956CF2"/>
    <w:rsid w:val="459FEC18"/>
    <w:rsid w:val="45AC94ED"/>
    <w:rsid w:val="45CD1C2F"/>
    <w:rsid w:val="45DF6419"/>
    <w:rsid w:val="45DFC7BC"/>
    <w:rsid w:val="45F9EF3D"/>
    <w:rsid w:val="45FAC41E"/>
    <w:rsid w:val="4607AC44"/>
    <w:rsid w:val="460F073E"/>
    <w:rsid w:val="463AB768"/>
    <w:rsid w:val="4645B51B"/>
    <w:rsid w:val="465A460B"/>
    <w:rsid w:val="4681717F"/>
    <w:rsid w:val="46A2AD1A"/>
    <w:rsid w:val="46A7AB0E"/>
    <w:rsid w:val="46A88E3B"/>
    <w:rsid w:val="46B496CE"/>
    <w:rsid w:val="46BA6C8A"/>
    <w:rsid w:val="46BD3A08"/>
    <w:rsid w:val="46C02D83"/>
    <w:rsid w:val="46C1D42F"/>
    <w:rsid w:val="46C2F4B7"/>
    <w:rsid w:val="46C4239A"/>
    <w:rsid w:val="46C6621A"/>
    <w:rsid w:val="46D44B07"/>
    <w:rsid w:val="46D68E9D"/>
    <w:rsid w:val="46D84674"/>
    <w:rsid w:val="46F36831"/>
    <w:rsid w:val="4704CC15"/>
    <w:rsid w:val="471395EC"/>
    <w:rsid w:val="47196E88"/>
    <w:rsid w:val="47297C36"/>
    <w:rsid w:val="47317156"/>
    <w:rsid w:val="47325C48"/>
    <w:rsid w:val="47376E7F"/>
    <w:rsid w:val="4742DEFE"/>
    <w:rsid w:val="474380E2"/>
    <w:rsid w:val="4749DF76"/>
    <w:rsid w:val="47639CDB"/>
    <w:rsid w:val="477D64B8"/>
    <w:rsid w:val="478268B4"/>
    <w:rsid w:val="478F2BE5"/>
    <w:rsid w:val="47998C94"/>
    <w:rsid w:val="479BE3A1"/>
    <w:rsid w:val="47A8B49A"/>
    <w:rsid w:val="47A8B84D"/>
    <w:rsid w:val="47B7596D"/>
    <w:rsid w:val="47C2CD61"/>
    <w:rsid w:val="47CC0051"/>
    <w:rsid w:val="47CDBF83"/>
    <w:rsid w:val="480FA9E2"/>
    <w:rsid w:val="4814E193"/>
    <w:rsid w:val="481A15F6"/>
    <w:rsid w:val="482354E5"/>
    <w:rsid w:val="48327D2E"/>
    <w:rsid w:val="484E141A"/>
    <w:rsid w:val="484E72A2"/>
    <w:rsid w:val="485188BD"/>
    <w:rsid w:val="48548B60"/>
    <w:rsid w:val="485A5305"/>
    <w:rsid w:val="485BB579"/>
    <w:rsid w:val="485CB526"/>
    <w:rsid w:val="485EB8F7"/>
    <w:rsid w:val="48613B87"/>
    <w:rsid w:val="48664CC8"/>
    <w:rsid w:val="48679C22"/>
    <w:rsid w:val="48722EC8"/>
    <w:rsid w:val="48826724"/>
    <w:rsid w:val="4886F519"/>
    <w:rsid w:val="48A22684"/>
    <w:rsid w:val="48A44B7B"/>
    <w:rsid w:val="48A6A5C2"/>
    <w:rsid w:val="48B78FFF"/>
    <w:rsid w:val="48C0F394"/>
    <w:rsid w:val="48C64BC0"/>
    <w:rsid w:val="48C9BC1E"/>
    <w:rsid w:val="48D4AEE9"/>
    <w:rsid w:val="48D51615"/>
    <w:rsid w:val="48F12AD8"/>
    <w:rsid w:val="48F3DE1D"/>
    <w:rsid w:val="49071F7A"/>
    <w:rsid w:val="4909636D"/>
    <w:rsid w:val="490D4FFC"/>
    <w:rsid w:val="491370B3"/>
    <w:rsid w:val="49141C51"/>
    <w:rsid w:val="4931B2FB"/>
    <w:rsid w:val="494A0D13"/>
    <w:rsid w:val="494A692B"/>
    <w:rsid w:val="494FC6B5"/>
    <w:rsid w:val="4956FE5C"/>
    <w:rsid w:val="495C12E8"/>
    <w:rsid w:val="496FC75B"/>
    <w:rsid w:val="499555BA"/>
    <w:rsid w:val="49B2070C"/>
    <w:rsid w:val="49B497B1"/>
    <w:rsid w:val="49D4487E"/>
    <w:rsid w:val="49F15DD2"/>
    <w:rsid w:val="4A05639B"/>
    <w:rsid w:val="4A05883B"/>
    <w:rsid w:val="4A064777"/>
    <w:rsid w:val="4A215025"/>
    <w:rsid w:val="4A4479B1"/>
    <w:rsid w:val="4A642CDD"/>
    <w:rsid w:val="4A6C7F1E"/>
    <w:rsid w:val="4A758810"/>
    <w:rsid w:val="4A7F737B"/>
    <w:rsid w:val="4A88AE0D"/>
    <w:rsid w:val="4A98EBEB"/>
    <w:rsid w:val="4A9D2B7D"/>
    <w:rsid w:val="4AB02317"/>
    <w:rsid w:val="4AB2287A"/>
    <w:rsid w:val="4AE805C6"/>
    <w:rsid w:val="4AFB3AD6"/>
    <w:rsid w:val="4B03B765"/>
    <w:rsid w:val="4B05F1FA"/>
    <w:rsid w:val="4B077686"/>
    <w:rsid w:val="4B0EA535"/>
    <w:rsid w:val="4B1A3400"/>
    <w:rsid w:val="4B2DA345"/>
    <w:rsid w:val="4B64DB13"/>
    <w:rsid w:val="4B6A09EE"/>
    <w:rsid w:val="4B8213C6"/>
    <w:rsid w:val="4B8BC14F"/>
    <w:rsid w:val="4B94E3C1"/>
    <w:rsid w:val="4BA2B96A"/>
    <w:rsid w:val="4BA834C2"/>
    <w:rsid w:val="4BA8B07B"/>
    <w:rsid w:val="4BBA09C4"/>
    <w:rsid w:val="4BBC53FB"/>
    <w:rsid w:val="4BCAC0BD"/>
    <w:rsid w:val="4BCF432C"/>
    <w:rsid w:val="4BD8F121"/>
    <w:rsid w:val="4BDB4BA9"/>
    <w:rsid w:val="4BF7E11B"/>
    <w:rsid w:val="4BF8106B"/>
    <w:rsid w:val="4BFA9B0B"/>
    <w:rsid w:val="4BFC008E"/>
    <w:rsid w:val="4C027B01"/>
    <w:rsid w:val="4C13CAB7"/>
    <w:rsid w:val="4C227348"/>
    <w:rsid w:val="4C25E662"/>
    <w:rsid w:val="4C324477"/>
    <w:rsid w:val="4C356F4C"/>
    <w:rsid w:val="4C36E8D2"/>
    <w:rsid w:val="4C577AD8"/>
    <w:rsid w:val="4C6C364C"/>
    <w:rsid w:val="4C78636A"/>
    <w:rsid w:val="4C7991AF"/>
    <w:rsid w:val="4C8131AC"/>
    <w:rsid w:val="4C94B7C1"/>
    <w:rsid w:val="4CA78A98"/>
    <w:rsid w:val="4CB6887A"/>
    <w:rsid w:val="4CB9A53E"/>
    <w:rsid w:val="4CBF5B44"/>
    <w:rsid w:val="4CCBC6AB"/>
    <w:rsid w:val="4CD5A3AD"/>
    <w:rsid w:val="4CD78E82"/>
    <w:rsid w:val="4CEA697F"/>
    <w:rsid w:val="4CEB730F"/>
    <w:rsid w:val="4D00398A"/>
    <w:rsid w:val="4D00B71C"/>
    <w:rsid w:val="4D05E9E9"/>
    <w:rsid w:val="4D177150"/>
    <w:rsid w:val="4D1872F7"/>
    <w:rsid w:val="4D2774FD"/>
    <w:rsid w:val="4D2B7DA9"/>
    <w:rsid w:val="4D4CAEEE"/>
    <w:rsid w:val="4D60467F"/>
    <w:rsid w:val="4D605B47"/>
    <w:rsid w:val="4D651A5A"/>
    <w:rsid w:val="4D794E8F"/>
    <w:rsid w:val="4D93F0AD"/>
    <w:rsid w:val="4D941C76"/>
    <w:rsid w:val="4DC5633B"/>
    <w:rsid w:val="4DE005EC"/>
    <w:rsid w:val="4DF5ACF3"/>
    <w:rsid w:val="4E04E4C0"/>
    <w:rsid w:val="4E138DC8"/>
    <w:rsid w:val="4E4AA444"/>
    <w:rsid w:val="4E513474"/>
    <w:rsid w:val="4E60E4A3"/>
    <w:rsid w:val="4E85CBA5"/>
    <w:rsid w:val="4E8D9C12"/>
    <w:rsid w:val="4E8E6CD4"/>
    <w:rsid w:val="4E9D7F64"/>
    <w:rsid w:val="4EA4959D"/>
    <w:rsid w:val="4EA7D1B8"/>
    <w:rsid w:val="4EB960CC"/>
    <w:rsid w:val="4EE34D5A"/>
    <w:rsid w:val="4EE46E83"/>
    <w:rsid w:val="4EE9E85A"/>
    <w:rsid w:val="4F004918"/>
    <w:rsid w:val="4F088290"/>
    <w:rsid w:val="4F0BCAF0"/>
    <w:rsid w:val="4F2DFDC9"/>
    <w:rsid w:val="4F3DDBC7"/>
    <w:rsid w:val="4F46A354"/>
    <w:rsid w:val="4F4F1720"/>
    <w:rsid w:val="4F5243FE"/>
    <w:rsid w:val="4F54478C"/>
    <w:rsid w:val="4F6818FA"/>
    <w:rsid w:val="4F735FE8"/>
    <w:rsid w:val="4F7C9845"/>
    <w:rsid w:val="4F898953"/>
    <w:rsid w:val="4FA553F7"/>
    <w:rsid w:val="4FAEB0B1"/>
    <w:rsid w:val="4FD7CD12"/>
    <w:rsid w:val="4FE42D2A"/>
    <w:rsid w:val="4FE9E0C5"/>
    <w:rsid w:val="4FECBAFC"/>
    <w:rsid w:val="4FF070F7"/>
    <w:rsid w:val="4FF97E6C"/>
    <w:rsid w:val="50015646"/>
    <w:rsid w:val="5003B54D"/>
    <w:rsid w:val="500FC058"/>
    <w:rsid w:val="501CFDC2"/>
    <w:rsid w:val="503DA5C3"/>
    <w:rsid w:val="5041D6AC"/>
    <w:rsid w:val="5048D60A"/>
    <w:rsid w:val="505A1FD9"/>
    <w:rsid w:val="5063CEAF"/>
    <w:rsid w:val="5066FE9A"/>
    <w:rsid w:val="509C5E7C"/>
    <w:rsid w:val="50B169D2"/>
    <w:rsid w:val="50B46195"/>
    <w:rsid w:val="50B4621E"/>
    <w:rsid w:val="50B49409"/>
    <w:rsid w:val="50B606D4"/>
    <w:rsid w:val="50CA96DE"/>
    <w:rsid w:val="50D5E08C"/>
    <w:rsid w:val="50ECC7F8"/>
    <w:rsid w:val="50F23ADC"/>
    <w:rsid w:val="50F582BA"/>
    <w:rsid w:val="5102D812"/>
    <w:rsid w:val="51152327"/>
    <w:rsid w:val="512046FB"/>
    <w:rsid w:val="51241A93"/>
    <w:rsid w:val="5126D0BE"/>
    <w:rsid w:val="512A72AB"/>
    <w:rsid w:val="515629EC"/>
    <w:rsid w:val="51776846"/>
    <w:rsid w:val="517B58C7"/>
    <w:rsid w:val="517B795B"/>
    <w:rsid w:val="519110C8"/>
    <w:rsid w:val="51911F0D"/>
    <w:rsid w:val="51915E85"/>
    <w:rsid w:val="51A21E8C"/>
    <w:rsid w:val="51A29583"/>
    <w:rsid w:val="51ADE699"/>
    <w:rsid w:val="51B605E3"/>
    <w:rsid w:val="51C35BE9"/>
    <w:rsid w:val="51CB9DEC"/>
    <w:rsid w:val="51E1545F"/>
    <w:rsid w:val="51E53D2B"/>
    <w:rsid w:val="51E6AA7B"/>
    <w:rsid w:val="51FEE972"/>
    <w:rsid w:val="52078AA2"/>
    <w:rsid w:val="520852E2"/>
    <w:rsid w:val="5219BEDD"/>
    <w:rsid w:val="52277AC8"/>
    <w:rsid w:val="52421BEB"/>
    <w:rsid w:val="5269E287"/>
    <w:rsid w:val="52757C06"/>
    <w:rsid w:val="527A89D9"/>
    <w:rsid w:val="527D16EB"/>
    <w:rsid w:val="5282CF7D"/>
    <w:rsid w:val="5286B207"/>
    <w:rsid w:val="528CCADE"/>
    <w:rsid w:val="529B9583"/>
    <w:rsid w:val="529C088E"/>
    <w:rsid w:val="52A27EC9"/>
    <w:rsid w:val="52B56F4D"/>
    <w:rsid w:val="52BCD519"/>
    <w:rsid w:val="52C4361B"/>
    <w:rsid w:val="52CB8A8E"/>
    <w:rsid w:val="52F6B52B"/>
    <w:rsid w:val="52F6DEC7"/>
    <w:rsid w:val="530390B8"/>
    <w:rsid w:val="53043063"/>
    <w:rsid w:val="53102C47"/>
    <w:rsid w:val="531A13CA"/>
    <w:rsid w:val="531E50C0"/>
    <w:rsid w:val="532A108E"/>
    <w:rsid w:val="53322A6B"/>
    <w:rsid w:val="533C41BA"/>
    <w:rsid w:val="534FEF9E"/>
    <w:rsid w:val="53559C52"/>
    <w:rsid w:val="5369A992"/>
    <w:rsid w:val="537DB5B7"/>
    <w:rsid w:val="5382114B"/>
    <w:rsid w:val="538A0629"/>
    <w:rsid w:val="53A5EDCF"/>
    <w:rsid w:val="53B10DE8"/>
    <w:rsid w:val="53BE92EC"/>
    <w:rsid w:val="54050CCF"/>
    <w:rsid w:val="54282AAE"/>
    <w:rsid w:val="5432B027"/>
    <w:rsid w:val="543CA027"/>
    <w:rsid w:val="547624EA"/>
    <w:rsid w:val="54944048"/>
    <w:rsid w:val="5494EFD9"/>
    <w:rsid w:val="54ADB161"/>
    <w:rsid w:val="54C825D2"/>
    <w:rsid w:val="54C8333A"/>
    <w:rsid w:val="54CDCBCF"/>
    <w:rsid w:val="54D104AD"/>
    <w:rsid w:val="54E257C3"/>
    <w:rsid w:val="54EC375F"/>
    <w:rsid w:val="54EE50A8"/>
    <w:rsid w:val="54F3975A"/>
    <w:rsid w:val="54FBB56A"/>
    <w:rsid w:val="5500C69C"/>
    <w:rsid w:val="5504BE08"/>
    <w:rsid w:val="55060D7E"/>
    <w:rsid w:val="5519272C"/>
    <w:rsid w:val="5526EF60"/>
    <w:rsid w:val="5528DA0D"/>
    <w:rsid w:val="55307568"/>
    <w:rsid w:val="55313328"/>
    <w:rsid w:val="55466C7F"/>
    <w:rsid w:val="5546EEF3"/>
    <w:rsid w:val="5560CEEB"/>
    <w:rsid w:val="556C9A5C"/>
    <w:rsid w:val="5586B159"/>
    <w:rsid w:val="55BBE2DA"/>
    <w:rsid w:val="55D29381"/>
    <w:rsid w:val="55D34CCB"/>
    <w:rsid w:val="55E6BE64"/>
    <w:rsid w:val="560AA039"/>
    <w:rsid w:val="560B743C"/>
    <w:rsid w:val="563B60CA"/>
    <w:rsid w:val="566826FC"/>
    <w:rsid w:val="566D1841"/>
    <w:rsid w:val="566E2A5A"/>
    <w:rsid w:val="56ABED49"/>
    <w:rsid w:val="56BA848D"/>
    <w:rsid w:val="56BF5E59"/>
    <w:rsid w:val="56C962B7"/>
    <w:rsid w:val="56DB9072"/>
    <w:rsid w:val="56DD962F"/>
    <w:rsid w:val="56F09391"/>
    <w:rsid w:val="56FA017E"/>
    <w:rsid w:val="5703C408"/>
    <w:rsid w:val="5722FCF9"/>
    <w:rsid w:val="572D10F7"/>
    <w:rsid w:val="5737CCFC"/>
    <w:rsid w:val="5738166B"/>
    <w:rsid w:val="573A6B0C"/>
    <w:rsid w:val="573C94D8"/>
    <w:rsid w:val="57426C5F"/>
    <w:rsid w:val="575D3BE4"/>
    <w:rsid w:val="576127EF"/>
    <w:rsid w:val="577DD70D"/>
    <w:rsid w:val="57B7BCD7"/>
    <w:rsid w:val="57B8C559"/>
    <w:rsid w:val="57BC334E"/>
    <w:rsid w:val="57C15DBE"/>
    <w:rsid w:val="57C8342C"/>
    <w:rsid w:val="57CDB184"/>
    <w:rsid w:val="57EC5F82"/>
    <w:rsid w:val="57EEB59A"/>
    <w:rsid w:val="58367E0A"/>
    <w:rsid w:val="583DF6B3"/>
    <w:rsid w:val="5844635B"/>
    <w:rsid w:val="584A045D"/>
    <w:rsid w:val="5855B6FE"/>
    <w:rsid w:val="5857684C"/>
    <w:rsid w:val="58596981"/>
    <w:rsid w:val="585A204A"/>
    <w:rsid w:val="5862F0B3"/>
    <w:rsid w:val="587569E5"/>
    <w:rsid w:val="588EE668"/>
    <w:rsid w:val="58A5948C"/>
    <w:rsid w:val="58BC3BF8"/>
    <w:rsid w:val="58BD5E63"/>
    <w:rsid w:val="58C1F0A9"/>
    <w:rsid w:val="58E0303B"/>
    <w:rsid w:val="58F0A7BE"/>
    <w:rsid w:val="58F906C3"/>
    <w:rsid w:val="58FD2A6F"/>
    <w:rsid w:val="5913ECAC"/>
    <w:rsid w:val="591777DB"/>
    <w:rsid w:val="59187337"/>
    <w:rsid w:val="592F7195"/>
    <w:rsid w:val="5942E997"/>
    <w:rsid w:val="5943D86B"/>
    <w:rsid w:val="5947E3CF"/>
    <w:rsid w:val="5961A255"/>
    <w:rsid w:val="5971B6F8"/>
    <w:rsid w:val="59772D2A"/>
    <w:rsid w:val="5978CB3C"/>
    <w:rsid w:val="597BD1A7"/>
    <w:rsid w:val="59924244"/>
    <w:rsid w:val="59C065F1"/>
    <w:rsid w:val="59CBC50A"/>
    <w:rsid w:val="59E2D2DF"/>
    <w:rsid w:val="5A07A928"/>
    <w:rsid w:val="5A16E5BD"/>
    <w:rsid w:val="5A500C02"/>
    <w:rsid w:val="5A5615AE"/>
    <w:rsid w:val="5A687F75"/>
    <w:rsid w:val="5A695A8F"/>
    <w:rsid w:val="5A6A0D12"/>
    <w:rsid w:val="5A8094FB"/>
    <w:rsid w:val="5A84F886"/>
    <w:rsid w:val="5AA90C0F"/>
    <w:rsid w:val="5AAC5EAE"/>
    <w:rsid w:val="5AAFFA58"/>
    <w:rsid w:val="5ABDD0B9"/>
    <w:rsid w:val="5AC2E1DA"/>
    <w:rsid w:val="5ACC99E9"/>
    <w:rsid w:val="5ADFCEA3"/>
    <w:rsid w:val="5AE1AD3E"/>
    <w:rsid w:val="5AFA9F17"/>
    <w:rsid w:val="5B1EB658"/>
    <w:rsid w:val="5B2B7CE4"/>
    <w:rsid w:val="5B3E3E70"/>
    <w:rsid w:val="5B659690"/>
    <w:rsid w:val="5B884F4E"/>
    <w:rsid w:val="5BA7C414"/>
    <w:rsid w:val="5BBEEE77"/>
    <w:rsid w:val="5BDA1118"/>
    <w:rsid w:val="5BDE1468"/>
    <w:rsid w:val="5BFEAF77"/>
    <w:rsid w:val="5C0C2F9F"/>
    <w:rsid w:val="5C400588"/>
    <w:rsid w:val="5C454AB6"/>
    <w:rsid w:val="5C6BA278"/>
    <w:rsid w:val="5C70D04E"/>
    <w:rsid w:val="5C810461"/>
    <w:rsid w:val="5C8348F9"/>
    <w:rsid w:val="5C855F16"/>
    <w:rsid w:val="5C872FC0"/>
    <w:rsid w:val="5C9F1E8E"/>
    <w:rsid w:val="5CCCA35C"/>
    <w:rsid w:val="5CDF6693"/>
    <w:rsid w:val="5CE6655A"/>
    <w:rsid w:val="5D15A8F1"/>
    <w:rsid w:val="5D191F34"/>
    <w:rsid w:val="5D1A09C0"/>
    <w:rsid w:val="5D2B5426"/>
    <w:rsid w:val="5D309834"/>
    <w:rsid w:val="5D34EFB5"/>
    <w:rsid w:val="5D35C5E5"/>
    <w:rsid w:val="5D39937E"/>
    <w:rsid w:val="5D76D609"/>
    <w:rsid w:val="5D7B65D1"/>
    <w:rsid w:val="5D801A42"/>
    <w:rsid w:val="5D85F8D1"/>
    <w:rsid w:val="5D95A08F"/>
    <w:rsid w:val="5DA63FB8"/>
    <w:rsid w:val="5DAB11CD"/>
    <w:rsid w:val="5DBA0998"/>
    <w:rsid w:val="5DD06084"/>
    <w:rsid w:val="5DD10E17"/>
    <w:rsid w:val="5DE05E09"/>
    <w:rsid w:val="5DF434FB"/>
    <w:rsid w:val="5E112B77"/>
    <w:rsid w:val="5E13F8EE"/>
    <w:rsid w:val="5E3BC4A4"/>
    <w:rsid w:val="5E3FB392"/>
    <w:rsid w:val="5E4AF680"/>
    <w:rsid w:val="5E53B171"/>
    <w:rsid w:val="5E70A22A"/>
    <w:rsid w:val="5E767154"/>
    <w:rsid w:val="5E8EC29C"/>
    <w:rsid w:val="5E90040E"/>
    <w:rsid w:val="5EACD32B"/>
    <w:rsid w:val="5EAE7E2C"/>
    <w:rsid w:val="5ECA99E2"/>
    <w:rsid w:val="5ECDA393"/>
    <w:rsid w:val="5EDC22C5"/>
    <w:rsid w:val="5EEF5958"/>
    <w:rsid w:val="5EFE308B"/>
    <w:rsid w:val="5F1C1822"/>
    <w:rsid w:val="5F24D733"/>
    <w:rsid w:val="5F24EA07"/>
    <w:rsid w:val="5F27922A"/>
    <w:rsid w:val="5F374F0F"/>
    <w:rsid w:val="5F52D0BD"/>
    <w:rsid w:val="5F5519D2"/>
    <w:rsid w:val="5F5C1FE6"/>
    <w:rsid w:val="5F5EA85D"/>
    <w:rsid w:val="5F619F5A"/>
    <w:rsid w:val="5F903C80"/>
    <w:rsid w:val="5F963E27"/>
    <w:rsid w:val="5F9B9967"/>
    <w:rsid w:val="5FD21AFB"/>
    <w:rsid w:val="5FD41044"/>
    <w:rsid w:val="5FE32FC9"/>
    <w:rsid w:val="6000134F"/>
    <w:rsid w:val="601E3239"/>
    <w:rsid w:val="602D126D"/>
    <w:rsid w:val="602F8D89"/>
    <w:rsid w:val="60730B69"/>
    <w:rsid w:val="60834B95"/>
    <w:rsid w:val="608498DD"/>
    <w:rsid w:val="608D46F0"/>
    <w:rsid w:val="608F1032"/>
    <w:rsid w:val="60956905"/>
    <w:rsid w:val="60A7E976"/>
    <w:rsid w:val="60AABA9E"/>
    <w:rsid w:val="60ACD6BC"/>
    <w:rsid w:val="60ACDE26"/>
    <w:rsid w:val="60B24EF3"/>
    <w:rsid w:val="60BCA372"/>
    <w:rsid w:val="60C292D9"/>
    <w:rsid w:val="60CFAA61"/>
    <w:rsid w:val="60D30267"/>
    <w:rsid w:val="60F1EEBE"/>
    <w:rsid w:val="6106C547"/>
    <w:rsid w:val="61093777"/>
    <w:rsid w:val="611440EC"/>
    <w:rsid w:val="611C90AA"/>
    <w:rsid w:val="6149899E"/>
    <w:rsid w:val="614C4877"/>
    <w:rsid w:val="615850B4"/>
    <w:rsid w:val="61638A1D"/>
    <w:rsid w:val="6163FE86"/>
    <w:rsid w:val="616ADFBB"/>
    <w:rsid w:val="616D9184"/>
    <w:rsid w:val="6184B8C8"/>
    <w:rsid w:val="619104D4"/>
    <w:rsid w:val="61A38F45"/>
    <w:rsid w:val="61BE4DE7"/>
    <w:rsid w:val="61C9D02F"/>
    <w:rsid w:val="61CB61FC"/>
    <w:rsid w:val="61CF66AC"/>
    <w:rsid w:val="61DA135D"/>
    <w:rsid w:val="61DDE265"/>
    <w:rsid w:val="61E6912A"/>
    <w:rsid w:val="61EE9469"/>
    <w:rsid w:val="61F36DEF"/>
    <w:rsid w:val="62188E21"/>
    <w:rsid w:val="621902E6"/>
    <w:rsid w:val="62233FA5"/>
    <w:rsid w:val="623D660B"/>
    <w:rsid w:val="6247DA6F"/>
    <w:rsid w:val="6249F3D5"/>
    <w:rsid w:val="62558634"/>
    <w:rsid w:val="627B5A16"/>
    <w:rsid w:val="627CC1ED"/>
    <w:rsid w:val="627D8484"/>
    <w:rsid w:val="629A8C77"/>
    <w:rsid w:val="629B9BC1"/>
    <w:rsid w:val="62A3979D"/>
    <w:rsid w:val="62AAE2D6"/>
    <w:rsid w:val="62B1B0B4"/>
    <w:rsid w:val="62C5282B"/>
    <w:rsid w:val="62C60410"/>
    <w:rsid w:val="62D0D0AF"/>
    <w:rsid w:val="62D57713"/>
    <w:rsid w:val="62DA356F"/>
    <w:rsid w:val="62E01744"/>
    <w:rsid w:val="62E37C08"/>
    <w:rsid w:val="62FAF053"/>
    <w:rsid w:val="62FCBFE3"/>
    <w:rsid w:val="63188CA3"/>
    <w:rsid w:val="63249916"/>
    <w:rsid w:val="63531D59"/>
    <w:rsid w:val="63543E38"/>
    <w:rsid w:val="636FCFE7"/>
    <w:rsid w:val="63715809"/>
    <w:rsid w:val="63A73B1E"/>
    <w:rsid w:val="63B247F2"/>
    <w:rsid w:val="63BEEF05"/>
    <w:rsid w:val="63DCB6E4"/>
    <w:rsid w:val="64046A02"/>
    <w:rsid w:val="64064386"/>
    <w:rsid w:val="640A0F97"/>
    <w:rsid w:val="640AE4CF"/>
    <w:rsid w:val="6423CBA9"/>
    <w:rsid w:val="642875D5"/>
    <w:rsid w:val="642E6F20"/>
    <w:rsid w:val="645E9AA6"/>
    <w:rsid w:val="64757C4A"/>
    <w:rsid w:val="6486F06A"/>
    <w:rsid w:val="64983A2E"/>
    <w:rsid w:val="649B45D5"/>
    <w:rsid w:val="64A5E3DA"/>
    <w:rsid w:val="64AD4442"/>
    <w:rsid w:val="64B0134B"/>
    <w:rsid w:val="64B46FE2"/>
    <w:rsid w:val="64C2518C"/>
    <w:rsid w:val="64C4057F"/>
    <w:rsid w:val="64D93C4C"/>
    <w:rsid w:val="64F4A504"/>
    <w:rsid w:val="650769FA"/>
    <w:rsid w:val="650EE138"/>
    <w:rsid w:val="651B97CB"/>
    <w:rsid w:val="6525ABEB"/>
    <w:rsid w:val="65280F1D"/>
    <w:rsid w:val="655159B6"/>
    <w:rsid w:val="6551BE77"/>
    <w:rsid w:val="65546F0C"/>
    <w:rsid w:val="65631A53"/>
    <w:rsid w:val="657F154F"/>
    <w:rsid w:val="657F68E3"/>
    <w:rsid w:val="65831B18"/>
    <w:rsid w:val="659A3101"/>
    <w:rsid w:val="659FF8D9"/>
    <w:rsid w:val="65A9A8B3"/>
    <w:rsid w:val="65AB601D"/>
    <w:rsid w:val="65B9777F"/>
    <w:rsid w:val="65BED6C0"/>
    <w:rsid w:val="65C5DBFE"/>
    <w:rsid w:val="65E98219"/>
    <w:rsid w:val="65EA3038"/>
    <w:rsid w:val="6600802F"/>
    <w:rsid w:val="664B7A59"/>
    <w:rsid w:val="66547A07"/>
    <w:rsid w:val="66601878"/>
    <w:rsid w:val="666AF166"/>
    <w:rsid w:val="666D12A5"/>
    <w:rsid w:val="667691E9"/>
    <w:rsid w:val="668172E9"/>
    <w:rsid w:val="668CE6B6"/>
    <w:rsid w:val="669664E2"/>
    <w:rsid w:val="66986137"/>
    <w:rsid w:val="66A0702C"/>
    <w:rsid w:val="66A294C8"/>
    <w:rsid w:val="66A56B05"/>
    <w:rsid w:val="66B2596E"/>
    <w:rsid w:val="66D6B1B9"/>
    <w:rsid w:val="66DD2627"/>
    <w:rsid w:val="66E7AC31"/>
    <w:rsid w:val="66ECC160"/>
    <w:rsid w:val="66F7204F"/>
    <w:rsid w:val="67170A7C"/>
    <w:rsid w:val="6757B5F5"/>
    <w:rsid w:val="67595A36"/>
    <w:rsid w:val="67879F2B"/>
    <w:rsid w:val="67BDEC62"/>
    <w:rsid w:val="67C2CD5E"/>
    <w:rsid w:val="67CBA193"/>
    <w:rsid w:val="67D0DA3D"/>
    <w:rsid w:val="67DC2A97"/>
    <w:rsid w:val="67DDDC48"/>
    <w:rsid w:val="67E96DC1"/>
    <w:rsid w:val="67EA488C"/>
    <w:rsid w:val="67F56B55"/>
    <w:rsid w:val="67FCDF83"/>
    <w:rsid w:val="6814A167"/>
    <w:rsid w:val="681BF4D6"/>
    <w:rsid w:val="6824EEEC"/>
    <w:rsid w:val="68253B20"/>
    <w:rsid w:val="6828EC20"/>
    <w:rsid w:val="683E5BB6"/>
    <w:rsid w:val="683E85D5"/>
    <w:rsid w:val="684055C9"/>
    <w:rsid w:val="684E1EFD"/>
    <w:rsid w:val="685923BE"/>
    <w:rsid w:val="685B79C8"/>
    <w:rsid w:val="68604D0C"/>
    <w:rsid w:val="68697BC5"/>
    <w:rsid w:val="688DFC4E"/>
    <w:rsid w:val="68A75D48"/>
    <w:rsid w:val="68BF49DD"/>
    <w:rsid w:val="68C5D627"/>
    <w:rsid w:val="68CE5DF4"/>
    <w:rsid w:val="68D1B645"/>
    <w:rsid w:val="68D6C7B8"/>
    <w:rsid w:val="68DA5349"/>
    <w:rsid w:val="68F3F4EC"/>
    <w:rsid w:val="68F5AF5B"/>
    <w:rsid w:val="690FC90B"/>
    <w:rsid w:val="6923C3A5"/>
    <w:rsid w:val="69288025"/>
    <w:rsid w:val="69288F17"/>
    <w:rsid w:val="694CDCDF"/>
    <w:rsid w:val="6955FFCE"/>
    <w:rsid w:val="6959656E"/>
    <w:rsid w:val="6983601C"/>
    <w:rsid w:val="69879E0D"/>
    <w:rsid w:val="6989591E"/>
    <w:rsid w:val="69914017"/>
    <w:rsid w:val="69980D87"/>
    <w:rsid w:val="699CB7B3"/>
    <w:rsid w:val="69B6760B"/>
    <w:rsid w:val="69D2E350"/>
    <w:rsid w:val="69D75447"/>
    <w:rsid w:val="69D7D0B7"/>
    <w:rsid w:val="69DA54D1"/>
    <w:rsid w:val="69DFA6FC"/>
    <w:rsid w:val="69E8968F"/>
    <w:rsid w:val="6A00FF4D"/>
    <w:rsid w:val="6A32616B"/>
    <w:rsid w:val="6A3468BA"/>
    <w:rsid w:val="6A4148B7"/>
    <w:rsid w:val="6A417B88"/>
    <w:rsid w:val="6A427288"/>
    <w:rsid w:val="6A517D9D"/>
    <w:rsid w:val="6A521C6A"/>
    <w:rsid w:val="6A5A4F05"/>
    <w:rsid w:val="6A5DCAB7"/>
    <w:rsid w:val="6A7CAB31"/>
    <w:rsid w:val="6ABE6884"/>
    <w:rsid w:val="6AC0EC60"/>
    <w:rsid w:val="6AC17B22"/>
    <w:rsid w:val="6AC98761"/>
    <w:rsid w:val="6AD2CCAD"/>
    <w:rsid w:val="6AD46543"/>
    <w:rsid w:val="6ADAA9BD"/>
    <w:rsid w:val="6AFB8DE9"/>
    <w:rsid w:val="6B087573"/>
    <w:rsid w:val="6B0D69C4"/>
    <w:rsid w:val="6B23BAD7"/>
    <w:rsid w:val="6B2E6934"/>
    <w:rsid w:val="6B34B032"/>
    <w:rsid w:val="6B3C2F6D"/>
    <w:rsid w:val="6B4AB416"/>
    <w:rsid w:val="6B4CAF9C"/>
    <w:rsid w:val="6B5CB917"/>
    <w:rsid w:val="6B61963A"/>
    <w:rsid w:val="6B88806E"/>
    <w:rsid w:val="6BA13A7F"/>
    <w:rsid w:val="6BAB4133"/>
    <w:rsid w:val="6BB03E31"/>
    <w:rsid w:val="6BD2039D"/>
    <w:rsid w:val="6BDA7985"/>
    <w:rsid w:val="6BDB93DF"/>
    <w:rsid w:val="6BDE8548"/>
    <w:rsid w:val="6BF77DDE"/>
    <w:rsid w:val="6C049489"/>
    <w:rsid w:val="6C0837D9"/>
    <w:rsid w:val="6C0D318C"/>
    <w:rsid w:val="6C195856"/>
    <w:rsid w:val="6C26F51D"/>
    <w:rsid w:val="6C3AE596"/>
    <w:rsid w:val="6C4058B2"/>
    <w:rsid w:val="6C58E97B"/>
    <w:rsid w:val="6C63271A"/>
    <w:rsid w:val="6C7B02BE"/>
    <w:rsid w:val="6C7D85E8"/>
    <w:rsid w:val="6C95B5DA"/>
    <w:rsid w:val="6D26CB95"/>
    <w:rsid w:val="6D277777"/>
    <w:rsid w:val="6D503F01"/>
    <w:rsid w:val="6D586098"/>
    <w:rsid w:val="6D5EF382"/>
    <w:rsid w:val="6D987E58"/>
    <w:rsid w:val="6D9E5EF2"/>
    <w:rsid w:val="6D9F55CE"/>
    <w:rsid w:val="6DAA15D8"/>
    <w:rsid w:val="6DB4EC29"/>
    <w:rsid w:val="6DC5A60E"/>
    <w:rsid w:val="6DF6060C"/>
    <w:rsid w:val="6E06389A"/>
    <w:rsid w:val="6E18FC2D"/>
    <w:rsid w:val="6E199217"/>
    <w:rsid w:val="6E1BE880"/>
    <w:rsid w:val="6E1CB47B"/>
    <w:rsid w:val="6E32FB83"/>
    <w:rsid w:val="6E3DDF92"/>
    <w:rsid w:val="6E44BE41"/>
    <w:rsid w:val="6E460E11"/>
    <w:rsid w:val="6E4ABB23"/>
    <w:rsid w:val="6E58F913"/>
    <w:rsid w:val="6E5BCED3"/>
    <w:rsid w:val="6E64C5D5"/>
    <w:rsid w:val="6E6C7944"/>
    <w:rsid w:val="6E8C932A"/>
    <w:rsid w:val="6E969DA8"/>
    <w:rsid w:val="6E9DF83C"/>
    <w:rsid w:val="6EA12BF6"/>
    <w:rsid w:val="6EAC99F1"/>
    <w:rsid w:val="6EBB15E0"/>
    <w:rsid w:val="6EC0F760"/>
    <w:rsid w:val="6ED49A83"/>
    <w:rsid w:val="6ED9633E"/>
    <w:rsid w:val="6EE17875"/>
    <w:rsid w:val="6EEBBD0A"/>
    <w:rsid w:val="6EFC945C"/>
    <w:rsid w:val="6F0BE625"/>
    <w:rsid w:val="6F1A6D98"/>
    <w:rsid w:val="6F1A7992"/>
    <w:rsid w:val="6F20D60E"/>
    <w:rsid w:val="6F2B9B8B"/>
    <w:rsid w:val="6F582555"/>
    <w:rsid w:val="6F5B4BA4"/>
    <w:rsid w:val="6F5CE7EA"/>
    <w:rsid w:val="6F5DCECB"/>
    <w:rsid w:val="6F7C6E7D"/>
    <w:rsid w:val="6F81C68B"/>
    <w:rsid w:val="6F950475"/>
    <w:rsid w:val="6FA7A2B3"/>
    <w:rsid w:val="6FAE1800"/>
    <w:rsid w:val="6FBBBC2F"/>
    <w:rsid w:val="6FD48D8A"/>
    <w:rsid w:val="6FD852AB"/>
    <w:rsid w:val="6FD90FA2"/>
    <w:rsid w:val="6FE840D7"/>
    <w:rsid w:val="701CB9E6"/>
    <w:rsid w:val="703401A2"/>
    <w:rsid w:val="70474947"/>
    <w:rsid w:val="704F1989"/>
    <w:rsid w:val="70542B4E"/>
    <w:rsid w:val="705B18EC"/>
    <w:rsid w:val="706E0A9F"/>
    <w:rsid w:val="707ED184"/>
    <w:rsid w:val="708FA431"/>
    <w:rsid w:val="7090B747"/>
    <w:rsid w:val="70949AA1"/>
    <w:rsid w:val="70A352F7"/>
    <w:rsid w:val="70A3BBF0"/>
    <w:rsid w:val="70CCD343"/>
    <w:rsid w:val="70E922E4"/>
    <w:rsid w:val="70EC3F37"/>
    <w:rsid w:val="70EF7767"/>
    <w:rsid w:val="70F15340"/>
    <w:rsid w:val="70F5C231"/>
    <w:rsid w:val="70F91E3A"/>
    <w:rsid w:val="711A0C9E"/>
    <w:rsid w:val="713AD6B3"/>
    <w:rsid w:val="713B7F26"/>
    <w:rsid w:val="71577088"/>
    <w:rsid w:val="715ECCB5"/>
    <w:rsid w:val="7163958B"/>
    <w:rsid w:val="716D876D"/>
    <w:rsid w:val="716E47ED"/>
    <w:rsid w:val="716FE094"/>
    <w:rsid w:val="717533F1"/>
    <w:rsid w:val="7175879E"/>
    <w:rsid w:val="71A266A2"/>
    <w:rsid w:val="71A78149"/>
    <w:rsid w:val="71CC3133"/>
    <w:rsid w:val="71D62582"/>
    <w:rsid w:val="71DECE8A"/>
    <w:rsid w:val="72076C78"/>
    <w:rsid w:val="720BA280"/>
    <w:rsid w:val="721256C3"/>
    <w:rsid w:val="721AFB28"/>
    <w:rsid w:val="7220BFA4"/>
    <w:rsid w:val="722C1691"/>
    <w:rsid w:val="724591B1"/>
    <w:rsid w:val="72520CFC"/>
    <w:rsid w:val="7252F616"/>
    <w:rsid w:val="72620C09"/>
    <w:rsid w:val="72662374"/>
    <w:rsid w:val="7279D630"/>
    <w:rsid w:val="7286A5B1"/>
    <w:rsid w:val="728A16EA"/>
    <w:rsid w:val="728A31A9"/>
    <w:rsid w:val="7290126A"/>
    <w:rsid w:val="72BAA443"/>
    <w:rsid w:val="72BB54F8"/>
    <w:rsid w:val="72BD5DAA"/>
    <w:rsid w:val="72C5E882"/>
    <w:rsid w:val="72E14F9D"/>
    <w:rsid w:val="72ECA424"/>
    <w:rsid w:val="72EDE113"/>
    <w:rsid w:val="72EFAFC6"/>
    <w:rsid w:val="7307F599"/>
    <w:rsid w:val="73181FDB"/>
    <w:rsid w:val="732CE8C9"/>
    <w:rsid w:val="732EECCF"/>
    <w:rsid w:val="7335A390"/>
    <w:rsid w:val="7344D9DC"/>
    <w:rsid w:val="734A3025"/>
    <w:rsid w:val="734CD306"/>
    <w:rsid w:val="734EB823"/>
    <w:rsid w:val="738598C8"/>
    <w:rsid w:val="73899C75"/>
    <w:rsid w:val="73AF52E0"/>
    <w:rsid w:val="73B8B25B"/>
    <w:rsid w:val="73C20A30"/>
    <w:rsid w:val="73C65683"/>
    <w:rsid w:val="73C7B428"/>
    <w:rsid w:val="73CA6C20"/>
    <w:rsid w:val="73CDC183"/>
    <w:rsid w:val="73E6D32B"/>
    <w:rsid w:val="7406D915"/>
    <w:rsid w:val="740A7975"/>
    <w:rsid w:val="740BB678"/>
    <w:rsid w:val="7425962E"/>
    <w:rsid w:val="743C3954"/>
    <w:rsid w:val="74403A48"/>
    <w:rsid w:val="744BBA35"/>
    <w:rsid w:val="7454AF9B"/>
    <w:rsid w:val="745A4DC6"/>
    <w:rsid w:val="74624B0A"/>
    <w:rsid w:val="746318AA"/>
    <w:rsid w:val="74690111"/>
    <w:rsid w:val="74725C09"/>
    <w:rsid w:val="74791FB5"/>
    <w:rsid w:val="74813000"/>
    <w:rsid w:val="748503AC"/>
    <w:rsid w:val="74ACB087"/>
    <w:rsid w:val="74C1C7AB"/>
    <w:rsid w:val="74C44B3B"/>
    <w:rsid w:val="74DAD2AC"/>
    <w:rsid w:val="74EE1B14"/>
    <w:rsid w:val="74F7BFEF"/>
    <w:rsid w:val="74FE8624"/>
    <w:rsid w:val="7500E1FB"/>
    <w:rsid w:val="751219C1"/>
    <w:rsid w:val="753F956C"/>
    <w:rsid w:val="7543C1B3"/>
    <w:rsid w:val="7551D5DA"/>
    <w:rsid w:val="755F4C78"/>
    <w:rsid w:val="756FBD40"/>
    <w:rsid w:val="756FF66F"/>
    <w:rsid w:val="75795861"/>
    <w:rsid w:val="759DBFD6"/>
    <w:rsid w:val="75B063EB"/>
    <w:rsid w:val="75B97B7D"/>
    <w:rsid w:val="75C2C5EA"/>
    <w:rsid w:val="75CBF539"/>
    <w:rsid w:val="75D19542"/>
    <w:rsid w:val="75E5BE13"/>
    <w:rsid w:val="75E8165A"/>
    <w:rsid w:val="75EF9FB1"/>
    <w:rsid w:val="76185C32"/>
    <w:rsid w:val="761A24F7"/>
    <w:rsid w:val="761D4F51"/>
    <w:rsid w:val="7620C86A"/>
    <w:rsid w:val="7624172E"/>
    <w:rsid w:val="7627189A"/>
    <w:rsid w:val="762853B4"/>
    <w:rsid w:val="762E1516"/>
    <w:rsid w:val="763AB96C"/>
    <w:rsid w:val="76476C19"/>
    <w:rsid w:val="765651B5"/>
    <w:rsid w:val="76588CE7"/>
    <w:rsid w:val="76621332"/>
    <w:rsid w:val="766B40E0"/>
    <w:rsid w:val="76752361"/>
    <w:rsid w:val="768AE377"/>
    <w:rsid w:val="76AE4B11"/>
    <w:rsid w:val="76AF505D"/>
    <w:rsid w:val="76C331AE"/>
    <w:rsid w:val="76C7EC3E"/>
    <w:rsid w:val="76D81E32"/>
    <w:rsid w:val="76DD6D82"/>
    <w:rsid w:val="76F88D48"/>
    <w:rsid w:val="76FAB32D"/>
    <w:rsid w:val="772C582A"/>
    <w:rsid w:val="774C5975"/>
    <w:rsid w:val="77505D74"/>
    <w:rsid w:val="7750ED34"/>
    <w:rsid w:val="7757CF4E"/>
    <w:rsid w:val="7763739A"/>
    <w:rsid w:val="777516B2"/>
    <w:rsid w:val="777911C8"/>
    <w:rsid w:val="7784D418"/>
    <w:rsid w:val="77876F0F"/>
    <w:rsid w:val="778EDC30"/>
    <w:rsid w:val="7790A6CF"/>
    <w:rsid w:val="7796158C"/>
    <w:rsid w:val="779F205F"/>
    <w:rsid w:val="77A8BEA0"/>
    <w:rsid w:val="77C77F49"/>
    <w:rsid w:val="77CEA4CF"/>
    <w:rsid w:val="77EEFFE7"/>
    <w:rsid w:val="78000148"/>
    <w:rsid w:val="7806E2D8"/>
    <w:rsid w:val="7830B02D"/>
    <w:rsid w:val="783280D8"/>
    <w:rsid w:val="7858C568"/>
    <w:rsid w:val="7862EE07"/>
    <w:rsid w:val="78B6BD1A"/>
    <w:rsid w:val="78BEBE08"/>
    <w:rsid w:val="78C1A503"/>
    <w:rsid w:val="78CC5FA8"/>
    <w:rsid w:val="78D64D8C"/>
    <w:rsid w:val="78E470E3"/>
    <w:rsid w:val="78F06A62"/>
    <w:rsid w:val="79058965"/>
    <w:rsid w:val="790B7C0D"/>
    <w:rsid w:val="790C4487"/>
    <w:rsid w:val="792A864C"/>
    <w:rsid w:val="793F269C"/>
    <w:rsid w:val="7940A9B7"/>
    <w:rsid w:val="79AA4463"/>
    <w:rsid w:val="79ABE46E"/>
    <w:rsid w:val="79B040A4"/>
    <w:rsid w:val="79B5A63E"/>
    <w:rsid w:val="79BA5E7C"/>
    <w:rsid w:val="79DE9DDE"/>
    <w:rsid w:val="7A128E5E"/>
    <w:rsid w:val="7A1F6F80"/>
    <w:rsid w:val="7A21991E"/>
    <w:rsid w:val="7A21B494"/>
    <w:rsid w:val="7A21E015"/>
    <w:rsid w:val="7A3985CD"/>
    <w:rsid w:val="7A4060DD"/>
    <w:rsid w:val="7A4E520F"/>
    <w:rsid w:val="7A5210AF"/>
    <w:rsid w:val="7A558D95"/>
    <w:rsid w:val="7A74ADD6"/>
    <w:rsid w:val="7A7E1C46"/>
    <w:rsid w:val="7A867E47"/>
    <w:rsid w:val="7A906571"/>
    <w:rsid w:val="7A91983A"/>
    <w:rsid w:val="7A9E37F3"/>
    <w:rsid w:val="7AAB93D3"/>
    <w:rsid w:val="7AC5B7E2"/>
    <w:rsid w:val="7AEA1672"/>
    <w:rsid w:val="7AED0D68"/>
    <w:rsid w:val="7AF1D322"/>
    <w:rsid w:val="7AFAE5F5"/>
    <w:rsid w:val="7B0BB041"/>
    <w:rsid w:val="7B168336"/>
    <w:rsid w:val="7B1F1B26"/>
    <w:rsid w:val="7B246CB3"/>
    <w:rsid w:val="7B31EFD1"/>
    <w:rsid w:val="7B4CCC83"/>
    <w:rsid w:val="7B521303"/>
    <w:rsid w:val="7B54123C"/>
    <w:rsid w:val="7B5896BA"/>
    <w:rsid w:val="7B7F5519"/>
    <w:rsid w:val="7B843ED2"/>
    <w:rsid w:val="7B8CD245"/>
    <w:rsid w:val="7B91CDDC"/>
    <w:rsid w:val="7BBB3D78"/>
    <w:rsid w:val="7BBBFDC6"/>
    <w:rsid w:val="7BCEFB1A"/>
    <w:rsid w:val="7BE25899"/>
    <w:rsid w:val="7BE671CC"/>
    <w:rsid w:val="7BE78B46"/>
    <w:rsid w:val="7BEA6D4D"/>
    <w:rsid w:val="7C0CB04E"/>
    <w:rsid w:val="7C1AA4D9"/>
    <w:rsid w:val="7C3B3A98"/>
    <w:rsid w:val="7C47BCEF"/>
    <w:rsid w:val="7C4FFD6A"/>
    <w:rsid w:val="7C55647A"/>
    <w:rsid w:val="7C5FB24A"/>
    <w:rsid w:val="7C73F833"/>
    <w:rsid w:val="7C8066D2"/>
    <w:rsid w:val="7C85D623"/>
    <w:rsid w:val="7C90B7FA"/>
    <w:rsid w:val="7C953F7E"/>
    <w:rsid w:val="7C98E8C0"/>
    <w:rsid w:val="7C9F0AF2"/>
    <w:rsid w:val="7CA19EE0"/>
    <w:rsid w:val="7CA1B23A"/>
    <w:rsid w:val="7CAD3B06"/>
    <w:rsid w:val="7CBB45BA"/>
    <w:rsid w:val="7CC8E91E"/>
    <w:rsid w:val="7CD95506"/>
    <w:rsid w:val="7CDDB6E4"/>
    <w:rsid w:val="7CED8EC0"/>
    <w:rsid w:val="7CFB743D"/>
    <w:rsid w:val="7D0362D1"/>
    <w:rsid w:val="7D09A4A1"/>
    <w:rsid w:val="7D0FA838"/>
    <w:rsid w:val="7D109C5A"/>
    <w:rsid w:val="7D163A3E"/>
    <w:rsid w:val="7D1B03BD"/>
    <w:rsid w:val="7D2B967D"/>
    <w:rsid w:val="7D366EE5"/>
    <w:rsid w:val="7D3BEE9E"/>
    <w:rsid w:val="7D3C1582"/>
    <w:rsid w:val="7D3E0AF2"/>
    <w:rsid w:val="7D44763A"/>
    <w:rsid w:val="7D4FFE2F"/>
    <w:rsid w:val="7D53DD49"/>
    <w:rsid w:val="7D5772F0"/>
    <w:rsid w:val="7D67E470"/>
    <w:rsid w:val="7D6CA4CE"/>
    <w:rsid w:val="7D7F99C3"/>
    <w:rsid w:val="7D84394E"/>
    <w:rsid w:val="7D929150"/>
    <w:rsid w:val="7DAEA14F"/>
    <w:rsid w:val="7DB5C61D"/>
    <w:rsid w:val="7DC7BFC7"/>
    <w:rsid w:val="7DE436D6"/>
    <w:rsid w:val="7DE56BA2"/>
    <w:rsid w:val="7DEC02C5"/>
    <w:rsid w:val="7DED0DE4"/>
    <w:rsid w:val="7E0038D3"/>
    <w:rsid w:val="7E05D0F0"/>
    <w:rsid w:val="7E0B90CC"/>
    <w:rsid w:val="7E0C4EED"/>
    <w:rsid w:val="7E13D77F"/>
    <w:rsid w:val="7E1FA085"/>
    <w:rsid w:val="7E2F3DBD"/>
    <w:rsid w:val="7E2FFEB2"/>
    <w:rsid w:val="7E404245"/>
    <w:rsid w:val="7E4AA539"/>
    <w:rsid w:val="7E51686F"/>
    <w:rsid w:val="7E5B8D31"/>
    <w:rsid w:val="7E77453F"/>
    <w:rsid w:val="7E7D96C5"/>
    <w:rsid w:val="7E85A3ED"/>
    <w:rsid w:val="7E868D60"/>
    <w:rsid w:val="7E8DD26A"/>
    <w:rsid w:val="7E90C6F9"/>
    <w:rsid w:val="7E925CD4"/>
    <w:rsid w:val="7E959AE0"/>
    <w:rsid w:val="7E960CC3"/>
    <w:rsid w:val="7E96E87B"/>
    <w:rsid w:val="7EA9FB3D"/>
    <w:rsid w:val="7EB771D2"/>
    <w:rsid w:val="7EE6184D"/>
    <w:rsid w:val="7EEF8A3D"/>
    <w:rsid w:val="7F1211D1"/>
    <w:rsid w:val="7F17E164"/>
    <w:rsid w:val="7F1E1FCF"/>
    <w:rsid w:val="7F2D2205"/>
    <w:rsid w:val="7F2E845D"/>
    <w:rsid w:val="7F3BBE4E"/>
    <w:rsid w:val="7F4269D4"/>
    <w:rsid w:val="7F59ADC1"/>
    <w:rsid w:val="7F5E3000"/>
    <w:rsid w:val="7F5FFA12"/>
    <w:rsid w:val="7F6E598F"/>
    <w:rsid w:val="7F7104D1"/>
    <w:rsid w:val="7F7B0834"/>
    <w:rsid w:val="7F879E0F"/>
    <w:rsid w:val="7F899C98"/>
    <w:rsid w:val="7F951912"/>
    <w:rsid w:val="7F978E53"/>
    <w:rsid w:val="7F9D43F7"/>
    <w:rsid w:val="7FA795ED"/>
    <w:rsid w:val="7FB2BDDF"/>
    <w:rsid w:val="7FB7D4E0"/>
    <w:rsid w:val="7FC967F8"/>
  </w:rsids>
  <m:mathPr>
    <m:mathFont m:val="Cambria Math"/>
    <m:brkBin m:val="before"/>
    <m:brkBinSub m:val="--"/>
    <m:smallFrac m:val="0"/>
    <m:dispDef/>
    <m:lMargin m:val="0"/>
    <m:rMargin m:val="0"/>
    <m:defJc m:val="centerGroup"/>
    <m:wrapIndent m:val="1440"/>
    <m:intLim m:val="subSup"/>
    <m:naryLim m:val="undOvr"/>
  </m:mathPr>
  <w:themeFontLang w:val="nb-NO"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704E7A9"/>
  <w15:docId w15:val="{08D05212-A2BF-4D28-B71D-B73029D0BC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2A075C"/>
    <w:pPr>
      <w:spacing w:after="160" w:line="264" w:lineRule="auto"/>
      <w:jc w:val="both"/>
    </w:pPr>
    <w:rPr>
      <w:rFonts w:ascii="Futura Bk BT Book" w:hAnsi="Futura Bk BT Book"/>
      <w:color w:val="404040" w:themeColor="text1" w:themeTint="BF"/>
      <w:sz w:val="23"/>
    </w:rPr>
  </w:style>
  <w:style w:type="paragraph" w:styleId="Titre1">
    <w:name w:val="heading 1"/>
    <w:next w:val="Normal"/>
    <w:link w:val="Titre1Car"/>
    <w:autoRedefine/>
    <w:uiPriority w:val="9"/>
    <w:qFormat/>
    <w:rsid w:val="00C013CD"/>
    <w:pPr>
      <w:keepNext/>
      <w:keepLines/>
      <w:numPr>
        <w:numId w:val="37"/>
      </w:numPr>
      <w:spacing w:before="120" w:after="240"/>
      <w:contextualSpacing/>
      <w:outlineLvl w:val="0"/>
    </w:pPr>
    <w:rPr>
      <w:rFonts w:ascii="Futura Bk BT Book" w:eastAsiaTheme="majorEastAsia" w:hAnsi="Futura Bk BT Book" w:cs="Times New Roman (Koppen CS)"/>
      <w:b/>
      <w:bCs/>
      <w:caps/>
      <w:color w:val="54BAA8"/>
      <w:w w:val="95"/>
      <w:sz w:val="44"/>
      <w:szCs w:val="28"/>
      <w:lang w:val="en-GB" w:bidi="en-US"/>
    </w:rPr>
  </w:style>
  <w:style w:type="paragraph" w:styleId="Titre2">
    <w:name w:val="heading 2"/>
    <w:basedOn w:val="Normal"/>
    <w:next w:val="Normal"/>
    <w:link w:val="Titre2Car"/>
    <w:uiPriority w:val="9"/>
    <w:unhideWhenUsed/>
    <w:qFormat/>
    <w:rsid w:val="00E850D7"/>
    <w:pPr>
      <w:numPr>
        <w:ilvl w:val="1"/>
        <w:numId w:val="37"/>
      </w:numPr>
      <w:spacing w:before="440" w:after="240"/>
      <w:jc w:val="left"/>
      <w:outlineLvl w:val="1"/>
    </w:pPr>
    <w:rPr>
      <w:rFonts w:cs="Arial (Hoofdtekst CS)"/>
      <w:b/>
      <w:bCs/>
      <w:color w:val="0D343A"/>
      <w:sz w:val="36"/>
      <w:szCs w:val="26"/>
    </w:rPr>
  </w:style>
  <w:style w:type="paragraph" w:styleId="Titre3">
    <w:name w:val="heading 3"/>
    <w:basedOn w:val="Normal"/>
    <w:next w:val="Normal"/>
    <w:link w:val="Titre3Car"/>
    <w:uiPriority w:val="9"/>
    <w:unhideWhenUsed/>
    <w:qFormat/>
    <w:rsid w:val="00E850D7"/>
    <w:pPr>
      <w:keepNext/>
      <w:keepLines/>
      <w:numPr>
        <w:ilvl w:val="2"/>
        <w:numId w:val="37"/>
      </w:numPr>
      <w:spacing w:before="320" w:after="120"/>
      <w:jc w:val="left"/>
      <w:outlineLvl w:val="2"/>
    </w:pPr>
    <w:rPr>
      <w:rFonts w:eastAsiaTheme="majorEastAsia" w:cstheme="majorBidi"/>
      <w:b/>
      <w:bCs/>
      <w:color w:val="0D343A"/>
      <w:sz w:val="28"/>
    </w:rPr>
  </w:style>
  <w:style w:type="paragraph" w:styleId="Titre4">
    <w:name w:val="heading 4"/>
    <w:basedOn w:val="Normal"/>
    <w:next w:val="Normal"/>
    <w:link w:val="Titre4Car"/>
    <w:uiPriority w:val="9"/>
    <w:unhideWhenUsed/>
    <w:qFormat/>
    <w:rsid w:val="00E850D7"/>
    <w:pPr>
      <w:keepNext/>
      <w:keepLines/>
      <w:numPr>
        <w:ilvl w:val="3"/>
        <w:numId w:val="37"/>
      </w:numPr>
      <w:spacing w:before="200" w:after="0"/>
      <w:outlineLvl w:val="3"/>
    </w:pPr>
    <w:rPr>
      <w:rFonts w:eastAsiaTheme="majorEastAsia" w:cstheme="majorBidi"/>
      <w:b/>
      <w:bCs/>
      <w:iCs/>
      <w:color w:val="000000"/>
      <w:sz w:val="24"/>
    </w:rPr>
  </w:style>
  <w:style w:type="paragraph" w:styleId="Titre5">
    <w:name w:val="heading 5"/>
    <w:basedOn w:val="Normal"/>
    <w:next w:val="Normal"/>
    <w:link w:val="Titre5Car"/>
    <w:uiPriority w:val="9"/>
    <w:semiHidden/>
    <w:unhideWhenUsed/>
    <w:rsid w:val="00E850D7"/>
    <w:pPr>
      <w:keepNext/>
      <w:keepLines/>
      <w:numPr>
        <w:ilvl w:val="4"/>
        <w:numId w:val="37"/>
      </w:numPr>
      <w:spacing w:before="200" w:after="0"/>
      <w:outlineLvl w:val="4"/>
    </w:pPr>
    <w:rPr>
      <w:rFonts w:asciiTheme="majorHAnsi" w:eastAsiaTheme="majorEastAsia" w:hAnsiTheme="majorHAnsi" w:cstheme="majorBidi"/>
    </w:rPr>
  </w:style>
  <w:style w:type="paragraph" w:styleId="Titre6">
    <w:name w:val="heading 6"/>
    <w:basedOn w:val="Normal"/>
    <w:next w:val="Normal"/>
    <w:link w:val="Titre6Car"/>
    <w:uiPriority w:val="9"/>
    <w:semiHidden/>
    <w:unhideWhenUsed/>
    <w:rsid w:val="00E850D7"/>
    <w:pPr>
      <w:keepNext/>
      <w:keepLines/>
      <w:numPr>
        <w:ilvl w:val="5"/>
        <w:numId w:val="37"/>
      </w:numPr>
      <w:spacing w:before="200" w:after="0"/>
      <w:outlineLvl w:val="5"/>
    </w:pPr>
    <w:rPr>
      <w:rFonts w:asciiTheme="majorHAnsi" w:eastAsiaTheme="majorEastAsia" w:hAnsiTheme="majorHAnsi" w:cstheme="majorBidi"/>
      <w:i/>
      <w:iCs/>
    </w:rPr>
  </w:style>
  <w:style w:type="paragraph" w:styleId="Titre7">
    <w:name w:val="heading 7"/>
    <w:basedOn w:val="Normal"/>
    <w:next w:val="Normal"/>
    <w:link w:val="Titre7Car"/>
    <w:uiPriority w:val="9"/>
    <w:semiHidden/>
    <w:unhideWhenUsed/>
    <w:rsid w:val="00E850D7"/>
    <w:pPr>
      <w:keepNext/>
      <w:keepLines/>
      <w:numPr>
        <w:ilvl w:val="6"/>
        <w:numId w:val="37"/>
      </w:numPr>
      <w:spacing w:before="200" w:after="0"/>
      <w:outlineLvl w:val="6"/>
    </w:pPr>
    <w:rPr>
      <w:rFonts w:asciiTheme="majorHAnsi" w:eastAsiaTheme="majorEastAsia" w:hAnsiTheme="majorHAnsi" w:cstheme="majorBidi"/>
      <w:i/>
      <w:iCs/>
    </w:rPr>
  </w:style>
  <w:style w:type="paragraph" w:styleId="Titre8">
    <w:name w:val="heading 8"/>
    <w:basedOn w:val="Normal"/>
    <w:next w:val="Normal"/>
    <w:link w:val="Titre8Car"/>
    <w:uiPriority w:val="9"/>
    <w:semiHidden/>
    <w:unhideWhenUsed/>
    <w:rsid w:val="00E850D7"/>
    <w:pPr>
      <w:keepNext/>
      <w:keepLines/>
      <w:numPr>
        <w:ilvl w:val="7"/>
        <w:numId w:val="37"/>
      </w:numPr>
      <w:spacing w:before="200" w:after="0"/>
      <w:outlineLvl w:val="7"/>
    </w:pPr>
    <w:rPr>
      <w:rFonts w:asciiTheme="majorHAnsi" w:eastAsiaTheme="majorEastAsia" w:hAnsiTheme="majorHAnsi" w:cstheme="majorBidi"/>
      <w:sz w:val="20"/>
      <w:szCs w:val="20"/>
    </w:rPr>
  </w:style>
  <w:style w:type="paragraph" w:styleId="Titre9">
    <w:name w:val="heading 9"/>
    <w:basedOn w:val="Normal"/>
    <w:next w:val="Normal"/>
    <w:link w:val="Titre9Car"/>
    <w:uiPriority w:val="9"/>
    <w:semiHidden/>
    <w:unhideWhenUsed/>
    <w:rsid w:val="00E850D7"/>
    <w:pPr>
      <w:keepNext/>
      <w:keepLines/>
      <w:numPr>
        <w:ilvl w:val="8"/>
        <w:numId w:val="37"/>
      </w:numPr>
      <w:spacing w:before="200" w:after="0"/>
      <w:outlineLvl w:val="8"/>
    </w:pPr>
    <w:rPr>
      <w:rFonts w:asciiTheme="majorHAnsi" w:eastAsiaTheme="majorEastAsia" w:hAnsiTheme="majorHAnsi" w:cstheme="majorBidi"/>
      <w:i/>
      <w:iCs/>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C013CD"/>
    <w:rPr>
      <w:rFonts w:ascii="Futura Bk BT Book" w:eastAsiaTheme="majorEastAsia" w:hAnsi="Futura Bk BT Book" w:cs="Times New Roman (Koppen CS)"/>
      <w:b/>
      <w:bCs/>
      <w:caps/>
      <w:color w:val="54BAA8"/>
      <w:w w:val="95"/>
      <w:sz w:val="44"/>
      <w:szCs w:val="28"/>
      <w:lang w:val="en-GB" w:bidi="en-US"/>
    </w:rPr>
  </w:style>
  <w:style w:type="character" w:customStyle="1" w:styleId="Titre2Car">
    <w:name w:val="Titre 2 Car"/>
    <w:basedOn w:val="Policepardfaut"/>
    <w:link w:val="Titre2"/>
    <w:uiPriority w:val="9"/>
    <w:rsid w:val="00E850D7"/>
    <w:rPr>
      <w:rFonts w:ascii="Futura Bk BT Book" w:hAnsi="Futura Bk BT Book" w:cs="Arial (Hoofdtekst CS)"/>
      <w:b/>
      <w:bCs/>
      <w:color w:val="0D343A"/>
      <w:sz w:val="36"/>
      <w:szCs w:val="26"/>
    </w:rPr>
  </w:style>
  <w:style w:type="paragraph" w:styleId="Titre">
    <w:name w:val="Title"/>
    <w:basedOn w:val="Normal"/>
    <w:next w:val="Normal"/>
    <w:link w:val="TitreCar"/>
    <w:autoRedefine/>
    <w:uiPriority w:val="10"/>
    <w:qFormat/>
    <w:rsid w:val="001278F1"/>
    <w:pPr>
      <w:framePr w:wrap="around" w:vAnchor="text" w:hAnchor="text" w:y="1"/>
      <w:spacing w:after="300"/>
      <w:contextualSpacing/>
      <w:jc w:val="right"/>
    </w:pPr>
    <w:rPr>
      <w:rFonts w:eastAsiaTheme="majorEastAsia" w:cstheme="majorBidi"/>
      <w:b/>
      <w:color w:val="auto"/>
      <w:spacing w:val="5"/>
      <w:kern w:val="28"/>
      <w:sz w:val="72"/>
      <w:szCs w:val="52"/>
      <w:lang w:val="en-GB"/>
    </w:rPr>
  </w:style>
  <w:style w:type="character" w:customStyle="1" w:styleId="TitreCar">
    <w:name w:val="Titre Car"/>
    <w:basedOn w:val="Policepardfaut"/>
    <w:link w:val="Titre"/>
    <w:uiPriority w:val="10"/>
    <w:rsid w:val="001278F1"/>
    <w:rPr>
      <w:rFonts w:ascii="Futura Bk BT Book" w:eastAsiaTheme="majorEastAsia" w:hAnsi="Futura Bk BT Book" w:cstheme="majorBidi"/>
      <w:b/>
      <w:spacing w:val="5"/>
      <w:kern w:val="28"/>
      <w:sz w:val="72"/>
      <w:szCs w:val="52"/>
      <w:lang w:val="en-GB"/>
    </w:rPr>
  </w:style>
  <w:style w:type="paragraph" w:styleId="Sous-titre">
    <w:name w:val="Subtitle"/>
    <w:basedOn w:val="Normal"/>
    <w:next w:val="Normal"/>
    <w:link w:val="Sous-titreCar"/>
    <w:uiPriority w:val="11"/>
    <w:rsid w:val="009B6F7A"/>
    <w:rPr>
      <w:i/>
      <w:sz w:val="44"/>
    </w:rPr>
  </w:style>
  <w:style w:type="character" w:customStyle="1" w:styleId="Sous-titreCar">
    <w:name w:val="Sous-titre Car"/>
    <w:basedOn w:val="Policepardfaut"/>
    <w:link w:val="Sous-titre"/>
    <w:uiPriority w:val="11"/>
    <w:rsid w:val="009B6F7A"/>
    <w:rPr>
      <w:i/>
      <w:color w:val="000000" w:themeColor="text1"/>
      <w:sz w:val="44"/>
    </w:rPr>
  </w:style>
  <w:style w:type="character" w:customStyle="1" w:styleId="Titre3Car">
    <w:name w:val="Titre 3 Car"/>
    <w:basedOn w:val="Policepardfaut"/>
    <w:link w:val="Titre3"/>
    <w:uiPriority w:val="9"/>
    <w:rsid w:val="00E850D7"/>
    <w:rPr>
      <w:rFonts w:ascii="Futura Bk BT Book" w:eastAsiaTheme="majorEastAsia" w:hAnsi="Futura Bk BT Book" w:cstheme="majorBidi"/>
      <w:b/>
      <w:bCs/>
      <w:color w:val="0D343A"/>
      <w:sz w:val="28"/>
    </w:rPr>
  </w:style>
  <w:style w:type="character" w:customStyle="1" w:styleId="Titre4Car">
    <w:name w:val="Titre 4 Car"/>
    <w:basedOn w:val="Policepardfaut"/>
    <w:link w:val="Titre4"/>
    <w:uiPriority w:val="9"/>
    <w:rsid w:val="009B6F7A"/>
    <w:rPr>
      <w:rFonts w:ascii="Futura Bk BT Book" w:eastAsiaTheme="majorEastAsia" w:hAnsi="Futura Bk BT Book" w:cstheme="majorBidi"/>
      <w:b/>
      <w:bCs/>
      <w:iCs/>
      <w:color w:val="000000"/>
      <w:sz w:val="24"/>
    </w:rPr>
  </w:style>
  <w:style w:type="paragraph" w:styleId="En-tte">
    <w:name w:val="header"/>
    <w:basedOn w:val="Normal"/>
    <w:link w:val="En-tteCar"/>
    <w:unhideWhenUsed/>
    <w:rsid w:val="000D14F6"/>
    <w:pPr>
      <w:tabs>
        <w:tab w:val="center" w:pos="4536"/>
        <w:tab w:val="right" w:pos="9072"/>
      </w:tabs>
      <w:spacing w:after="0"/>
    </w:pPr>
  </w:style>
  <w:style w:type="character" w:customStyle="1" w:styleId="En-tteCar">
    <w:name w:val="En-tête Car"/>
    <w:basedOn w:val="Policepardfaut"/>
    <w:link w:val="En-tte"/>
    <w:rsid w:val="000D14F6"/>
  </w:style>
  <w:style w:type="paragraph" w:styleId="Pieddepage">
    <w:name w:val="footer"/>
    <w:basedOn w:val="Normal"/>
    <w:link w:val="PieddepageCar"/>
    <w:uiPriority w:val="99"/>
    <w:unhideWhenUsed/>
    <w:rsid w:val="000D14F6"/>
    <w:pPr>
      <w:tabs>
        <w:tab w:val="center" w:pos="4536"/>
        <w:tab w:val="right" w:pos="9072"/>
      </w:tabs>
      <w:spacing w:after="0"/>
    </w:pPr>
  </w:style>
  <w:style w:type="character" w:customStyle="1" w:styleId="PieddepageCar">
    <w:name w:val="Pied de page Car"/>
    <w:basedOn w:val="Policepardfaut"/>
    <w:link w:val="Pieddepage"/>
    <w:uiPriority w:val="99"/>
    <w:rsid w:val="000D14F6"/>
  </w:style>
  <w:style w:type="table" w:styleId="Grilledutableau">
    <w:name w:val="Table Grid"/>
    <w:basedOn w:val="TableauNormal"/>
    <w:uiPriority w:val="59"/>
    <w:rsid w:val="004F0E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sinterligne">
    <w:name w:val="No Spacing"/>
    <w:aliases w:val="Quote"/>
    <w:basedOn w:val="Normal"/>
    <w:uiPriority w:val="1"/>
    <w:qFormat/>
    <w:rsid w:val="0056146E"/>
    <w:pPr>
      <w:spacing w:before="120" w:after="120"/>
      <w:jc w:val="right"/>
    </w:pPr>
    <w:rPr>
      <w:bCs/>
      <w:i/>
      <w:color w:val="54BAA8"/>
      <w:sz w:val="28"/>
      <w:lang w:val="en-US" w:eastAsia="nl-NL"/>
    </w:rPr>
  </w:style>
  <w:style w:type="character" w:customStyle="1" w:styleId="Titre5Car">
    <w:name w:val="Titre 5 Car"/>
    <w:basedOn w:val="Policepardfaut"/>
    <w:link w:val="Titre5"/>
    <w:uiPriority w:val="9"/>
    <w:semiHidden/>
    <w:rsid w:val="009B6F7A"/>
    <w:rPr>
      <w:rFonts w:asciiTheme="majorHAnsi" w:eastAsiaTheme="majorEastAsia" w:hAnsiTheme="majorHAnsi" w:cstheme="majorBidi"/>
      <w:color w:val="404040" w:themeColor="text1" w:themeTint="BF"/>
      <w:sz w:val="23"/>
    </w:rPr>
  </w:style>
  <w:style w:type="character" w:customStyle="1" w:styleId="Titre6Car">
    <w:name w:val="Titre 6 Car"/>
    <w:basedOn w:val="Policepardfaut"/>
    <w:link w:val="Titre6"/>
    <w:uiPriority w:val="9"/>
    <w:semiHidden/>
    <w:rsid w:val="009B6F7A"/>
    <w:rPr>
      <w:rFonts w:asciiTheme="majorHAnsi" w:eastAsiaTheme="majorEastAsia" w:hAnsiTheme="majorHAnsi" w:cstheme="majorBidi"/>
      <w:i/>
      <w:iCs/>
      <w:color w:val="404040" w:themeColor="text1" w:themeTint="BF"/>
      <w:sz w:val="23"/>
    </w:rPr>
  </w:style>
  <w:style w:type="character" w:customStyle="1" w:styleId="Titre7Car">
    <w:name w:val="Titre 7 Car"/>
    <w:basedOn w:val="Policepardfaut"/>
    <w:link w:val="Titre7"/>
    <w:uiPriority w:val="9"/>
    <w:semiHidden/>
    <w:rsid w:val="009B6F7A"/>
    <w:rPr>
      <w:rFonts w:asciiTheme="majorHAnsi" w:eastAsiaTheme="majorEastAsia" w:hAnsiTheme="majorHAnsi" w:cstheme="majorBidi"/>
      <w:i/>
      <w:iCs/>
      <w:color w:val="404040" w:themeColor="text1" w:themeTint="BF"/>
      <w:sz w:val="23"/>
    </w:rPr>
  </w:style>
  <w:style w:type="character" w:customStyle="1" w:styleId="Titre8Car">
    <w:name w:val="Titre 8 Car"/>
    <w:basedOn w:val="Policepardfaut"/>
    <w:link w:val="Titre8"/>
    <w:uiPriority w:val="9"/>
    <w:semiHidden/>
    <w:rsid w:val="009B6F7A"/>
    <w:rPr>
      <w:rFonts w:asciiTheme="majorHAnsi" w:eastAsiaTheme="majorEastAsia" w:hAnsiTheme="majorHAnsi" w:cstheme="majorBidi"/>
      <w:color w:val="404040" w:themeColor="text1" w:themeTint="BF"/>
      <w:sz w:val="20"/>
      <w:szCs w:val="20"/>
    </w:rPr>
  </w:style>
  <w:style w:type="character" w:customStyle="1" w:styleId="Titre9Car">
    <w:name w:val="Titre 9 Car"/>
    <w:basedOn w:val="Policepardfaut"/>
    <w:link w:val="Titre9"/>
    <w:uiPriority w:val="9"/>
    <w:semiHidden/>
    <w:rsid w:val="009B6F7A"/>
    <w:rPr>
      <w:rFonts w:asciiTheme="majorHAnsi" w:eastAsiaTheme="majorEastAsia" w:hAnsiTheme="majorHAnsi" w:cstheme="majorBidi"/>
      <w:i/>
      <w:iCs/>
      <w:color w:val="404040" w:themeColor="text1" w:themeTint="BF"/>
      <w:sz w:val="20"/>
      <w:szCs w:val="20"/>
    </w:rPr>
  </w:style>
  <w:style w:type="paragraph" w:styleId="Lgende">
    <w:name w:val="caption"/>
    <w:aliases w:val="Meta info"/>
    <w:basedOn w:val="Normal"/>
    <w:next w:val="Normal"/>
    <w:uiPriority w:val="35"/>
    <w:unhideWhenUsed/>
    <w:qFormat/>
    <w:rsid w:val="00E96EB4"/>
    <w:pPr>
      <w:jc w:val="left"/>
    </w:pPr>
    <w:rPr>
      <w:bCs/>
      <w:color w:val="0D343A"/>
      <w:sz w:val="15"/>
      <w:szCs w:val="18"/>
    </w:rPr>
  </w:style>
  <w:style w:type="paragraph" w:styleId="En-ttedetabledesmatires">
    <w:name w:val="TOC Heading"/>
    <w:basedOn w:val="Titre1"/>
    <w:next w:val="Normal"/>
    <w:uiPriority w:val="39"/>
    <w:unhideWhenUsed/>
    <w:qFormat/>
    <w:rsid w:val="006B1C98"/>
    <w:pPr>
      <w:numPr>
        <w:numId w:val="36"/>
      </w:numPr>
      <w:ind w:left="0" w:firstLine="0"/>
      <w:outlineLvl w:val="9"/>
    </w:pPr>
  </w:style>
  <w:style w:type="paragraph" w:styleId="Corpsdetexte">
    <w:name w:val="Body Text"/>
    <w:basedOn w:val="Normal"/>
    <w:link w:val="CorpsdetexteCar"/>
    <w:uiPriority w:val="99"/>
    <w:semiHidden/>
    <w:unhideWhenUsed/>
    <w:rsid w:val="009B6F7A"/>
  </w:style>
  <w:style w:type="character" w:customStyle="1" w:styleId="CorpsdetexteCar">
    <w:name w:val="Corps de texte Car"/>
    <w:basedOn w:val="Policepardfaut"/>
    <w:link w:val="Corpsdetexte"/>
    <w:uiPriority w:val="99"/>
    <w:semiHidden/>
    <w:rsid w:val="009B6F7A"/>
    <w:rPr>
      <w:color w:val="000000" w:themeColor="text1"/>
    </w:rPr>
  </w:style>
  <w:style w:type="paragraph" w:styleId="Paragraphedeliste">
    <w:name w:val="List Paragraph"/>
    <w:aliases w:val="Highlight box,Nad,Odstavec_muj,Table/Figure Heading,Colorful List - Accent 11,Dot pt,F5 List Paragraph,List Paragraph1,No Spacing1,List Paragraph Char Char Char,Indicator Text,Numbered Para 1,Bullet 1,Bullet Points,MAIN CONTENT,L"/>
    <w:basedOn w:val="Normal"/>
    <w:link w:val="ParagraphedelisteCar"/>
    <w:uiPriority w:val="34"/>
    <w:qFormat/>
    <w:rsid w:val="00735B54"/>
    <w:pPr>
      <w:numPr>
        <w:numId w:val="70"/>
      </w:numPr>
      <w:pBdr>
        <w:top w:val="dotted" w:sz="4" w:space="12" w:color="153561"/>
        <w:left w:val="dotted" w:sz="4" w:space="12" w:color="153561"/>
        <w:bottom w:val="dotted" w:sz="4" w:space="12" w:color="153561"/>
        <w:right w:val="dotted" w:sz="4" w:space="12" w:color="153561"/>
      </w:pBdr>
      <w:spacing w:after="0" w:line="288" w:lineRule="auto"/>
      <w:contextualSpacing/>
      <w:jc w:val="left"/>
    </w:pPr>
    <w:rPr>
      <w:rFonts w:eastAsia="Times New Roman" w:cs="Times New Roman"/>
      <w:i/>
      <w:color w:val="0D343A"/>
      <w:sz w:val="22"/>
      <w:szCs w:val="24"/>
      <w:lang w:val="en-GB" w:eastAsia="en-GB" w:bidi="en-US"/>
    </w:rPr>
  </w:style>
  <w:style w:type="paragraph" w:styleId="NormalWeb">
    <w:name w:val="Normal (Web)"/>
    <w:basedOn w:val="Normal"/>
    <w:uiPriority w:val="99"/>
    <w:unhideWhenUsed/>
    <w:rsid w:val="004F06B5"/>
    <w:pPr>
      <w:spacing w:before="100" w:beforeAutospacing="1" w:after="100" w:afterAutospacing="1"/>
    </w:pPr>
    <w:rPr>
      <w:rFonts w:ascii="Times New Roman" w:eastAsia="Times New Roman" w:hAnsi="Times New Roman" w:cs="Times New Roman"/>
      <w:sz w:val="24"/>
      <w:szCs w:val="24"/>
      <w:lang w:eastAsia="en-GB"/>
    </w:rPr>
  </w:style>
  <w:style w:type="paragraph" w:styleId="Textedebulles">
    <w:name w:val="Balloon Text"/>
    <w:basedOn w:val="Normal"/>
    <w:link w:val="TextedebullesCar"/>
    <w:uiPriority w:val="99"/>
    <w:semiHidden/>
    <w:unhideWhenUsed/>
    <w:rsid w:val="00AB0356"/>
    <w:pPr>
      <w:spacing w:after="0"/>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AB0356"/>
    <w:rPr>
      <w:rFonts w:ascii="Segoe UI" w:hAnsi="Segoe UI" w:cs="Segoe UI"/>
      <w:color w:val="000000" w:themeColor="text1"/>
      <w:sz w:val="18"/>
      <w:szCs w:val="18"/>
    </w:rPr>
  </w:style>
  <w:style w:type="character" w:styleId="Marquedecommentaire">
    <w:name w:val="annotation reference"/>
    <w:basedOn w:val="Policepardfaut"/>
    <w:uiPriority w:val="99"/>
    <w:semiHidden/>
    <w:unhideWhenUsed/>
    <w:rsid w:val="00204FCD"/>
    <w:rPr>
      <w:sz w:val="16"/>
      <w:szCs w:val="16"/>
    </w:rPr>
  </w:style>
  <w:style w:type="paragraph" w:styleId="Commentaire">
    <w:name w:val="annotation text"/>
    <w:basedOn w:val="Normal"/>
    <w:link w:val="CommentaireCar"/>
    <w:uiPriority w:val="99"/>
    <w:unhideWhenUsed/>
    <w:rsid w:val="00204FCD"/>
    <w:rPr>
      <w:sz w:val="20"/>
      <w:szCs w:val="20"/>
    </w:rPr>
  </w:style>
  <w:style w:type="character" w:customStyle="1" w:styleId="CommentaireCar">
    <w:name w:val="Commentaire Car"/>
    <w:basedOn w:val="Policepardfaut"/>
    <w:link w:val="Commentaire"/>
    <w:uiPriority w:val="99"/>
    <w:rsid w:val="00204FCD"/>
    <w:rPr>
      <w:color w:val="000000" w:themeColor="text1"/>
      <w:sz w:val="20"/>
      <w:szCs w:val="20"/>
    </w:rPr>
  </w:style>
  <w:style w:type="paragraph" w:styleId="Objetducommentaire">
    <w:name w:val="annotation subject"/>
    <w:basedOn w:val="Commentaire"/>
    <w:next w:val="Commentaire"/>
    <w:link w:val="ObjetducommentaireCar"/>
    <w:uiPriority w:val="99"/>
    <w:semiHidden/>
    <w:unhideWhenUsed/>
    <w:rsid w:val="00204FCD"/>
    <w:rPr>
      <w:b/>
      <w:bCs/>
    </w:rPr>
  </w:style>
  <w:style w:type="character" w:customStyle="1" w:styleId="ObjetducommentaireCar">
    <w:name w:val="Objet du commentaire Car"/>
    <w:basedOn w:val="CommentaireCar"/>
    <w:link w:val="Objetducommentaire"/>
    <w:uiPriority w:val="99"/>
    <w:semiHidden/>
    <w:rsid w:val="00204FCD"/>
    <w:rPr>
      <w:b/>
      <w:bCs/>
      <w:color w:val="000000" w:themeColor="text1"/>
      <w:sz w:val="20"/>
      <w:szCs w:val="20"/>
    </w:rPr>
  </w:style>
  <w:style w:type="paragraph" w:styleId="Notedebasdepage">
    <w:name w:val="footnote text"/>
    <w:aliases w:val="ALTS FOOTNOTE,Footnote Text Char3,Footnote Text Char2 Char,Footnote Text Char Char Char1 Char,Footnote Text Char1 Char1 Char,Footnote Text Char Char Char2,Schriftart: 9 pt,Schriftart: 10 pt,Schriftart: 8 pt"/>
    <w:basedOn w:val="Normal"/>
    <w:link w:val="NotedebasdepageCar"/>
    <w:uiPriority w:val="99"/>
    <w:unhideWhenUsed/>
    <w:qFormat/>
    <w:rsid w:val="001E498E"/>
    <w:pPr>
      <w:spacing w:after="0"/>
      <w:jc w:val="left"/>
    </w:pPr>
    <w:rPr>
      <w:rFonts w:eastAsiaTheme="minorEastAsia"/>
      <w:sz w:val="20"/>
      <w:szCs w:val="20"/>
    </w:rPr>
  </w:style>
  <w:style w:type="character" w:customStyle="1" w:styleId="NotedebasdepageCar">
    <w:name w:val="Note de bas de page Car"/>
    <w:aliases w:val="ALTS FOOTNOTE Car,Footnote Text Char3 Car,Footnote Text Char2 Char Car,Footnote Text Char Char Char1 Char Car,Footnote Text Char1 Char1 Char Car,Footnote Text Char Char Char2 Car,Schriftart: 9 pt Car,Schriftart: 10 pt Car"/>
    <w:basedOn w:val="Policepardfaut"/>
    <w:link w:val="Notedebasdepage"/>
    <w:uiPriority w:val="99"/>
    <w:qFormat/>
    <w:rsid w:val="001E498E"/>
    <w:rPr>
      <w:rFonts w:eastAsiaTheme="minorEastAsia"/>
      <w:sz w:val="20"/>
      <w:szCs w:val="20"/>
    </w:rPr>
  </w:style>
  <w:style w:type="character" w:styleId="Appelnotedebasdep">
    <w:name w:val="footnote reference"/>
    <w:basedOn w:val="Policepardfaut"/>
    <w:uiPriority w:val="99"/>
    <w:unhideWhenUsed/>
    <w:rsid w:val="001E498E"/>
    <w:rPr>
      <w:vertAlign w:val="superscript"/>
    </w:rPr>
  </w:style>
  <w:style w:type="character" w:styleId="Lienhypertexte">
    <w:name w:val="Hyperlink"/>
    <w:basedOn w:val="Policepardfaut"/>
    <w:uiPriority w:val="99"/>
    <w:unhideWhenUsed/>
    <w:rsid w:val="001E498E"/>
    <w:rPr>
      <w:color w:val="9454C3" w:themeColor="hyperlink"/>
      <w:u w:val="single"/>
    </w:rPr>
  </w:style>
  <w:style w:type="paragraph" w:styleId="TM1">
    <w:name w:val="toc 1"/>
    <w:basedOn w:val="Normal"/>
    <w:next w:val="Normal"/>
    <w:autoRedefine/>
    <w:uiPriority w:val="39"/>
    <w:unhideWhenUsed/>
    <w:rsid w:val="00DE0AAF"/>
    <w:pPr>
      <w:tabs>
        <w:tab w:val="left" w:pos="440"/>
        <w:tab w:val="right" w:leader="dot" w:pos="9016"/>
      </w:tabs>
      <w:spacing w:after="100"/>
    </w:pPr>
  </w:style>
  <w:style w:type="paragraph" w:styleId="TM3">
    <w:name w:val="toc 3"/>
    <w:basedOn w:val="Normal"/>
    <w:next w:val="Normal"/>
    <w:autoRedefine/>
    <w:uiPriority w:val="39"/>
    <w:unhideWhenUsed/>
    <w:rsid w:val="005D1505"/>
    <w:pPr>
      <w:spacing w:after="100"/>
      <w:ind w:left="440"/>
    </w:pPr>
  </w:style>
  <w:style w:type="paragraph" w:styleId="TM2">
    <w:name w:val="toc 2"/>
    <w:basedOn w:val="Normal"/>
    <w:next w:val="Normal"/>
    <w:autoRedefine/>
    <w:uiPriority w:val="39"/>
    <w:unhideWhenUsed/>
    <w:rsid w:val="00480B35"/>
    <w:pPr>
      <w:tabs>
        <w:tab w:val="left" w:pos="880"/>
        <w:tab w:val="right" w:leader="dot" w:pos="9016"/>
      </w:tabs>
      <w:spacing w:after="0" w:line="240" w:lineRule="auto"/>
      <w:ind w:left="221"/>
    </w:pPr>
  </w:style>
  <w:style w:type="paragraph" w:styleId="Notedefin">
    <w:name w:val="endnote text"/>
    <w:basedOn w:val="Normal"/>
    <w:link w:val="NotedefinCar"/>
    <w:uiPriority w:val="99"/>
    <w:semiHidden/>
    <w:unhideWhenUsed/>
    <w:rsid w:val="00AF0119"/>
    <w:pPr>
      <w:spacing w:after="0"/>
    </w:pPr>
    <w:rPr>
      <w:sz w:val="20"/>
      <w:szCs w:val="20"/>
    </w:rPr>
  </w:style>
  <w:style w:type="character" w:customStyle="1" w:styleId="NotedefinCar">
    <w:name w:val="Note de fin Car"/>
    <w:basedOn w:val="Policepardfaut"/>
    <w:link w:val="Notedefin"/>
    <w:uiPriority w:val="99"/>
    <w:semiHidden/>
    <w:rsid w:val="00AF0119"/>
    <w:rPr>
      <w:color w:val="000000" w:themeColor="text1"/>
      <w:sz w:val="20"/>
      <w:szCs w:val="20"/>
    </w:rPr>
  </w:style>
  <w:style w:type="character" w:styleId="Appeldenotedefin">
    <w:name w:val="endnote reference"/>
    <w:basedOn w:val="Policepardfaut"/>
    <w:uiPriority w:val="99"/>
    <w:semiHidden/>
    <w:unhideWhenUsed/>
    <w:rsid w:val="00AF0119"/>
    <w:rPr>
      <w:vertAlign w:val="superscript"/>
    </w:rPr>
  </w:style>
  <w:style w:type="paragraph" w:styleId="Rvision">
    <w:name w:val="Revision"/>
    <w:hidden/>
    <w:uiPriority w:val="99"/>
    <w:semiHidden/>
    <w:rsid w:val="00CD57AB"/>
    <w:pPr>
      <w:spacing w:after="0" w:line="240" w:lineRule="auto"/>
    </w:pPr>
    <w:rPr>
      <w:color w:val="000000" w:themeColor="text1"/>
    </w:rPr>
  </w:style>
  <w:style w:type="paragraph" w:customStyle="1" w:styleId="paragraph">
    <w:name w:val="paragraph"/>
    <w:basedOn w:val="Normal"/>
    <w:rsid w:val="00C24DAC"/>
    <w:pPr>
      <w:spacing w:before="100" w:beforeAutospacing="1" w:after="100" w:afterAutospacing="1"/>
      <w:jc w:val="left"/>
    </w:pPr>
    <w:rPr>
      <w:rFonts w:ascii="Times New Roman" w:eastAsia="Times New Roman" w:hAnsi="Times New Roman" w:cs="Times New Roman"/>
      <w:sz w:val="24"/>
      <w:szCs w:val="24"/>
      <w:lang w:val="en-US"/>
    </w:rPr>
  </w:style>
  <w:style w:type="character" w:customStyle="1" w:styleId="normaltextrun">
    <w:name w:val="normaltextrun"/>
    <w:basedOn w:val="Policepardfaut"/>
    <w:rsid w:val="00C24DAC"/>
  </w:style>
  <w:style w:type="character" w:customStyle="1" w:styleId="eop">
    <w:name w:val="eop"/>
    <w:basedOn w:val="Policepardfaut"/>
    <w:rsid w:val="00C24DAC"/>
  </w:style>
  <w:style w:type="character" w:customStyle="1" w:styleId="UnresolvedMention1">
    <w:name w:val="Unresolved Mention1"/>
    <w:basedOn w:val="Policepardfaut"/>
    <w:uiPriority w:val="99"/>
    <w:semiHidden/>
    <w:unhideWhenUsed/>
    <w:rsid w:val="007230AA"/>
    <w:rPr>
      <w:color w:val="605E5C"/>
      <w:shd w:val="clear" w:color="auto" w:fill="E1DFDD"/>
    </w:rPr>
  </w:style>
  <w:style w:type="paragraph" w:styleId="Explorateurdedocuments">
    <w:name w:val="Document Map"/>
    <w:basedOn w:val="Normal"/>
    <w:link w:val="ExplorateurdedocumentsCar"/>
    <w:uiPriority w:val="99"/>
    <w:semiHidden/>
    <w:unhideWhenUsed/>
    <w:rsid w:val="00CF5A94"/>
    <w:pPr>
      <w:spacing w:after="0"/>
    </w:pPr>
    <w:rPr>
      <w:rFonts w:ascii="Lucida Grande" w:hAnsi="Lucida Grande" w:cs="Lucida Grande"/>
      <w:sz w:val="24"/>
      <w:szCs w:val="24"/>
    </w:rPr>
  </w:style>
  <w:style w:type="character" w:customStyle="1" w:styleId="ExplorateurdedocumentsCar">
    <w:name w:val="Explorateur de documents Car"/>
    <w:basedOn w:val="Policepardfaut"/>
    <w:link w:val="Explorateurdedocuments"/>
    <w:uiPriority w:val="99"/>
    <w:semiHidden/>
    <w:rsid w:val="00CF5A94"/>
    <w:rPr>
      <w:rFonts w:ascii="Lucida Grande" w:hAnsi="Lucida Grande" w:cs="Lucida Grande"/>
      <w:color w:val="000000" w:themeColor="text1"/>
      <w:sz w:val="24"/>
      <w:szCs w:val="24"/>
      <w:lang w:val="en-GB"/>
    </w:rPr>
  </w:style>
  <w:style w:type="character" w:customStyle="1" w:styleId="apple-converted-space">
    <w:name w:val="apple-converted-space"/>
    <w:basedOn w:val="Policepardfaut"/>
    <w:rsid w:val="00F01674"/>
  </w:style>
  <w:style w:type="character" w:styleId="Accentuation">
    <w:name w:val="Emphasis"/>
    <w:aliases w:val="Lead"/>
    <w:basedOn w:val="Policepardfaut"/>
    <w:uiPriority w:val="20"/>
    <w:qFormat/>
    <w:rsid w:val="0077654A"/>
    <w:rPr>
      <w:rFonts w:ascii="Futura Bk BT Book" w:hAnsi="Futura Bk BT Book"/>
      <w:b w:val="0"/>
      <w:i w:val="0"/>
      <w:iCs/>
      <w:caps/>
      <w:smallCaps w:val="0"/>
      <w:color w:val="000000" w:themeColor="text1"/>
      <w:sz w:val="22"/>
    </w:rPr>
  </w:style>
  <w:style w:type="character" w:styleId="Mention">
    <w:name w:val="Mention"/>
    <w:basedOn w:val="Policepardfaut"/>
    <w:uiPriority w:val="99"/>
    <w:unhideWhenUsed/>
    <w:rsid w:val="00410481"/>
    <w:rPr>
      <w:color w:val="2B579A"/>
      <w:shd w:val="clear" w:color="auto" w:fill="E6E6E6"/>
    </w:rPr>
  </w:style>
  <w:style w:type="paragraph" w:customStyle="1" w:styleId="Basisalinea">
    <w:name w:val="[Basisalinea]"/>
    <w:basedOn w:val="Normal"/>
    <w:uiPriority w:val="99"/>
    <w:rsid w:val="00AC489C"/>
    <w:pPr>
      <w:autoSpaceDE w:val="0"/>
      <w:autoSpaceDN w:val="0"/>
      <w:adjustRightInd w:val="0"/>
      <w:spacing w:after="0" w:line="288" w:lineRule="auto"/>
      <w:jc w:val="left"/>
      <w:textAlignment w:val="center"/>
    </w:pPr>
    <w:rPr>
      <w:rFonts w:ascii="MinionPro-Regular" w:hAnsi="MinionPro-Regular" w:cs="MinionPro-Regular"/>
      <w:color w:val="000000"/>
      <w:sz w:val="24"/>
      <w:szCs w:val="24"/>
      <w:lang w:val="nl-NL"/>
    </w:rPr>
  </w:style>
  <w:style w:type="character" w:styleId="Lienhypertextesuivivisit">
    <w:name w:val="FollowedHyperlink"/>
    <w:basedOn w:val="Policepardfaut"/>
    <w:uiPriority w:val="99"/>
    <w:semiHidden/>
    <w:unhideWhenUsed/>
    <w:rsid w:val="009C1A43"/>
    <w:rPr>
      <w:color w:val="3EBBF0" w:themeColor="followedHyperlink"/>
      <w:u w:val="single"/>
    </w:rPr>
  </w:style>
  <w:style w:type="numbering" w:customStyle="1" w:styleId="Huidigelijst1">
    <w:name w:val="Huidige lijst1"/>
    <w:uiPriority w:val="99"/>
    <w:rsid w:val="00DE0AAF"/>
    <w:pPr>
      <w:numPr>
        <w:numId w:val="1"/>
      </w:numPr>
    </w:pPr>
  </w:style>
  <w:style w:type="character" w:styleId="Mentionnonrsolue">
    <w:name w:val="Unresolved Mention"/>
    <w:basedOn w:val="Policepardfaut"/>
    <w:uiPriority w:val="99"/>
    <w:rsid w:val="00012893"/>
    <w:rPr>
      <w:color w:val="605E5C"/>
      <w:shd w:val="clear" w:color="auto" w:fill="E1DFDD"/>
    </w:rPr>
  </w:style>
  <w:style w:type="numbering" w:customStyle="1" w:styleId="Huidigelijst2">
    <w:name w:val="Huidige lijst2"/>
    <w:uiPriority w:val="99"/>
    <w:rsid w:val="00116714"/>
    <w:pPr>
      <w:numPr>
        <w:numId w:val="2"/>
      </w:numPr>
    </w:pPr>
  </w:style>
  <w:style w:type="numbering" w:customStyle="1" w:styleId="Huidigelijst3">
    <w:name w:val="Huidige lijst3"/>
    <w:uiPriority w:val="99"/>
    <w:rsid w:val="006B1C98"/>
    <w:pPr>
      <w:numPr>
        <w:numId w:val="3"/>
      </w:numPr>
    </w:pPr>
  </w:style>
  <w:style w:type="numbering" w:customStyle="1" w:styleId="Huidigelijst4">
    <w:name w:val="Huidige lijst4"/>
    <w:uiPriority w:val="99"/>
    <w:rsid w:val="00AB06A6"/>
    <w:pPr>
      <w:numPr>
        <w:numId w:val="4"/>
      </w:numPr>
    </w:pPr>
  </w:style>
  <w:style w:type="numbering" w:customStyle="1" w:styleId="Huidigelijst5">
    <w:name w:val="Huidige lijst5"/>
    <w:uiPriority w:val="99"/>
    <w:rsid w:val="00AB06A6"/>
    <w:pPr>
      <w:numPr>
        <w:numId w:val="5"/>
      </w:numPr>
    </w:pPr>
  </w:style>
  <w:style w:type="numbering" w:customStyle="1" w:styleId="Huidigelijst6">
    <w:name w:val="Huidige lijst6"/>
    <w:uiPriority w:val="99"/>
    <w:rsid w:val="00AB06A6"/>
    <w:pPr>
      <w:numPr>
        <w:numId w:val="6"/>
      </w:numPr>
    </w:pPr>
  </w:style>
  <w:style w:type="numbering" w:customStyle="1" w:styleId="Huidigelijst7">
    <w:name w:val="Huidige lijst7"/>
    <w:uiPriority w:val="99"/>
    <w:rsid w:val="00AB06A6"/>
    <w:pPr>
      <w:numPr>
        <w:numId w:val="7"/>
      </w:numPr>
    </w:pPr>
  </w:style>
  <w:style w:type="numbering" w:customStyle="1" w:styleId="Huidigelijst8">
    <w:name w:val="Huidige lijst8"/>
    <w:uiPriority w:val="99"/>
    <w:rsid w:val="00AB06A6"/>
    <w:pPr>
      <w:numPr>
        <w:numId w:val="8"/>
      </w:numPr>
    </w:pPr>
  </w:style>
  <w:style w:type="numbering" w:customStyle="1" w:styleId="Huidigelijst9">
    <w:name w:val="Huidige lijst9"/>
    <w:uiPriority w:val="99"/>
    <w:rsid w:val="00AB06A6"/>
    <w:pPr>
      <w:numPr>
        <w:numId w:val="9"/>
      </w:numPr>
    </w:pPr>
  </w:style>
  <w:style w:type="numbering" w:customStyle="1" w:styleId="Huidigelijst10">
    <w:name w:val="Huidige lijst10"/>
    <w:uiPriority w:val="99"/>
    <w:rsid w:val="00BA6119"/>
    <w:pPr>
      <w:numPr>
        <w:numId w:val="10"/>
      </w:numPr>
    </w:pPr>
  </w:style>
  <w:style w:type="numbering" w:customStyle="1" w:styleId="Huidigelijst11">
    <w:name w:val="Huidige lijst11"/>
    <w:uiPriority w:val="99"/>
    <w:rsid w:val="00912D9E"/>
    <w:pPr>
      <w:numPr>
        <w:numId w:val="11"/>
      </w:numPr>
    </w:pPr>
  </w:style>
  <w:style w:type="numbering" w:customStyle="1" w:styleId="Huidigelijst12">
    <w:name w:val="Huidige lijst12"/>
    <w:uiPriority w:val="99"/>
    <w:rsid w:val="00FD539E"/>
    <w:pPr>
      <w:numPr>
        <w:numId w:val="12"/>
      </w:numPr>
    </w:pPr>
  </w:style>
  <w:style w:type="numbering" w:customStyle="1" w:styleId="Huidigelijst13">
    <w:name w:val="Huidige lijst13"/>
    <w:uiPriority w:val="99"/>
    <w:rsid w:val="00594A9F"/>
    <w:pPr>
      <w:numPr>
        <w:numId w:val="13"/>
      </w:numPr>
    </w:pPr>
  </w:style>
  <w:style w:type="numbering" w:customStyle="1" w:styleId="Huidigelijst14">
    <w:name w:val="Huidige lijst14"/>
    <w:uiPriority w:val="99"/>
    <w:rsid w:val="00594A9F"/>
    <w:pPr>
      <w:numPr>
        <w:numId w:val="14"/>
      </w:numPr>
    </w:pPr>
  </w:style>
  <w:style w:type="paragraph" w:customStyle="1" w:styleId="FootnotesleftNEWstyles">
    <w:name w:val="Footnotes &gt; left (NEW styles)"/>
    <w:basedOn w:val="Normal"/>
    <w:uiPriority w:val="99"/>
    <w:rsid w:val="005E2524"/>
    <w:pPr>
      <w:tabs>
        <w:tab w:val="center" w:pos="220"/>
        <w:tab w:val="center" w:pos="520"/>
      </w:tabs>
      <w:suppressAutoHyphens/>
      <w:autoSpaceDE w:val="0"/>
      <w:autoSpaceDN w:val="0"/>
      <w:adjustRightInd w:val="0"/>
      <w:spacing w:after="57" w:line="180" w:lineRule="atLeast"/>
      <w:jc w:val="left"/>
      <w:textAlignment w:val="center"/>
    </w:pPr>
    <w:rPr>
      <w:rFonts w:ascii="Museo 500" w:hAnsi="Museo 500" w:cs="Museo 500"/>
      <w:color w:val="000000"/>
      <w:sz w:val="14"/>
      <w:szCs w:val="14"/>
      <w:lang w:val="en-GB"/>
    </w:rPr>
  </w:style>
  <w:style w:type="character" w:customStyle="1" w:styleId="White">
    <w:name w:val="White"/>
    <w:uiPriority w:val="99"/>
    <w:rsid w:val="005E2524"/>
    <w:rPr>
      <w:outline/>
    </w:rPr>
  </w:style>
  <w:style w:type="character" w:customStyle="1" w:styleId="Whitebold">
    <w:name w:val="White &gt; bold"/>
    <w:basedOn w:val="White"/>
    <w:uiPriority w:val="99"/>
    <w:rsid w:val="005E2524"/>
    <w:rPr>
      <w:rFonts w:ascii="Museo 700" w:hAnsi="Museo 700" w:cs="Museo 700"/>
      <w:outline/>
    </w:rPr>
  </w:style>
  <w:style w:type="numbering" w:customStyle="1" w:styleId="Huidigelijst15">
    <w:name w:val="Huidige lijst15"/>
    <w:uiPriority w:val="99"/>
    <w:rsid w:val="0032736B"/>
    <w:pPr>
      <w:numPr>
        <w:numId w:val="15"/>
      </w:numPr>
    </w:pPr>
  </w:style>
  <w:style w:type="numbering" w:customStyle="1" w:styleId="Huidigelijst16">
    <w:name w:val="Huidige lijst16"/>
    <w:uiPriority w:val="99"/>
    <w:rsid w:val="0032736B"/>
    <w:pPr>
      <w:numPr>
        <w:numId w:val="16"/>
      </w:numPr>
    </w:pPr>
  </w:style>
  <w:style w:type="numbering" w:customStyle="1" w:styleId="Huidigelijst17">
    <w:name w:val="Huidige lijst17"/>
    <w:uiPriority w:val="99"/>
    <w:rsid w:val="00B9219F"/>
    <w:pPr>
      <w:numPr>
        <w:numId w:val="17"/>
      </w:numPr>
    </w:pPr>
  </w:style>
  <w:style w:type="numbering" w:customStyle="1" w:styleId="Huidigelijst18">
    <w:name w:val="Huidige lijst18"/>
    <w:uiPriority w:val="99"/>
    <w:rsid w:val="00A80422"/>
    <w:pPr>
      <w:numPr>
        <w:numId w:val="18"/>
      </w:numPr>
    </w:pPr>
  </w:style>
  <w:style w:type="numbering" w:customStyle="1" w:styleId="Huidigelijst19">
    <w:name w:val="Huidige lijst19"/>
    <w:uiPriority w:val="99"/>
    <w:rsid w:val="00A80422"/>
    <w:pPr>
      <w:numPr>
        <w:numId w:val="19"/>
      </w:numPr>
    </w:pPr>
  </w:style>
  <w:style w:type="numbering" w:customStyle="1" w:styleId="Huidigelijst20">
    <w:name w:val="Huidige lijst20"/>
    <w:uiPriority w:val="99"/>
    <w:rsid w:val="00A80422"/>
    <w:pPr>
      <w:numPr>
        <w:numId w:val="20"/>
      </w:numPr>
    </w:pPr>
  </w:style>
  <w:style w:type="numbering" w:customStyle="1" w:styleId="Huidigelijst21">
    <w:name w:val="Huidige lijst21"/>
    <w:uiPriority w:val="99"/>
    <w:rsid w:val="000D6743"/>
    <w:pPr>
      <w:numPr>
        <w:numId w:val="21"/>
      </w:numPr>
    </w:pPr>
  </w:style>
  <w:style w:type="numbering" w:customStyle="1" w:styleId="Huidigelijst22">
    <w:name w:val="Huidige lijst22"/>
    <w:uiPriority w:val="99"/>
    <w:rsid w:val="00F62590"/>
    <w:pPr>
      <w:numPr>
        <w:numId w:val="22"/>
      </w:numPr>
    </w:pPr>
  </w:style>
  <w:style w:type="numbering" w:customStyle="1" w:styleId="Huidigelijst23">
    <w:name w:val="Huidige lijst23"/>
    <w:uiPriority w:val="99"/>
    <w:rsid w:val="0003028F"/>
    <w:pPr>
      <w:numPr>
        <w:numId w:val="23"/>
      </w:numPr>
    </w:pPr>
  </w:style>
  <w:style w:type="numbering" w:customStyle="1" w:styleId="Huidigelijst24">
    <w:name w:val="Huidige lijst24"/>
    <w:uiPriority w:val="99"/>
    <w:rsid w:val="0003028F"/>
    <w:pPr>
      <w:numPr>
        <w:numId w:val="24"/>
      </w:numPr>
    </w:pPr>
  </w:style>
  <w:style w:type="numbering" w:customStyle="1" w:styleId="Huidigelijst25">
    <w:name w:val="Huidige lijst25"/>
    <w:uiPriority w:val="99"/>
    <w:rsid w:val="00E850D7"/>
    <w:pPr>
      <w:numPr>
        <w:numId w:val="25"/>
      </w:numPr>
    </w:pPr>
  </w:style>
  <w:style w:type="numbering" w:customStyle="1" w:styleId="Huidigelijst26">
    <w:name w:val="Huidige lijst26"/>
    <w:uiPriority w:val="99"/>
    <w:rsid w:val="00E850D7"/>
    <w:pPr>
      <w:numPr>
        <w:numId w:val="26"/>
      </w:numPr>
    </w:pPr>
  </w:style>
  <w:style w:type="numbering" w:customStyle="1" w:styleId="Huidigelijst27">
    <w:name w:val="Huidige lijst27"/>
    <w:uiPriority w:val="99"/>
    <w:rsid w:val="00E850D7"/>
    <w:pPr>
      <w:numPr>
        <w:numId w:val="27"/>
      </w:numPr>
    </w:pPr>
  </w:style>
  <w:style w:type="numbering" w:customStyle="1" w:styleId="Huidigelijst28">
    <w:name w:val="Huidige lijst28"/>
    <w:uiPriority w:val="99"/>
    <w:rsid w:val="00E850D7"/>
    <w:pPr>
      <w:numPr>
        <w:numId w:val="28"/>
      </w:numPr>
    </w:pPr>
  </w:style>
  <w:style w:type="numbering" w:customStyle="1" w:styleId="Huidigelijst29">
    <w:name w:val="Huidige lijst29"/>
    <w:uiPriority w:val="99"/>
    <w:rsid w:val="00E850D7"/>
    <w:pPr>
      <w:numPr>
        <w:numId w:val="29"/>
      </w:numPr>
    </w:pPr>
  </w:style>
  <w:style w:type="numbering" w:customStyle="1" w:styleId="Huidigelijst30">
    <w:name w:val="Huidige lijst30"/>
    <w:uiPriority w:val="99"/>
    <w:rsid w:val="00E850D7"/>
    <w:pPr>
      <w:numPr>
        <w:numId w:val="30"/>
      </w:numPr>
    </w:pPr>
  </w:style>
  <w:style w:type="numbering" w:customStyle="1" w:styleId="Huidigelijst31">
    <w:name w:val="Huidige lijst31"/>
    <w:uiPriority w:val="99"/>
    <w:rsid w:val="00E850D7"/>
    <w:pPr>
      <w:numPr>
        <w:numId w:val="31"/>
      </w:numPr>
    </w:pPr>
  </w:style>
  <w:style w:type="numbering" w:customStyle="1" w:styleId="Huidigelijst32">
    <w:name w:val="Huidige lijst32"/>
    <w:uiPriority w:val="99"/>
    <w:rsid w:val="00E850D7"/>
    <w:pPr>
      <w:numPr>
        <w:numId w:val="32"/>
      </w:numPr>
    </w:pPr>
  </w:style>
  <w:style w:type="numbering" w:customStyle="1" w:styleId="Huidigelijst33">
    <w:name w:val="Huidige lijst33"/>
    <w:uiPriority w:val="99"/>
    <w:rsid w:val="00E850D7"/>
    <w:pPr>
      <w:numPr>
        <w:numId w:val="33"/>
      </w:numPr>
    </w:pPr>
  </w:style>
  <w:style w:type="numbering" w:customStyle="1" w:styleId="Huidigelijst34">
    <w:name w:val="Huidige lijst34"/>
    <w:uiPriority w:val="99"/>
    <w:rsid w:val="00E850D7"/>
    <w:pPr>
      <w:numPr>
        <w:numId w:val="34"/>
      </w:numPr>
    </w:pPr>
  </w:style>
  <w:style w:type="numbering" w:customStyle="1" w:styleId="Huidigelijst35">
    <w:name w:val="Huidige lijst35"/>
    <w:uiPriority w:val="99"/>
    <w:rsid w:val="00E850D7"/>
    <w:pPr>
      <w:numPr>
        <w:numId w:val="35"/>
      </w:numPr>
    </w:pPr>
  </w:style>
  <w:style w:type="character" w:customStyle="1" w:styleId="ParagraphedelisteCar">
    <w:name w:val="Paragraphe de liste Car"/>
    <w:aliases w:val="Highlight box Car,Nad Car,Odstavec_muj Car,Table/Figure Heading Car,Colorful List - Accent 11 Car,Dot pt Car,F5 List Paragraph Car,List Paragraph1 Car,No Spacing1 Car,List Paragraph Char Char Char Car,Indicator Text Car,L Car"/>
    <w:link w:val="Paragraphedeliste"/>
    <w:uiPriority w:val="34"/>
    <w:qFormat/>
    <w:locked/>
    <w:rsid w:val="00735B54"/>
    <w:rPr>
      <w:rFonts w:ascii="Futura Bk BT Book" w:eastAsia="Times New Roman" w:hAnsi="Futura Bk BT Book" w:cs="Times New Roman"/>
      <w:i/>
      <w:color w:val="0D343A"/>
      <w:szCs w:val="24"/>
      <w:lang w:val="en-GB" w:eastAsia="en-GB" w:bidi="en-US"/>
    </w:rPr>
  </w:style>
  <w:style w:type="table" w:styleId="TableauListe6Couleur-Accentuation3">
    <w:name w:val="List Table 6 Colorful Accent 3"/>
    <w:basedOn w:val="TableauNormal"/>
    <w:uiPriority w:val="51"/>
    <w:rsid w:val="00DB7300"/>
    <w:pPr>
      <w:spacing w:after="0" w:line="240" w:lineRule="auto"/>
    </w:pPr>
    <w:rPr>
      <w:color w:val="1E5E9F" w:themeColor="accent3" w:themeShade="BF"/>
    </w:rPr>
    <w:tblPr>
      <w:tblStyleRowBandSize w:val="1"/>
      <w:tblStyleColBandSize w:val="1"/>
      <w:tblBorders>
        <w:top w:val="single" w:sz="4" w:space="0" w:color="297FD5" w:themeColor="accent3"/>
        <w:bottom w:val="single" w:sz="4" w:space="0" w:color="297FD5" w:themeColor="accent3"/>
      </w:tblBorders>
    </w:tblPr>
    <w:tblStylePr w:type="firstRow">
      <w:rPr>
        <w:b/>
        <w:bCs/>
      </w:rPr>
      <w:tblPr/>
      <w:tcPr>
        <w:tcBorders>
          <w:bottom w:val="single" w:sz="4" w:space="0" w:color="297FD5" w:themeColor="accent3"/>
        </w:tcBorders>
      </w:tcPr>
    </w:tblStylePr>
    <w:tblStylePr w:type="lastRow">
      <w:rPr>
        <w:b/>
        <w:bCs/>
      </w:rPr>
      <w:tblPr/>
      <w:tcPr>
        <w:tcBorders>
          <w:top w:val="double" w:sz="4" w:space="0" w:color="297FD5" w:themeColor="accent3"/>
        </w:tcBorders>
      </w:tcPr>
    </w:tblStylePr>
    <w:tblStylePr w:type="firstCol">
      <w:rPr>
        <w:b/>
        <w:bCs/>
      </w:rPr>
    </w:tblStylePr>
    <w:tblStylePr w:type="lastCol">
      <w:rPr>
        <w:b/>
        <w:bCs/>
      </w:rPr>
    </w:tblStylePr>
    <w:tblStylePr w:type="band1Vert">
      <w:tblPr/>
      <w:tcPr>
        <w:shd w:val="clear" w:color="auto" w:fill="D3E5F6" w:themeFill="accent3" w:themeFillTint="33"/>
      </w:tcPr>
    </w:tblStylePr>
    <w:tblStylePr w:type="band1Horz">
      <w:tblPr/>
      <w:tcPr>
        <w:shd w:val="clear" w:color="auto" w:fill="D3E5F6" w:themeFill="accent3" w:themeFillTint="33"/>
      </w:tcPr>
    </w:tblStylePr>
  </w:style>
  <w:style w:type="paragraph" w:customStyle="1" w:styleId="Style1">
    <w:name w:val="Style1"/>
    <w:basedOn w:val="Titre1"/>
    <w:link w:val="Style1Car"/>
    <w:qFormat/>
    <w:rsid w:val="00134839"/>
    <w:pPr>
      <w:numPr>
        <w:numId w:val="0"/>
      </w:numPr>
    </w:pPr>
  </w:style>
  <w:style w:type="table" w:styleId="TableauListe2-Accentuation3">
    <w:name w:val="List Table 2 Accent 3"/>
    <w:basedOn w:val="TableauNormal"/>
    <w:uiPriority w:val="47"/>
    <w:rsid w:val="00134839"/>
    <w:pPr>
      <w:spacing w:after="0" w:line="240" w:lineRule="auto"/>
    </w:pPr>
    <w:tblPr>
      <w:tblStyleRowBandSize w:val="1"/>
      <w:tblStyleColBandSize w:val="1"/>
      <w:tblBorders>
        <w:top w:val="single" w:sz="4" w:space="0" w:color="7EB1E6" w:themeColor="accent3" w:themeTint="99"/>
        <w:bottom w:val="single" w:sz="4" w:space="0" w:color="7EB1E6" w:themeColor="accent3" w:themeTint="99"/>
        <w:insideH w:val="single" w:sz="4" w:space="0" w:color="7EB1E6"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E5F6" w:themeFill="accent3" w:themeFillTint="33"/>
      </w:tcPr>
    </w:tblStylePr>
    <w:tblStylePr w:type="band1Horz">
      <w:tblPr/>
      <w:tcPr>
        <w:shd w:val="clear" w:color="auto" w:fill="D3E5F6" w:themeFill="accent3" w:themeFillTint="33"/>
      </w:tcPr>
    </w:tblStylePr>
  </w:style>
  <w:style w:type="character" w:customStyle="1" w:styleId="Style1Car">
    <w:name w:val="Style1 Car"/>
    <w:basedOn w:val="Titre1Car"/>
    <w:link w:val="Style1"/>
    <w:rsid w:val="00134839"/>
    <w:rPr>
      <w:rFonts w:ascii="Futura Bk BT Book" w:eastAsiaTheme="majorEastAsia" w:hAnsi="Futura Bk BT Book" w:cs="Times New Roman (Koppen CS)"/>
      <w:b/>
      <w:bCs/>
      <w:caps/>
      <w:color w:val="54BAA8"/>
      <w:w w:val="95"/>
      <w:sz w:val="44"/>
      <w:szCs w:val="28"/>
      <w:lang w:val="en-GB" w:bidi="en-US"/>
    </w:rPr>
  </w:style>
  <w:style w:type="table" w:styleId="TableauGrille4-Accentuation2">
    <w:name w:val="Grid Table 4 Accent 2"/>
    <w:basedOn w:val="TableauNormal"/>
    <w:uiPriority w:val="49"/>
    <w:rsid w:val="00D954F3"/>
    <w:pPr>
      <w:spacing w:after="0" w:line="240" w:lineRule="auto"/>
    </w:pPr>
    <w:tblPr>
      <w:tblStyleRowBandSize w:val="1"/>
      <w:tblStyleColBandSize w:val="1"/>
      <w:tblBorders>
        <w:top w:val="single" w:sz="4" w:space="0" w:color="A0C3E3" w:themeColor="accent2" w:themeTint="99"/>
        <w:left w:val="single" w:sz="4" w:space="0" w:color="A0C3E3" w:themeColor="accent2" w:themeTint="99"/>
        <w:bottom w:val="single" w:sz="4" w:space="0" w:color="A0C3E3" w:themeColor="accent2" w:themeTint="99"/>
        <w:right w:val="single" w:sz="4" w:space="0" w:color="A0C3E3" w:themeColor="accent2" w:themeTint="99"/>
        <w:insideH w:val="single" w:sz="4" w:space="0" w:color="A0C3E3" w:themeColor="accent2" w:themeTint="99"/>
        <w:insideV w:val="single" w:sz="4" w:space="0" w:color="A0C3E3" w:themeColor="accent2" w:themeTint="99"/>
      </w:tblBorders>
    </w:tblPr>
    <w:tblStylePr w:type="firstRow">
      <w:rPr>
        <w:b/>
        <w:bCs/>
        <w:color w:val="FFFFFF" w:themeColor="background1"/>
      </w:rPr>
      <w:tblPr/>
      <w:tcPr>
        <w:tcBorders>
          <w:top w:val="single" w:sz="4" w:space="0" w:color="629DD1" w:themeColor="accent2"/>
          <w:left w:val="single" w:sz="4" w:space="0" w:color="629DD1" w:themeColor="accent2"/>
          <w:bottom w:val="single" w:sz="4" w:space="0" w:color="629DD1" w:themeColor="accent2"/>
          <w:right w:val="single" w:sz="4" w:space="0" w:color="629DD1" w:themeColor="accent2"/>
          <w:insideH w:val="nil"/>
          <w:insideV w:val="nil"/>
        </w:tcBorders>
        <w:shd w:val="clear" w:color="auto" w:fill="629DD1" w:themeFill="accent2"/>
      </w:tcPr>
    </w:tblStylePr>
    <w:tblStylePr w:type="lastRow">
      <w:rPr>
        <w:b/>
        <w:bCs/>
      </w:rPr>
      <w:tblPr/>
      <w:tcPr>
        <w:tcBorders>
          <w:top w:val="double" w:sz="4" w:space="0" w:color="629DD1" w:themeColor="accent2"/>
        </w:tcBorders>
      </w:tcPr>
    </w:tblStylePr>
    <w:tblStylePr w:type="firstCol">
      <w:rPr>
        <w:b/>
        <w:bCs/>
      </w:rPr>
    </w:tblStylePr>
    <w:tblStylePr w:type="lastCol">
      <w:rPr>
        <w:b/>
        <w:bCs/>
      </w:rPr>
    </w:tblStylePr>
    <w:tblStylePr w:type="band1Vert">
      <w:tblPr/>
      <w:tcPr>
        <w:shd w:val="clear" w:color="auto" w:fill="DFEBF5" w:themeFill="accent2" w:themeFillTint="33"/>
      </w:tcPr>
    </w:tblStylePr>
    <w:tblStylePr w:type="band1Horz">
      <w:tblPr/>
      <w:tcPr>
        <w:shd w:val="clear" w:color="auto" w:fill="DFEBF5" w:themeFill="accent2" w:themeFillTint="33"/>
      </w:tcPr>
    </w:tblStylePr>
  </w:style>
  <w:style w:type="table" w:styleId="Tableausimple3">
    <w:name w:val="Plain Table 3"/>
    <w:basedOn w:val="TableauNormal"/>
    <w:uiPriority w:val="99"/>
    <w:rsid w:val="00E1085D"/>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eauGrille4-Accentuation5">
    <w:name w:val="Grid Table 4 Accent 5"/>
    <w:basedOn w:val="TableauNormal"/>
    <w:uiPriority w:val="49"/>
    <w:rsid w:val="00E1085D"/>
    <w:pPr>
      <w:spacing w:after="0" w:line="240" w:lineRule="auto"/>
    </w:pPr>
    <w:tblPr>
      <w:tblStyleRowBandSize w:val="1"/>
      <w:tblStyleColBandSize w:val="1"/>
      <w:tblBorders>
        <w:top w:val="single" w:sz="4" w:space="0" w:color="9BC7CE" w:themeColor="accent5" w:themeTint="99"/>
        <w:left w:val="single" w:sz="4" w:space="0" w:color="9BC7CE" w:themeColor="accent5" w:themeTint="99"/>
        <w:bottom w:val="single" w:sz="4" w:space="0" w:color="9BC7CE" w:themeColor="accent5" w:themeTint="99"/>
        <w:right w:val="single" w:sz="4" w:space="0" w:color="9BC7CE" w:themeColor="accent5" w:themeTint="99"/>
        <w:insideH w:val="single" w:sz="4" w:space="0" w:color="9BC7CE" w:themeColor="accent5" w:themeTint="99"/>
        <w:insideV w:val="single" w:sz="4" w:space="0" w:color="9BC7CE" w:themeColor="accent5" w:themeTint="99"/>
      </w:tblBorders>
    </w:tblPr>
    <w:tblStylePr w:type="firstRow">
      <w:rPr>
        <w:b/>
        <w:bCs/>
        <w:color w:val="FFFFFF" w:themeColor="background1"/>
      </w:rPr>
      <w:tblPr/>
      <w:tcPr>
        <w:tcBorders>
          <w:top w:val="single" w:sz="4" w:space="0" w:color="5AA2AE" w:themeColor="accent5"/>
          <w:left w:val="single" w:sz="4" w:space="0" w:color="5AA2AE" w:themeColor="accent5"/>
          <w:bottom w:val="single" w:sz="4" w:space="0" w:color="5AA2AE" w:themeColor="accent5"/>
          <w:right w:val="single" w:sz="4" w:space="0" w:color="5AA2AE" w:themeColor="accent5"/>
          <w:insideH w:val="nil"/>
          <w:insideV w:val="nil"/>
        </w:tcBorders>
        <w:shd w:val="clear" w:color="auto" w:fill="5AA2AE" w:themeFill="accent5"/>
      </w:tcPr>
    </w:tblStylePr>
    <w:tblStylePr w:type="lastRow">
      <w:rPr>
        <w:b/>
        <w:bCs/>
      </w:rPr>
      <w:tblPr/>
      <w:tcPr>
        <w:tcBorders>
          <w:top w:val="double" w:sz="4" w:space="0" w:color="5AA2AE" w:themeColor="accent5"/>
        </w:tcBorders>
      </w:tcPr>
    </w:tblStylePr>
    <w:tblStylePr w:type="firstCol">
      <w:rPr>
        <w:b/>
        <w:bCs/>
      </w:rPr>
    </w:tblStylePr>
    <w:tblStylePr w:type="lastCol">
      <w:rPr>
        <w:b/>
        <w:bCs/>
      </w:rPr>
    </w:tblStylePr>
    <w:tblStylePr w:type="band1Vert">
      <w:tblPr/>
      <w:tcPr>
        <w:shd w:val="clear" w:color="auto" w:fill="DDECEE" w:themeFill="accent5" w:themeFillTint="33"/>
      </w:tcPr>
    </w:tblStylePr>
    <w:tblStylePr w:type="band1Horz">
      <w:tblPr/>
      <w:tcPr>
        <w:shd w:val="clear" w:color="auto" w:fill="DDECEE" w:themeFill="accent5" w:themeFillTint="33"/>
      </w:tcPr>
    </w:tblStylePr>
  </w:style>
  <w:style w:type="character" w:styleId="lev">
    <w:name w:val="Strong"/>
    <w:basedOn w:val="Policepardfaut"/>
    <w:uiPriority w:val="22"/>
    <w:qFormat/>
    <w:rsid w:val="00452DCE"/>
    <w:rPr>
      <w:b/>
      <w:bCs/>
    </w:rPr>
  </w:style>
  <w:style w:type="paragraph" w:customStyle="1" w:styleId="link">
    <w:name w:val="link"/>
    <w:basedOn w:val="Notedebasdepage"/>
    <w:link w:val="linkCar"/>
    <w:rsid w:val="0002563C"/>
    <w:pPr>
      <w:spacing w:line="240" w:lineRule="auto"/>
    </w:pPr>
  </w:style>
  <w:style w:type="character" w:customStyle="1" w:styleId="linkCar">
    <w:name w:val="link Car"/>
    <w:basedOn w:val="NotedebasdepageCar"/>
    <w:link w:val="link"/>
    <w:rsid w:val="0002563C"/>
    <w:rPr>
      <w:rFonts w:ascii="Futura Bk BT Book" w:eastAsiaTheme="minorEastAsia" w:hAnsi="Futura Bk BT Book"/>
      <w:color w:val="404040" w:themeColor="text1" w:themeTint="BF"/>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901936">
      <w:bodyDiv w:val="1"/>
      <w:marLeft w:val="0"/>
      <w:marRight w:val="0"/>
      <w:marTop w:val="0"/>
      <w:marBottom w:val="0"/>
      <w:divBdr>
        <w:top w:val="none" w:sz="0" w:space="0" w:color="auto"/>
        <w:left w:val="none" w:sz="0" w:space="0" w:color="auto"/>
        <w:bottom w:val="none" w:sz="0" w:space="0" w:color="auto"/>
        <w:right w:val="none" w:sz="0" w:space="0" w:color="auto"/>
      </w:divBdr>
    </w:div>
    <w:div w:id="66154189">
      <w:bodyDiv w:val="1"/>
      <w:marLeft w:val="0"/>
      <w:marRight w:val="0"/>
      <w:marTop w:val="0"/>
      <w:marBottom w:val="0"/>
      <w:divBdr>
        <w:top w:val="none" w:sz="0" w:space="0" w:color="auto"/>
        <w:left w:val="none" w:sz="0" w:space="0" w:color="auto"/>
        <w:bottom w:val="none" w:sz="0" w:space="0" w:color="auto"/>
        <w:right w:val="none" w:sz="0" w:space="0" w:color="auto"/>
      </w:divBdr>
    </w:div>
    <w:div w:id="86391722">
      <w:bodyDiv w:val="1"/>
      <w:marLeft w:val="0"/>
      <w:marRight w:val="0"/>
      <w:marTop w:val="0"/>
      <w:marBottom w:val="0"/>
      <w:divBdr>
        <w:top w:val="none" w:sz="0" w:space="0" w:color="auto"/>
        <w:left w:val="none" w:sz="0" w:space="0" w:color="auto"/>
        <w:bottom w:val="none" w:sz="0" w:space="0" w:color="auto"/>
        <w:right w:val="none" w:sz="0" w:space="0" w:color="auto"/>
      </w:divBdr>
    </w:div>
    <w:div w:id="179203854">
      <w:bodyDiv w:val="1"/>
      <w:marLeft w:val="0"/>
      <w:marRight w:val="0"/>
      <w:marTop w:val="0"/>
      <w:marBottom w:val="0"/>
      <w:divBdr>
        <w:top w:val="none" w:sz="0" w:space="0" w:color="auto"/>
        <w:left w:val="none" w:sz="0" w:space="0" w:color="auto"/>
        <w:bottom w:val="none" w:sz="0" w:space="0" w:color="auto"/>
        <w:right w:val="none" w:sz="0" w:space="0" w:color="auto"/>
      </w:divBdr>
    </w:div>
    <w:div w:id="306015757">
      <w:bodyDiv w:val="1"/>
      <w:marLeft w:val="0"/>
      <w:marRight w:val="0"/>
      <w:marTop w:val="0"/>
      <w:marBottom w:val="0"/>
      <w:divBdr>
        <w:top w:val="none" w:sz="0" w:space="0" w:color="auto"/>
        <w:left w:val="none" w:sz="0" w:space="0" w:color="auto"/>
        <w:bottom w:val="none" w:sz="0" w:space="0" w:color="auto"/>
        <w:right w:val="none" w:sz="0" w:space="0" w:color="auto"/>
      </w:divBdr>
    </w:div>
    <w:div w:id="346710975">
      <w:bodyDiv w:val="1"/>
      <w:marLeft w:val="0"/>
      <w:marRight w:val="0"/>
      <w:marTop w:val="0"/>
      <w:marBottom w:val="0"/>
      <w:divBdr>
        <w:top w:val="none" w:sz="0" w:space="0" w:color="auto"/>
        <w:left w:val="none" w:sz="0" w:space="0" w:color="auto"/>
        <w:bottom w:val="none" w:sz="0" w:space="0" w:color="auto"/>
        <w:right w:val="none" w:sz="0" w:space="0" w:color="auto"/>
      </w:divBdr>
    </w:div>
    <w:div w:id="462697308">
      <w:bodyDiv w:val="1"/>
      <w:marLeft w:val="0"/>
      <w:marRight w:val="0"/>
      <w:marTop w:val="0"/>
      <w:marBottom w:val="0"/>
      <w:divBdr>
        <w:top w:val="none" w:sz="0" w:space="0" w:color="auto"/>
        <w:left w:val="none" w:sz="0" w:space="0" w:color="auto"/>
        <w:bottom w:val="none" w:sz="0" w:space="0" w:color="auto"/>
        <w:right w:val="none" w:sz="0" w:space="0" w:color="auto"/>
      </w:divBdr>
      <w:divsChild>
        <w:div w:id="320475097">
          <w:marLeft w:val="547"/>
          <w:marRight w:val="0"/>
          <w:marTop w:val="106"/>
          <w:marBottom w:val="0"/>
          <w:divBdr>
            <w:top w:val="none" w:sz="0" w:space="0" w:color="auto"/>
            <w:left w:val="none" w:sz="0" w:space="0" w:color="auto"/>
            <w:bottom w:val="none" w:sz="0" w:space="0" w:color="auto"/>
            <w:right w:val="none" w:sz="0" w:space="0" w:color="auto"/>
          </w:divBdr>
        </w:div>
        <w:div w:id="770510463">
          <w:marLeft w:val="547"/>
          <w:marRight w:val="0"/>
          <w:marTop w:val="106"/>
          <w:marBottom w:val="0"/>
          <w:divBdr>
            <w:top w:val="none" w:sz="0" w:space="0" w:color="auto"/>
            <w:left w:val="none" w:sz="0" w:space="0" w:color="auto"/>
            <w:bottom w:val="none" w:sz="0" w:space="0" w:color="auto"/>
            <w:right w:val="none" w:sz="0" w:space="0" w:color="auto"/>
          </w:divBdr>
        </w:div>
        <w:div w:id="802189491">
          <w:marLeft w:val="547"/>
          <w:marRight w:val="0"/>
          <w:marTop w:val="106"/>
          <w:marBottom w:val="0"/>
          <w:divBdr>
            <w:top w:val="none" w:sz="0" w:space="0" w:color="auto"/>
            <w:left w:val="none" w:sz="0" w:space="0" w:color="auto"/>
            <w:bottom w:val="none" w:sz="0" w:space="0" w:color="auto"/>
            <w:right w:val="none" w:sz="0" w:space="0" w:color="auto"/>
          </w:divBdr>
        </w:div>
        <w:div w:id="1676761687">
          <w:marLeft w:val="547"/>
          <w:marRight w:val="0"/>
          <w:marTop w:val="106"/>
          <w:marBottom w:val="0"/>
          <w:divBdr>
            <w:top w:val="none" w:sz="0" w:space="0" w:color="auto"/>
            <w:left w:val="none" w:sz="0" w:space="0" w:color="auto"/>
            <w:bottom w:val="none" w:sz="0" w:space="0" w:color="auto"/>
            <w:right w:val="none" w:sz="0" w:space="0" w:color="auto"/>
          </w:divBdr>
        </w:div>
      </w:divsChild>
    </w:div>
    <w:div w:id="468209846">
      <w:bodyDiv w:val="1"/>
      <w:marLeft w:val="0"/>
      <w:marRight w:val="0"/>
      <w:marTop w:val="0"/>
      <w:marBottom w:val="0"/>
      <w:divBdr>
        <w:top w:val="none" w:sz="0" w:space="0" w:color="auto"/>
        <w:left w:val="none" w:sz="0" w:space="0" w:color="auto"/>
        <w:bottom w:val="none" w:sz="0" w:space="0" w:color="auto"/>
        <w:right w:val="none" w:sz="0" w:space="0" w:color="auto"/>
      </w:divBdr>
    </w:div>
    <w:div w:id="485124629">
      <w:bodyDiv w:val="1"/>
      <w:marLeft w:val="0"/>
      <w:marRight w:val="0"/>
      <w:marTop w:val="0"/>
      <w:marBottom w:val="0"/>
      <w:divBdr>
        <w:top w:val="none" w:sz="0" w:space="0" w:color="auto"/>
        <w:left w:val="none" w:sz="0" w:space="0" w:color="auto"/>
        <w:bottom w:val="none" w:sz="0" w:space="0" w:color="auto"/>
        <w:right w:val="none" w:sz="0" w:space="0" w:color="auto"/>
      </w:divBdr>
      <w:divsChild>
        <w:div w:id="1156536310">
          <w:marLeft w:val="1267"/>
          <w:marRight w:val="0"/>
          <w:marTop w:val="0"/>
          <w:marBottom w:val="0"/>
          <w:divBdr>
            <w:top w:val="none" w:sz="0" w:space="0" w:color="auto"/>
            <w:left w:val="none" w:sz="0" w:space="0" w:color="auto"/>
            <w:bottom w:val="none" w:sz="0" w:space="0" w:color="auto"/>
            <w:right w:val="none" w:sz="0" w:space="0" w:color="auto"/>
          </w:divBdr>
        </w:div>
      </w:divsChild>
    </w:div>
    <w:div w:id="500782287">
      <w:bodyDiv w:val="1"/>
      <w:marLeft w:val="0"/>
      <w:marRight w:val="0"/>
      <w:marTop w:val="0"/>
      <w:marBottom w:val="0"/>
      <w:divBdr>
        <w:top w:val="none" w:sz="0" w:space="0" w:color="auto"/>
        <w:left w:val="none" w:sz="0" w:space="0" w:color="auto"/>
        <w:bottom w:val="none" w:sz="0" w:space="0" w:color="auto"/>
        <w:right w:val="none" w:sz="0" w:space="0" w:color="auto"/>
      </w:divBdr>
    </w:div>
    <w:div w:id="607195875">
      <w:bodyDiv w:val="1"/>
      <w:marLeft w:val="0"/>
      <w:marRight w:val="0"/>
      <w:marTop w:val="0"/>
      <w:marBottom w:val="0"/>
      <w:divBdr>
        <w:top w:val="none" w:sz="0" w:space="0" w:color="auto"/>
        <w:left w:val="none" w:sz="0" w:space="0" w:color="auto"/>
        <w:bottom w:val="none" w:sz="0" w:space="0" w:color="auto"/>
        <w:right w:val="none" w:sz="0" w:space="0" w:color="auto"/>
      </w:divBdr>
    </w:div>
    <w:div w:id="638076469">
      <w:bodyDiv w:val="1"/>
      <w:marLeft w:val="0"/>
      <w:marRight w:val="0"/>
      <w:marTop w:val="0"/>
      <w:marBottom w:val="0"/>
      <w:divBdr>
        <w:top w:val="none" w:sz="0" w:space="0" w:color="auto"/>
        <w:left w:val="none" w:sz="0" w:space="0" w:color="auto"/>
        <w:bottom w:val="none" w:sz="0" w:space="0" w:color="auto"/>
        <w:right w:val="none" w:sz="0" w:space="0" w:color="auto"/>
      </w:divBdr>
    </w:div>
    <w:div w:id="694111113">
      <w:bodyDiv w:val="1"/>
      <w:marLeft w:val="0"/>
      <w:marRight w:val="0"/>
      <w:marTop w:val="0"/>
      <w:marBottom w:val="0"/>
      <w:divBdr>
        <w:top w:val="none" w:sz="0" w:space="0" w:color="auto"/>
        <w:left w:val="none" w:sz="0" w:space="0" w:color="auto"/>
        <w:bottom w:val="none" w:sz="0" w:space="0" w:color="auto"/>
        <w:right w:val="none" w:sz="0" w:space="0" w:color="auto"/>
      </w:divBdr>
      <w:divsChild>
        <w:div w:id="484784423">
          <w:marLeft w:val="0"/>
          <w:marRight w:val="0"/>
          <w:marTop w:val="0"/>
          <w:marBottom w:val="0"/>
          <w:divBdr>
            <w:top w:val="none" w:sz="0" w:space="0" w:color="auto"/>
            <w:left w:val="none" w:sz="0" w:space="0" w:color="auto"/>
            <w:bottom w:val="none" w:sz="0" w:space="0" w:color="auto"/>
            <w:right w:val="none" w:sz="0" w:space="0" w:color="auto"/>
          </w:divBdr>
          <w:divsChild>
            <w:div w:id="98960178">
              <w:marLeft w:val="0"/>
              <w:marRight w:val="0"/>
              <w:marTop w:val="0"/>
              <w:marBottom w:val="0"/>
              <w:divBdr>
                <w:top w:val="none" w:sz="0" w:space="0" w:color="auto"/>
                <w:left w:val="none" w:sz="0" w:space="0" w:color="auto"/>
                <w:bottom w:val="none" w:sz="0" w:space="0" w:color="auto"/>
                <w:right w:val="none" w:sz="0" w:space="0" w:color="auto"/>
              </w:divBdr>
              <w:divsChild>
                <w:div w:id="1797289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604210">
          <w:marLeft w:val="0"/>
          <w:marRight w:val="0"/>
          <w:marTop w:val="0"/>
          <w:marBottom w:val="0"/>
          <w:divBdr>
            <w:top w:val="none" w:sz="0" w:space="0" w:color="auto"/>
            <w:left w:val="none" w:sz="0" w:space="0" w:color="auto"/>
            <w:bottom w:val="none" w:sz="0" w:space="0" w:color="auto"/>
            <w:right w:val="none" w:sz="0" w:space="0" w:color="auto"/>
          </w:divBdr>
        </w:div>
      </w:divsChild>
    </w:div>
    <w:div w:id="792675451">
      <w:bodyDiv w:val="1"/>
      <w:marLeft w:val="0"/>
      <w:marRight w:val="0"/>
      <w:marTop w:val="0"/>
      <w:marBottom w:val="0"/>
      <w:divBdr>
        <w:top w:val="none" w:sz="0" w:space="0" w:color="auto"/>
        <w:left w:val="none" w:sz="0" w:space="0" w:color="auto"/>
        <w:bottom w:val="none" w:sz="0" w:space="0" w:color="auto"/>
        <w:right w:val="none" w:sz="0" w:space="0" w:color="auto"/>
      </w:divBdr>
    </w:div>
    <w:div w:id="817262531">
      <w:bodyDiv w:val="1"/>
      <w:marLeft w:val="0"/>
      <w:marRight w:val="0"/>
      <w:marTop w:val="0"/>
      <w:marBottom w:val="0"/>
      <w:divBdr>
        <w:top w:val="none" w:sz="0" w:space="0" w:color="auto"/>
        <w:left w:val="none" w:sz="0" w:space="0" w:color="auto"/>
        <w:bottom w:val="none" w:sz="0" w:space="0" w:color="auto"/>
        <w:right w:val="none" w:sz="0" w:space="0" w:color="auto"/>
      </w:divBdr>
    </w:div>
    <w:div w:id="871961399">
      <w:bodyDiv w:val="1"/>
      <w:marLeft w:val="0"/>
      <w:marRight w:val="0"/>
      <w:marTop w:val="0"/>
      <w:marBottom w:val="0"/>
      <w:divBdr>
        <w:top w:val="none" w:sz="0" w:space="0" w:color="auto"/>
        <w:left w:val="none" w:sz="0" w:space="0" w:color="auto"/>
        <w:bottom w:val="none" w:sz="0" w:space="0" w:color="auto"/>
        <w:right w:val="none" w:sz="0" w:space="0" w:color="auto"/>
      </w:divBdr>
    </w:div>
    <w:div w:id="873494843">
      <w:bodyDiv w:val="1"/>
      <w:marLeft w:val="0"/>
      <w:marRight w:val="0"/>
      <w:marTop w:val="0"/>
      <w:marBottom w:val="0"/>
      <w:divBdr>
        <w:top w:val="none" w:sz="0" w:space="0" w:color="auto"/>
        <w:left w:val="none" w:sz="0" w:space="0" w:color="auto"/>
        <w:bottom w:val="none" w:sz="0" w:space="0" w:color="auto"/>
        <w:right w:val="none" w:sz="0" w:space="0" w:color="auto"/>
      </w:divBdr>
      <w:divsChild>
        <w:div w:id="1494569411">
          <w:marLeft w:val="0"/>
          <w:marRight w:val="0"/>
          <w:marTop w:val="90"/>
          <w:marBottom w:val="0"/>
          <w:divBdr>
            <w:top w:val="none" w:sz="0" w:space="0" w:color="auto"/>
            <w:left w:val="none" w:sz="0" w:space="0" w:color="auto"/>
            <w:bottom w:val="none" w:sz="0" w:space="0" w:color="auto"/>
            <w:right w:val="none" w:sz="0" w:space="0" w:color="auto"/>
          </w:divBdr>
          <w:divsChild>
            <w:div w:id="876696280">
              <w:marLeft w:val="0"/>
              <w:marRight w:val="0"/>
              <w:marTop w:val="0"/>
              <w:marBottom w:val="420"/>
              <w:divBdr>
                <w:top w:val="none" w:sz="0" w:space="0" w:color="auto"/>
                <w:left w:val="none" w:sz="0" w:space="0" w:color="auto"/>
                <w:bottom w:val="none" w:sz="0" w:space="0" w:color="auto"/>
                <w:right w:val="none" w:sz="0" w:space="0" w:color="auto"/>
              </w:divBdr>
              <w:divsChild>
                <w:div w:id="1377195112">
                  <w:marLeft w:val="0"/>
                  <w:marRight w:val="0"/>
                  <w:marTop w:val="0"/>
                  <w:marBottom w:val="0"/>
                  <w:divBdr>
                    <w:top w:val="none" w:sz="0" w:space="0" w:color="auto"/>
                    <w:left w:val="none" w:sz="0" w:space="0" w:color="auto"/>
                    <w:bottom w:val="none" w:sz="0" w:space="0" w:color="auto"/>
                    <w:right w:val="none" w:sz="0" w:space="0" w:color="auto"/>
                  </w:divBdr>
                  <w:divsChild>
                    <w:div w:id="1392533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9783725">
      <w:bodyDiv w:val="1"/>
      <w:marLeft w:val="0"/>
      <w:marRight w:val="0"/>
      <w:marTop w:val="0"/>
      <w:marBottom w:val="0"/>
      <w:divBdr>
        <w:top w:val="none" w:sz="0" w:space="0" w:color="auto"/>
        <w:left w:val="none" w:sz="0" w:space="0" w:color="auto"/>
        <w:bottom w:val="none" w:sz="0" w:space="0" w:color="auto"/>
        <w:right w:val="none" w:sz="0" w:space="0" w:color="auto"/>
      </w:divBdr>
      <w:divsChild>
        <w:div w:id="20740683">
          <w:marLeft w:val="0"/>
          <w:marRight w:val="0"/>
          <w:marTop w:val="0"/>
          <w:marBottom w:val="0"/>
          <w:divBdr>
            <w:top w:val="none" w:sz="0" w:space="0" w:color="auto"/>
            <w:left w:val="none" w:sz="0" w:space="0" w:color="auto"/>
            <w:bottom w:val="none" w:sz="0" w:space="0" w:color="auto"/>
            <w:right w:val="none" w:sz="0" w:space="0" w:color="auto"/>
          </w:divBdr>
        </w:div>
        <w:div w:id="27729629">
          <w:marLeft w:val="0"/>
          <w:marRight w:val="0"/>
          <w:marTop w:val="0"/>
          <w:marBottom w:val="0"/>
          <w:divBdr>
            <w:top w:val="none" w:sz="0" w:space="0" w:color="auto"/>
            <w:left w:val="none" w:sz="0" w:space="0" w:color="auto"/>
            <w:bottom w:val="none" w:sz="0" w:space="0" w:color="auto"/>
            <w:right w:val="none" w:sz="0" w:space="0" w:color="auto"/>
          </w:divBdr>
        </w:div>
        <w:div w:id="201866071">
          <w:marLeft w:val="0"/>
          <w:marRight w:val="0"/>
          <w:marTop w:val="0"/>
          <w:marBottom w:val="0"/>
          <w:divBdr>
            <w:top w:val="none" w:sz="0" w:space="0" w:color="auto"/>
            <w:left w:val="none" w:sz="0" w:space="0" w:color="auto"/>
            <w:bottom w:val="none" w:sz="0" w:space="0" w:color="auto"/>
            <w:right w:val="none" w:sz="0" w:space="0" w:color="auto"/>
          </w:divBdr>
        </w:div>
        <w:div w:id="332027669">
          <w:marLeft w:val="0"/>
          <w:marRight w:val="0"/>
          <w:marTop w:val="0"/>
          <w:marBottom w:val="0"/>
          <w:divBdr>
            <w:top w:val="none" w:sz="0" w:space="0" w:color="auto"/>
            <w:left w:val="none" w:sz="0" w:space="0" w:color="auto"/>
            <w:bottom w:val="none" w:sz="0" w:space="0" w:color="auto"/>
            <w:right w:val="none" w:sz="0" w:space="0" w:color="auto"/>
          </w:divBdr>
        </w:div>
        <w:div w:id="351154444">
          <w:marLeft w:val="0"/>
          <w:marRight w:val="0"/>
          <w:marTop w:val="0"/>
          <w:marBottom w:val="0"/>
          <w:divBdr>
            <w:top w:val="none" w:sz="0" w:space="0" w:color="auto"/>
            <w:left w:val="none" w:sz="0" w:space="0" w:color="auto"/>
            <w:bottom w:val="none" w:sz="0" w:space="0" w:color="auto"/>
            <w:right w:val="none" w:sz="0" w:space="0" w:color="auto"/>
          </w:divBdr>
        </w:div>
        <w:div w:id="434597933">
          <w:marLeft w:val="0"/>
          <w:marRight w:val="0"/>
          <w:marTop w:val="0"/>
          <w:marBottom w:val="0"/>
          <w:divBdr>
            <w:top w:val="none" w:sz="0" w:space="0" w:color="auto"/>
            <w:left w:val="none" w:sz="0" w:space="0" w:color="auto"/>
            <w:bottom w:val="none" w:sz="0" w:space="0" w:color="auto"/>
            <w:right w:val="none" w:sz="0" w:space="0" w:color="auto"/>
          </w:divBdr>
        </w:div>
        <w:div w:id="607855494">
          <w:marLeft w:val="0"/>
          <w:marRight w:val="0"/>
          <w:marTop w:val="0"/>
          <w:marBottom w:val="0"/>
          <w:divBdr>
            <w:top w:val="none" w:sz="0" w:space="0" w:color="auto"/>
            <w:left w:val="none" w:sz="0" w:space="0" w:color="auto"/>
            <w:bottom w:val="none" w:sz="0" w:space="0" w:color="auto"/>
            <w:right w:val="none" w:sz="0" w:space="0" w:color="auto"/>
          </w:divBdr>
        </w:div>
        <w:div w:id="1120681248">
          <w:marLeft w:val="0"/>
          <w:marRight w:val="0"/>
          <w:marTop w:val="0"/>
          <w:marBottom w:val="0"/>
          <w:divBdr>
            <w:top w:val="none" w:sz="0" w:space="0" w:color="auto"/>
            <w:left w:val="none" w:sz="0" w:space="0" w:color="auto"/>
            <w:bottom w:val="none" w:sz="0" w:space="0" w:color="auto"/>
            <w:right w:val="none" w:sz="0" w:space="0" w:color="auto"/>
          </w:divBdr>
        </w:div>
        <w:div w:id="1175459460">
          <w:marLeft w:val="0"/>
          <w:marRight w:val="0"/>
          <w:marTop w:val="0"/>
          <w:marBottom w:val="0"/>
          <w:divBdr>
            <w:top w:val="none" w:sz="0" w:space="0" w:color="auto"/>
            <w:left w:val="none" w:sz="0" w:space="0" w:color="auto"/>
            <w:bottom w:val="none" w:sz="0" w:space="0" w:color="auto"/>
            <w:right w:val="none" w:sz="0" w:space="0" w:color="auto"/>
          </w:divBdr>
        </w:div>
        <w:div w:id="1221017959">
          <w:marLeft w:val="0"/>
          <w:marRight w:val="0"/>
          <w:marTop w:val="0"/>
          <w:marBottom w:val="0"/>
          <w:divBdr>
            <w:top w:val="none" w:sz="0" w:space="0" w:color="auto"/>
            <w:left w:val="none" w:sz="0" w:space="0" w:color="auto"/>
            <w:bottom w:val="none" w:sz="0" w:space="0" w:color="auto"/>
            <w:right w:val="none" w:sz="0" w:space="0" w:color="auto"/>
          </w:divBdr>
        </w:div>
        <w:div w:id="1256280146">
          <w:marLeft w:val="0"/>
          <w:marRight w:val="0"/>
          <w:marTop w:val="0"/>
          <w:marBottom w:val="0"/>
          <w:divBdr>
            <w:top w:val="none" w:sz="0" w:space="0" w:color="auto"/>
            <w:left w:val="none" w:sz="0" w:space="0" w:color="auto"/>
            <w:bottom w:val="none" w:sz="0" w:space="0" w:color="auto"/>
            <w:right w:val="none" w:sz="0" w:space="0" w:color="auto"/>
          </w:divBdr>
        </w:div>
        <w:div w:id="1295211539">
          <w:marLeft w:val="0"/>
          <w:marRight w:val="0"/>
          <w:marTop w:val="0"/>
          <w:marBottom w:val="0"/>
          <w:divBdr>
            <w:top w:val="none" w:sz="0" w:space="0" w:color="auto"/>
            <w:left w:val="none" w:sz="0" w:space="0" w:color="auto"/>
            <w:bottom w:val="none" w:sz="0" w:space="0" w:color="auto"/>
            <w:right w:val="none" w:sz="0" w:space="0" w:color="auto"/>
          </w:divBdr>
        </w:div>
        <w:div w:id="1551571890">
          <w:marLeft w:val="0"/>
          <w:marRight w:val="0"/>
          <w:marTop w:val="0"/>
          <w:marBottom w:val="0"/>
          <w:divBdr>
            <w:top w:val="none" w:sz="0" w:space="0" w:color="auto"/>
            <w:left w:val="none" w:sz="0" w:space="0" w:color="auto"/>
            <w:bottom w:val="none" w:sz="0" w:space="0" w:color="auto"/>
            <w:right w:val="none" w:sz="0" w:space="0" w:color="auto"/>
          </w:divBdr>
        </w:div>
        <w:div w:id="1787893093">
          <w:marLeft w:val="0"/>
          <w:marRight w:val="0"/>
          <w:marTop w:val="0"/>
          <w:marBottom w:val="0"/>
          <w:divBdr>
            <w:top w:val="none" w:sz="0" w:space="0" w:color="auto"/>
            <w:left w:val="none" w:sz="0" w:space="0" w:color="auto"/>
            <w:bottom w:val="none" w:sz="0" w:space="0" w:color="auto"/>
            <w:right w:val="none" w:sz="0" w:space="0" w:color="auto"/>
          </w:divBdr>
        </w:div>
        <w:div w:id="1946107193">
          <w:marLeft w:val="0"/>
          <w:marRight w:val="0"/>
          <w:marTop w:val="0"/>
          <w:marBottom w:val="0"/>
          <w:divBdr>
            <w:top w:val="none" w:sz="0" w:space="0" w:color="auto"/>
            <w:left w:val="none" w:sz="0" w:space="0" w:color="auto"/>
            <w:bottom w:val="none" w:sz="0" w:space="0" w:color="auto"/>
            <w:right w:val="none" w:sz="0" w:space="0" w:color="auto"/>
          </w:divBdr>
        </w:div>
      </w:divsChild>
    </w:div>
    <w:div w:id="934359794">
      <w:bodyDiv w:val="1"/>
      <w:marLeft w:val="0"/>
      <w:marRight w:val="0"/>
      <w:marTop w:val="0"/>
      <w:marBottom w:val="0"/>
      <w:divBdr>
        <w:top w:val="none" w:sz="0" w:space="0" w:color="auto"/>
        <w:left w:val="none" w:sz="0" w:space="0" w:color="auto"/>
        <w:bottom w:val="none" w:sz="0" w:space="0" w:color="auto"/>
        <w:right w:val="none" w:sz="0" w:space="0" w:color="auto"/>
      </w:divBdr>
    </w:div>
    <w:div w:id="951210973">
      <w:bodyDiv w:val="1"/>
      <w:marLeft w:val="0"/>
      <w:marRight w:val="0"/>
      <w:marTop w:val="0"/>
      <w:marBottom w:val="0"/>
      <w:divBdr>
        <w:top w:val="none" w:sz="0" w:space="0" w:color="auto"/>
        <w:left w:val="none" w:sz="0" w:space="0" w:color="auto"/>
        <w:bottom w:val="none" w:sz="0" w:space="0" w:color="auto"/>
        <w:right w:val="none" w:sz="0" w:space="0" w:color="auto"/>
      </w:divBdr>
    </w:div>
    <w:div w:id="1039164623">
      <w:bodyDiv w:val="1"/>
      <w:marLeft w:val="0"/>
      <w:marRight w:val="0"/>
      <w:marTop w:val="0"/>
      <w:marBottom w:val="0"/>
      <w:divBdr>
        <w:top w:val="none" w:sz="0" w:space="0" w:color="auto"/>
        <w:left w:val="none" w:sz="0" w:space="0" w:color="auto"/>
        <w:bottom w:val="none" w:sz="0" w:space="0" w:color="auto"/>
        <w:right w:val="none" w:sz="0" w:space="0" w:color="auto"/>
      </w:divBdr>
    </w:div>
    <w:div w:id="1063917800">
      <w:bodyDiv w:val="1"/>
      <w:marLeft w:val="0"/>
      <w:marRight w:val="0"/>
      <w:marTop w:val="0"/>
      <w:marBottom w:val="0"/>
      <w:divBdr>
        <w:top w:val="none" w:sz="0" w:space="0" w:color="auto"/>
        <w:left w:val="none" w:sz="0" w:space="0" w:color="auto"/>
        <w:bottom w:val="none" w:sz="0" w:space="0" w:color="auto"/>
        <w:right w:val="none" w:sz="0" w:space="0" w:color="auto"/>
      </w:divBdr>
    </w:div>
    <w:div w:id="1075467870">
      <w:bodyDiv w:val="1"/>
      <w:marLeft w:val="0"/>
      <w:marRight w:val="0"/>
      <w:marTop w:val="0"/>
      <w:marBottom w:val="0"/>
      <w:divBdr>
        <w:top w:val="none" w:sz="0" w:space="0" w:color="auto"/>
        <w:left w:val="none" w:sz="0" w:space="0" w:color="auto"/>
        <w:bottom w:val="none" w:sz="0" w:space="0" w:color="auto"/>
        <w:right w:val="none" w:sz="0" w:space="0" w:color="auto"/>
      </w:divBdr>
      <w:divsChild>
        <w:div w:id="498010884">
          <w:marLeft w:val="1080"/>
          <w:marRight w:val="0"/>
          <w:marTop w:val="100"/>
          <w:marBottom w:val="0"/>
          <w:divBdr>
            <w:top w:val="none" w:sz="0" w:space="0" w:color="auto"/>
            <w:left w:val="none" w:sz="0" w:space="0" w:color="auto"/>
            <w:bottom w:val="none" w:sz="0" w:space="0" w:color="auto"/>
            <w:right w:val="none" w:sz="0" w:space="0" w:color="auto"/>
          </w:divBdr>
        </w:div>
        <w:div w:id="542600063">
          <w:marLeft w:val="1080"/>
          <w:marRight w:val="0"/>
          <w:marTop w:val="100"/>
          <w:marBottom w:val="0"/>
          <w:divBdr>
            <w:top w:val="none" w:sz="0" w:space="0" w:color="auto"/>
            <w:left w:val="none" w:sz="0" w:space="0" w:color="auto"/>
            <w:bottom w:val="none" w:sz="0" w:space="0" w:color="auto"/>
            <w:right w:val="none" w:sz="0" w:space="0" w:color="auto"/>
          </w:divBdr>
        </w:div>
        <w:div w:id="1977293611">
          <w:marLeft w:val="1080"/>
          <w:marRight w:val="0"/>
          <w:marTop w:val="100"/>
          <w:marBottom w:val="0"/>
          <w:divBdr>
            <w:top w:val="none" w:sz="0" w:space="0" w:color="auto"/>
            <w:left w:val="none" w:sz="0" w:space="0" w:color="auto"/>
            <w:bottom w:val="none" w:sz="0" w:space="0" w:color="auto"/>
            <w:right w:val="none" w:sz="0" w:space="0" w:color="auto"/>
          </w:divBdr>
        </w:div>
      </w:divsChild>
    </w:div>
    <w:div w:id="1087380943">
      <w:bodyDiv w:val="1"/>
      <w:marLeft w:val="0"/>
      <w:marRight w:val="0"/>
      <w:marTop w:val="0"/>
      <w:marBottom w:val="0"/>
      <w:divBdr>
        <w:top w:val="none" w:sz="0" w:space="0" w:color="auto"/>
        <w:left w:val="none" w:sz="0" w:space="0" w:color="auto"/>
        <w:bottom w:val="none" w:sz="0" w:space="0" w:color="auto"/>
        <w:right w:val="none" w:sz="0" w:space="0" w:color="auto"/>
      </w:divBdr>
    </w:div>
    <w:div w:id="1126655824">
      <w:bodyDiv w:val="1"/>
      <w:marLeft w:val="0"/>
      <w:marRight w:val="0"/>
      <w:marTop w:val="0"/>
      <w:marBottom w:val="0"/>
      <w:divBdr>
        <w:top w:val="none" w:sz="0" w:space="0" w:color="auto"/>
        <w:left w:val="none" w:sz="0" w:space="0" w:color="auto"/>
        <w:bottom w:val="none" w:sz="0" w:space="0" w:color="auto"/>
        <w:right w:val="none" w:sz="0" w:space="0" w:color="auto"/>
      </w:divBdr>
    </w:div>
    <w:div w:id="1314334870">
      <w:bodyDiv w:val="1"/>
      <w:marLeft w:val="0"/>
      <w:marRight w:val="0"/>
      <w:marTop w:val="0"/>
      <w:marBottom w:val="0"/>
      <w:divBdr>
        <w:top w:val="none" w:sz="0" w:space="0" w:color="auto"/>
        <w:left w:val="none" w:sz="0" w:space="0" w:color="auto"/>
        <w:bottom w:val="none" w:sz="0" w:space="0" w:color="auto"/>
        <w:right w:val="none" w:sz="0" w:space="0" w:color="auto"/>
      </w:divBdr>
    </w:div>
    <w:div w:id="1364864362">
      <w:bodyDiv w:val="1"/>
      <w:marLeft w:val="0"/>
      <w:marRight w:val="0"/>
      <w:marTop w:val="0"/>
      <w:marBottom w:val="0"/>
      <w:divBdr>
        <w:top w:val="none" w:sz="0" w:space="0" w:color="auto"/>
        <w:left w:val="none" w:sz="0" w:space="0" w:color="auto"/>
        <w:bottom w:val="none" w:sz="0" w:space="0" w:color="auto"/>
        <w:right w:val="none" w:sz="0" w:space="0" w:color="auto"/>
      </w:divBdr>
    </w:div>
    <w:div w:id="1397044143">
      <w:bodyDiv w:val="1"/>
      <w:marLeft w:val="0"/>
      <w:marRight w:val="0"/>
      <w:marTop w:val="0"/>
      <w:marBottom w:val="0"/>
      <w:divBdr>
        <w:top w:val="none" w:sz="0" w:space="0" w:color="auto"/>
        <w:left w:val="none" w:sz="0" w:space="0" w:color="auto"/>
        <w:bottom w:val="none" w:sz="0" w:space="0" w:color="auto"/>
        <w:right w:val="none" w:sz="0" w:space="0" w:color="auto"/>
      </w:divBdr>
      <w:divsChild>
        <w:div w:id="327026997">
          <w:marLeft w:val="806"/>
          <w:marRight w:val="0"/>
          <w:marTop w:val="200"/>
          <w:marBottom w:val="0"/>
          <w:divBdr>
            <w:top w:val="none" w:sz="0" w:space="0" w:color="auto"/>
            <w:left w:val="none" w:sz="0" w:space="0" w:color="auto"/>
            <w:bottom w:val="none" w:sz="0" w:space="0" w:color="auto"/>
            <w:right w:val="none" w:sz="0" w:space="0" w:color="auto"/>
          </w:divBdr>
        </w:div>
        <w:div w:id="345979154">
          <w:marLeft w:val="1080"/>
          <w:marRight w:val="0"/>
          <w:marTop w:val="100"/>
          <w:marBottom w:val="0"/>
          <w:divBdr>
            <w:top w:val="none" w:sz="0" w:space="0" w:color="auto"/>
            <w:left w:val="none" w:sz="0" w:space="0" w:color="auto"/>
            <w:bottom w:val="none" w:sz="0" w:space="0" w:color="auto"/>
            <w:right w:val="none" w:sz="0" w:space="0" w:color="auto"/>
          </w:divBdr>
        </w:div>
        <w:div w:id="900098361">
          <w:marLeft w:val="1080"/>
          <w:marRight w:val="0"/>
          <w:marTop w:val="100"/>
          <w:marBottom w:val="0"/>
          <w:divBdr>
            <w:top w:val="none" w:sz="0" w:space="0" w:color="auto"/>
            <w:left w:val="none" w:sz="0" w:space="0" w:color="auto"/>
            <w:bottom w:val="none" w:sz="0" w:space="0" w:color="auto"/>
            <w:right w:val="none" w:sz="0" w:space="0" w:color="auto"/>
          </w:divBdr>
        </w:div>
        <w:div w:id="1122845889">
          <w:marLeft w:val="806"/>
          <w:marRight w:val="0"/>
          <w:marTop w:val="200"/>
          <w:marBottom w:val="0"/>
          <w:divBdr>
            <w:top w:val="none" w:sz="0" w:space="0" w:color="auto"/>
            <w:left w:val="none" w:sz="0" w:space="0" w:color="auto"/>
            <w:bottom w:val="none" w:sz="0" w:space="0" w:color="auto"/>
            <w:right w:val="none" w:sz="0" w:space="0" w:color="auto"/>
          </w:divBdr>
        </w:div>
        <w:div w:id="1433083530">
          <w:marLeft w:val="1080"/>
          <w:marRight w:val="0"/>
          <w:marTop w:val="100"/>
          <w:marBottom w:val="0"/>
          <w:divBdr>
            <w:top w:val="none" w:sz="0" w:space="0" w:color="auto"/>
            <w:left w:val="none" w:sz="0" w:space="0" w:color="auto"/>
            <w:bottom w:val="none" w:sz="0" w:space="0" w:color="auto"/>
            <w:right w:val="none" w:sz="0" w:space="0" w:color="auto"/>
          </w:divBdr>
        </w:div>
        <w:div w:id="1616597210">
          <w:marLeft w:val="1080"/>
          <w:marRight w:val="0"/>
          <w:marTop w:val="100"/>
          <w:marBottom w:val="0"/>
          <w:divBdr>
            <w:top w:val="none" w:sz="0" w:space="0" w:color="auto"/>
            <w:left w:val="none" w:sz="0" w:space="0" w:color="auto"/>
            <w:bottom w:val="none" w:sz="0" w:space="0" w:color="auto"/>
            <w:right w:val="none" w:sz="0" w:space="0" w:color="auto"/>
          </w:divBdr>
        </w:div>
        <w:div w:id="1657612193">
          <w:marLeft w:val="1080"/>
          <w:marRight w:val="0"/>
          <w:marTop w:val="100"/>
          <w:marBottom w:val="0"/>
          <w:divBdr>
            <w:top w:val="none" w:sz="0" w:space="0" w:color="auto"/>
            <w:left w:val="none" w:sz="0" w:space="0" w:color="auto"/>
            <w:bottom w:val="none" w:sz="0" w:space="0" w:color="auto"/>
            <w:right w:val="none" w:sz="0" w:space="0" w:color="auto"/>
          </w:divBdr>
        </w:div>
        <w:div w:id="1697464336">
          <w:marLeft w:val="1080"/>
          <w:marRight w:val="0"/>
          <w:marTop w:val="100"/>
          <w:marBottom w:val="0"/>
          <w:divBdr>
            <w:top w:val="none" w:sz="0" w:space="0" w:color="auto"/>
            <w:left w:val="none" w:sz="0" w:space="0" w:color="auto"/>
            <w:bottom w:val="none" w:sz="0" w:space="0" w:color="auto"/>
            <w:right w:val="none" w:sz="0" w:space="0" w:color="auto"/>
          </w:divBdr>
        </w:div>
        <w:div w:id="1748112477">
          <w:marLeft w:val="1080"/>
          <w:marRight w:val="0"/>
          <w:marTop w:val="100"/>
          <w:marBottom w:val="0"/>
          <w:divBdr>
            <w:top w:val="none" w:sz="0" w:space="0" w:color="auto"/>
            <w:left w:val="none" w:sz="0" w:space="0" w:color="auto"/>
            <w:bottom w:val="none" w:sz="0" w:space="0" w:color="auto"/>
            <w:right w:val="none" w:sz="0" w:space="0" w:color="auto"/>
          </w:divBdr>
        </w:div>
        <w:div w:id="1785806106">
          <w:marLeft w:val="1080"/>
          <w:marRight w:val="0"/>
          <w:marTop w:val="100"/>
          <w:marBottom w:val="0"/>
          <w:divBdr>
            <w:top w:val="none" w:sz="0" w:space="0" w:color="auto"/>
            <w:left w:val="none" w:sz="0" w:space="0" w:color="auto"/>
            <w:bottom w:val="none" w:sz="0" w:space="0" w:color="auto"/>
            <w:right w:val="none" w:sz="0" w:space="0" w:color="auto"/>
          </w:divBdr>
        </w:div>
        <w:div w:id="1832477324">
          <w:marLeft w:val="1080"/>
          <w:marRight w:val="0"/>
          <w:marTop w:val="100"/>
          <w:marBottom w:val="0"/>
          <w:divBdr>
            <w:top w:val="none" w:sz="0" w:space="0" w:color="auto"/>
            <w:left w:val="none" w:sz="0" w:space="0" w:color="auto"/>
            <w:bottom w:val="none" w:sz="0" w:space="0" w:color="auto"/>
            <w:right w:val="none" w:sz="0" w:space="0" w:color="auto"/>
          </w:divBdr>
        </w:div>
        <w:div w:id="1974171962">
          <w:marLeft w:val="1080"/>
          <w:marRight w:val="0"/>
          <w:marTop w:val="100"/>
          <w:marBottom w:val="0"/>
          <w:divBdr>
            <w:top w:val="none" w:sz="0" w:space="0" w:color="auto"/>
            <w:left w:val="none" w:sz="0" w:space="0" w:color="auto"/>
            <w:bottom w:val="none" w:sz="0" w:space="0" w:color="auto"/>
            <w:right w:val="none" w:sz="0" w:space="0" w:color="auto"/>
          </w:divBdr>
        </w:div>
      </w:divsChild>
    </w:div>
    <w:div w:id="1517113529">
      <w:bodyDiv w:val="1"/>
      <w:marLeft w:val="0"/>
      <w:marRight w:val="0"/>
      <w:marTop w:val="0"/>
      <w:marBottom w:val="0"/>
      <w:divBdr>
        <w:top w:val="none" w:sz="0" w:space="0" w:color="auto"/>
        <w:left w:val="none" w:sz="0" w:space="0" w:color="auto"/>
        <w:bottom w:val="none" w:sz="0" w:space="0" w:color="auto"/>
        <w:right w:val="none" w:sz="0" w:space="0" w:color="auto"/>
      </w:divBdr>
    </w:div>
    <w:div w:id="1542934655">
      <w:bodyDiv w:val="1"/>
      <w:marLeft w:val="0"/>
      <w:marRight w:val="0"/>
      <w:marTop w:val="0"/>
      <w:marBottom w:val="0"/>
      <w:divBdr>
        <w:top w:val="none" w:sz="0" w:space="0" w:color="auto"/>
        <w:left w:val="none" w:sz="0" w:space="0" w:color="auto"/>
        <w:bottom w:val="none" w:sz="0" w:space="0" w:color="auto"/>
        <w:right w:val="none" w:sz="0" w:space="0" w:color="auto"/>
      </w:divBdr>
    </w:div>
    <w:div w:id="1588614055">
      <w:bodyDiv w:val="1"/>
      <w:marLeft w:val="0"/>
      <w:marRight w:val="0"/>
      <w:marTop w:val="0"/>
      <w:marBottom w:val="0"/>
      <w:divBdr>
        <w:top w:val="none" w:sz="0" w:space="0" w:color="auto"/>
        <w:left w:val="none" w:sz="0" w:space="0" w:color="auto"/>
        <w:bottom w:val="none" w:sz="0" w:space="0" w:color="auto"/>
        <w:right w:val="none" w:sz="0" w:space="0" w:color="auto"/>
      </w:divBdr>
    </w:div>
    <w:div w:id="1670062644">
      <w:bodyDiv w:val="1"/>
      <w:marLeft w:val="0"/>
      <w:marRight w:val="0"/>
      <w:marTop w:val="0"/>
      <w:marBottom w:val="0"/>
      <w:divBdr>
        <w:top w:val="none" w:sz="0" w:space="0" w:color="auto"/>
        <w:left w:val="none" w:sz="0" w:space="0" w:color="auto"/>
        <w:bottom w:val="none" w:sz="0" w:space="0" w:color="auto"/>
        <w:right w:val="none" w:sz="0" w:space="0" w:color="auto"/>
      </w:divBdr>
    </w:div>
    <w:div w:id="1727148134">
      <w:bodyDiv w:val="1"/>
      <w:marLeft w:val="0"/>
      <w:marRight w:val="0"/>
      <w:marTop w:val="0"/>
      <w:marBottom w:val="0"/>
      <w:divBdr>
        <w:top w:val="none" w:sz="0" w:space="0" w:color="auto"/>
        <w:left w:val="none" w:sz="0" w:space="0" w:color="auto"/>
        <w:bottom w:val="none" w:sz="0" w:space="0" w:color="auto"/>
        <w:right w:val="none" w:sz="0" w:space="0" w:color="auto"/>
      </w:divBdr>
    </w:div>
    <w:div w:id="1749687437">
      <w:bodyDiv w:val="1"/>
      <w:marLeft w:val="0"/>
      <w:marRight w:val="0"/>
      <w:marTop w:val="0"/>
      <w:marBottom w:val="0"/>
      <w:divBdr>
        <w:top w:val="none" w:sz="0" w:space="0" w:color="auto"/>
        <w:left w:val="none" w:sz="0" w:space="0" w:color="auto"/>
        <w:bottom w:val="none" w:sz="0" w:space="0" w:color="auto"/>
        <w:right w:val="none" w:sz="0" w:space="0" w:color="auto"/>
      </w:divBdr>
    </w:div>
    <w:div w:id="1809056910">
      <w:bodyDiv w:val="1"/>
      <w:marLeft w:val="0"/>
      <w:marRight w:val="0"/>
      <w:marTop w:val="0"/>
      <w:marBottom w:val="0"/>
      <w:divBdr>
        <w:top w:val="none" w:sz="0" w:space="0" w:color="auto"/>
        <w:left w:val="none" w:sz="0" w:space="0" w:color="auto"/>
        <w:bottom w:val="none" w:sz="0" w:space="0" w:color="auto"/>
        <w:right w:val="none" w:sz="0" w:space="0" w:color="auto"/>
      </w:divBdr>
    </w:div>
    <w:div w:id="1882816289">
      <w:bodyDiv w:val="1"/>
      <w:marLeft w:val="0"/>
      <w:marRight w:val="0"/>
      <w:marTop w:val="0"/>
      <w:marBottom w:val="0"/>
      <w:divBdr>
        <w:top w:val="none" w:sz="0" w:space="0" w:color="auto"/>
        <w:left w:val="none" w:sz="0" w:space="0" w:color="auto"/>
        <w:bottom w:val="none" w:sz="0" w:space="0" w:color="auto"/>
        <w:right w:val="none" w:sz="0" w:space="0" w:color="auto"/>
      </w:divBdr>
    </w:div>
    <w:div w:id="1960991921">
      <w:bodyDiv w:val="1"/>
      <w:marLeft w:val="0"/>
      <w:marRight w:val="0"/>
      <w:marTop w:val="0"/>
      <w:marBottom w:val="0"/>
      <w:divBdr>
        <w:top w:val="none" w:sz="0" w:space="0" w:color="auto"/>
        <w:left w:val="none" w:sz="0" w:space="0" w:color="auto"/>
        <w:bottom w:val="none" w:sz="0" w:space="0" w:color="auto"/>
        <w:right w:val="none" w:sz="0" w:space="0" w:color="auto"/>
      </w:divBdr>
      <w:divsChild>
        <w:div w:id="944728526">
          <w:marLeft w:val="547"/>
          <w:marRight w:val="0"/>
          <w:marTop w:val="106"/>
          <w:marBottom w:val="0"/>
          <w:divBdr>
            <w:top w:val="none" w:sz="0" w:space="0" w:color="auto"/>
            <w:left w:val="none" w:sz="0" w:space="0" w:color="auto"/>
            <w:bottom w:val="none" w:sz="0" w:space="0" w:color="auto"/>
            <w:right w:val="none" w:sz="0" w:space="0" w:color="auto"/>
          </w:divBdr>
        </w:div>
        <w:div w:id="1300694734">
          <w:marLeft w:val="547"/>
          <w:marRight w:val="0"/>
          <w:marTop w:val="106"/>
          <w:marBottom w:val="0"/>
          <w:divBdr>
            <w:top w:val="none" w:sz="0" w:space="0" w:color="auto"/>
            <w:left w:val="none" w:sz="0" w:space="0" w:color="auto"/>
            <w:bottom w:val="none" w:sz="0" w:space="0" w:color="auto"/>
            <w:right w:val="none" w:sz="0" w:space="0" w:color="auto"/>
          </w:divBdr>
        </w:div>
        <w:div w:id="1809935013">
          <w:marLeft w:val="547"/>
          <w:marRight w:val="0"/>
          <w:marTop w:val="106"/>
          <w:marBottom w:val="0"/>
          <w:divBdr>
            <w:top w:val="none" w:sz="0" w:space="0" w:color="auto"/>
            <w:left w:val="none" w:sz="0" w:space="0" w:color="auto"/>
            <w:bottom w:val="none" w:sz="0" w:space="0" w:color="auto"/>
            <w:right w:val="none" w:sz="0" w:space="0" w:color="auto"/>
          </w:divBdr>
        </w:div>
        <w:div w:id="2069566519">
          <w:marLeft w:val="547"/>
          <w:marRight w:val="0"/>
          <w:marTop w:val="106"/>
          <w:marBottom w:val="0"/>
          <w:divBdr>
            <w:top w:val="none" w:sz="0" w:space="0" w:color="auto"/>
            <w:left w:val="none" w:sz="0" w:space="0" w:color="auto"/>
            <w:bottom w:val="none" w:sz="0" w:space="0" w:color="auto"/>
            <w:right w:val="none" w:sz="0" w:space="0" w:color="auto"/>
          </w:divBdr>
        </w:div>
      </w:divsChild>
    </w:div>
    <w:div w:id="20185346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pn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microsoft.com/office/2018/08/relationships/commentsExtensible" Target="commentsExtensible.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footnotes.xml.rels><?xml version="1.0" encoding="UTF-8" standalone="yes"?>
<Relationships xmlns="http://schemas.openxmlformats.org/package/2006/relationships"><Relationship Id="rId1" Type="http://schemas.openxmlformats.org/officeDocument/2006/relationships/hyperlink" Target="http://data.europa.eu/eli/dir/1992/43/2013-07-01"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happeron\Downloads\REPORT%20TEMPLATE%20WORD%20(1).dotx" TargetMode="External"/></Relationships>
</file>

<file path=word/theme/theme1.xml><?xml version="1.0" encoding="utf-8"?>
<a:theme xmlns:a="http://schemas.openxmlformats.org/drawingml/2006/main" name="Office-tema">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87F8C7D4D249E84F9C130E5562298F24" ma:contentTypeVersion="14" ma:contentTypeDescription="Creare un nuovo documento." ma:contentTypeScope="" ma:versionID="13b0c52e76d3a2d1c14227c7bb349e42">
  <xsd:schema xmlns:xsd="http://www.w3.org/2001/XMLSchema" xmlns:xs="http://www.w3.org/2001/XMLSchema" xmlns:p="http://schemas.microsoft.com/office/2006/metadata/properties" xmlns:ns2="e3a2071f-a402-4928-a849-7b79786a2292" xmlns:ns3="2e90d4de-66c6-4ad4-a1b0-3bcbaea450d2" targetNamespace="http://schemas.microsoft.com/office/2006/metadata/properties" ma:root="true" ma:fieldsID="fccd8412b348fc218418db91ad5d0c59" ns2:_="" ns3:_="">
    <xsd:import namespace="e3a2071f-a402-4928-a849-7b79786a2292"/>
    <xsd:import namespace="2e90d4de-66c6-4ad4-a1b0-3bcbaea450d2"/>
    <xsd:element name="properties">
      <xsd:complexType>
        <xsd:sequence>
          <xsd:element name="documentManagement">
            <xsd:complexType>
              <xsd:all>
                <xsd:element ref="ns2:lcf76f155ced4ddcb4097134ff3c332f" minOccurs="0"/>
                <xsd:element ref="ns3:TaxCatchAll" minOccurs="0"/>
                <xsd:element ref="ns2:MediaServiceMetadata" minOccurs="0"/>
                <xsd:element ref="ns2:MediaServiceFastMetadata"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3a2071f-a402-4928-a849-7b79786a2292"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Tag immagine" ma:readOnly="false" ma:fieldId="{5cf76f15-5ced-4ddc-b409-7134ff3c332f}" ma:taxonomyMulti="true" ma:sspId="ddc5a46e-1945-4b06-a70b-20180db642f5" ma:termSetId="09814cd3-568e-fe90-9814-8d621ff8fb84" ma:anchorId="fba54fb3-c3e1-fe81-a776-ca4b69148c4d" ma:open="tru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e90d4de-66c6-4ad4-a1b0-3bcbaea450d2"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c0a73ad1-82a1-4af5-b5ca-8c6add1aa536}" ma:internalName="TaxCatchAll" ma:showField="CatchAllData" ma:web="2e90d4de-66c6-4ad4-a1b0-3bcbaea450d2">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Condiviso con dettagl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e3a2071f-a402-4928-a849-7b79786a2292">
      <Terms xmlns="http://schemas.microsoft.com/office/infopath/2007/PartnerControls"/>
    </lcf76f155ced4ddcb4097134ff3c332f>
    <TaxCatchAll xmlns="2e90d4de-66c6-4ad4-a1b0-3bcbaea450d2"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50C1F1-B50F-4BB1-8C58-CDEF3F46619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3a2071f-a402-4928-a849-7b79786a2292"/>
    <ds:schemaRef ds:uri="2e90d4de-66c6-4ad4-a1b0-3bcbaea450d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15720CB-CC1E-4DDA-923D-C2239FBE99E5}">
  <ds:schemaRefs>
    <ds:schemaRef ds:uri="http://schemas.microsoft.com/sharepoint/v3/contenttype/forms"/>
  </ds:schemaRefs>
</ds:datastoreItem>
</file>

<file path=customXml/itemProps3.xml><?xml version="1.0" encoding="utf-8"?>
<ds:datastoreItem xmlns:ds="http://schemas.openxmlformats.org/officeDocument/2006/customXml" ds:itemID="{F4B8B5F3-6F0B-42ED-98A4-FC15058ACFBC}">
  <ds:schemaRefs>
    <ds:schemaRef ds:uri="http://www.w3.org/XML/1998/namespace"/>
    <ds:schemaRef ds:uri="http://purl.org/dc/elements/1.1/"/>
    <ds:schemaRef ds:uri="http://schemas.microsoft.com/office/2006/documentManagement/types"/>
    <ds:schemaRef ds:uri="http://schemas.openxmlformats.org/package/2006/metadata/core-properties"/>
    <ds:schemaRef ds:uri="http://purl.org/dc/terms/"/>
    <ds:schemaRef ds:uri="http://purl.org/dc/dcmitype/"/>
    <ds:schemaRef ds:uri="http://schemas.microsoft.com/office/infopath/2007/PartnerControls"/>
    <ds:schemaRef ds:uri="2e90d4de-66c6-4ad4-a1b0-3bcbaea450d2"/>
    <ds:schemaRef ds:uri="e3a2071f-a402-4928-a849-7b79786a2292"/>
    <ds:schemaRef ds:uri="http://schemas.microsoft.com/office/2006/metadata/properties"/>
  </ds:schemaRefs>
</ds:datastoreItem>
</file>

<file path=customXml/itemProps4.xml><?xml version="1.0" encoding="utf-8"?>
<ds:datastoreItem xmlns:ds="http://schemas.openxmlformats.org/officeDocument/2006/customXml" ds:itemID="{DCE38C6B-A197-48BC-8E52-8C80F91766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 TEMPLATE WORD (1)</Template>
  <TotalTime>6</TotalTime>
  <Pages>18</Pages>
  <Words>5054</Words>
  <Characters>27798</Characters>
  <Application>Microsoft Office Word</Application>
  <DocSecurity>0</DocSecurity>
  <Lines>231</Lines>
  <Paragraphs>65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32787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CHAPPERON Coraline</dc:creator>
  <cp:keywords/>
  <dc:description/>
  <cp:lastModifiedBy>RAY Beverley</cp:lastModifiedBy>
  <cp:revision>5</cp:revision>
  <cp:lastPrinted>2023-03-14T13:34:00Z</cp:lastPrinted>
  <dcterms:created xsi:type="dcterms:W3CDTF">2025-07-28T13:25:00Z</dcterms:created>
  <dcterms:modified xsi:type="dcterms:W3CDTF">2025-07-28T13:50:00Z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0x01010087F8C7D4D249E84F9C130E5562298F24</vt:lpwstr>
  </property>
  <property fmtid="{D5CDD505-2E9C-101B-9397-08002B2CF9AE}" pid="3" name="GUID">
    <vt:lpwstr>5e76affe-b0d3-4d7a-aa8d-6b1eabdc8b4f</vt:lpwstr>
  </property>
  <property fmtid="{D5CDD505-2E9C-101B-9397-08002B2CF9AE}" pid="4" name="xd_Signature">
    <vt:bool>true</vt:bool>
  </property>
  <property fmtid="{D5CDD505-2E9C-101B-9397-08002B2CF9AE}" pid="5" name="xd_ProgID">
    <vt:lpwstr/>
  </property>
  <property fmtid="{D5CDD505-2E9C-101B-9397-08002B2CF9AE}" pid="6" name="ComplianceAssetId">
    <vt:lpwstr/>
  </property>
  <property fmtid="{D5CDD505-2E9C-101B-9397-08002B2CF9AE}" pid="7" name="TemplateUrl">
    <vt:lpwstr/>
  </property>
  <property fmtid="{D5CDD505-2E9C-101B-9397-08002B2CF9AE}" pid="8" name="MediaServiceImageTags">
    <vt:lpwstr/>
  </property>
</Properties>
</file>